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90824" w14:textId="0AB4F9B6" w:rsidR="00394C23" w:rsidRDefault="00394C23" w:rsidP="00394C23">
      <w:pPr>
        <w:spacing w:after="0" w:line="276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</w:p>
    <w:p w14:paraId="47AB0014" w14:textId="771A221E" w:rsidR="000B4BF3" w:rsidRPr="00193B58" w:rsidRDefault="000B4BF3" w:rsidP="00574DCF">
      <w:pPr>
        <w:spacing w:after="0" w:line="276" w:lineRule="auto"/>
        <w:jc w:val="center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bookmarkStart w:id="0" w:name="_GoBack"/>
      <w:r w:rsidRPr="00D51EEF">
        <w:rPr>
          <w:rFonts w:ascii="GHEA Grapalat" w:hAnsi="GHEA Grapalat" w:cs="Sylfaen"/>
          <w:b/>
          <w:sz w:val="24"/>
          <w:szCs w:val="24"/>
          <w:lang w:val="hy-AM"/>
        </w:rPr>
        <w:t>Գավառի</w:t>
      </w:r>
      <w:r w:rsidRPr="00D51E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51EEF"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 w:rsidRPr="00D51E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51EEF">
        <w:rPr>
          <w:rFonts w:ascii="GHEA Grapalat" w:hAnsi="GHEA Grapalat" w:cs="Sylfaen"/>
          <w:b/>
          <w:sz w:val="24"/>
          <w:szCs w:val="24"/>
          <w:lang w:val="hy-AM"/>
        </w:rPr>
        <w:t>համալսարանի</w:t>
      </w:r>
      <w:r w:rsidRPr="00D51EEF">
        <w:rPr>
          <w:rFonts w:ascii="GHEA Grapalat" w:hAnsi="GHEA Grapalat"/>
          <w:b/>
          <w:sz w:val="24"/>
          <w:szCs w:val="24"/>
          <w:lang w:val="hy-AM"/>
        </w:rPr>
        <w:t xml:space="preserve"> 2023-2027</w:t>
      </w:r>
      <w:r w:rsidRPr="00D51EEF">
        <w:rPr>
          <w:rFonts w:ascii="GHEA Grapalat" w:hAnsi="GHEA Grapalat" w:cs="Sylfaen"/>
          <w:b/>
          <w:sz w:val="24"/>
          <w:szCs w:val="24"/>
          <w:lang w:val="hy-AM"/>
        </w:rPr>
        <w:t>թթ</w:t>
      </w:r>
      <w:r w:rsidRPr="00193B58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</w:p>
    <w:p w14:paraId="062EC9E6" w14:textId="77777777" w:rsidR="000B4BF3" w:rsidRPr="00193B58" w:rsidRDefault="000B4BF3" w:rsidP="00574DCF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51E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93B58">
        <w:rPr>
          <w:rFonts w:ascii="GHEA Grapalat" w:hAnsi="GHEA Grapalat" w:cs="Sylfaen"/>
          <w:b/>
          <w:sz w:val="24"/>
          <w:szCs w:val="24"/>
        </w:rPr>
        <w:t>ռազմավարական</w:t>
      </w:r>
      <w:r w:rsidRPr="00193B5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93B58">
        <w:rPr>
          <w:rFonts w:ascii="GHEA Grapalat" w:hAnsi="GHEA Grapalat" w:cs="Sylfaen"/>
          <w:b/>
          <w:sz w:val="24"/>
          <w:szCs w:val="24"/>
        </w:rPr>
        <w:t>ծրագրի</w:t>
      </w:r>
      <w:r w:rsidRPr="00193B5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93B58">
        <w:rPr>
          <w:rFonts w:ascii="GHEA Grapalat" w:hAnsi="GHEA Grapalat" w:cs="Sylfaen"/>
          <w:b/>
          <w:sz w:val="24"/>
          <w:szCs w:val="24"/>
        </w:rPr>
        <w:t>իրականացման</w:t>
      </w:r>
      <w:r w:rsidRPr="00193B58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14:paraId="4C042CBC" w14:textId="77777777" w:rsidR="000B4BF3" w:rsidRPr="00193B58" w:rsidRDefault="000B4BF3" w:rsidP="00574DCF">
      <w:pPr>
        <w:spacing w:after="0" w:line="276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193B58">
        <w:rPr>
          <w:rFonts w:ascii="GHEA Grapalat" w:hAnsi="GHEA Grapalat" w:cs="Sylfaen"/>
          <w:b/>
          <w:sz w:val="24"/>
          <w:szCs w:val="24"/>
        </w:rPr>
        <w:t>գործողությունների</w:t>
      </w:r>
      <w:r w:rsidRPr="00193B58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193B58">
        <w:rPr>
          <w:rFonts w:ascii="GHEA Grapalat" w:hAnsi="GHEA Grapalat" w:cs="Sylfaen"/>
          <w:b/>
          <w:sz w:val="24"/>
          <w:szCs w:val="24"/>
        </w:rPr>
        <w:t>պլան</w:t>
      </w:r>
    </w:p>
    <w:bookmarkEnd w:id="0"/>
    <w:p w14:paraId="5734FA44" w14:textId="77777777" w:rsidR="000B4BF3" w:rsidRPr="00C53FEB" w:rsidRDefault="000B4BF3" w:rsidP="00574DCF">
      <w:pPr>
        <w:spacing w:after="0" w:line="276" w:lineRule="auto"/>
        <w:jc w:val="center"/>
        <w:rPr>
          <w:rFonts w:ascii="Sylfaen" w:hAnsi="Sylfaen" w:cs="Sylfaen"/>
          <w:sz w:val="16"/>
          <w:szCs w:val="16"/>
        </w:rPr>
      </w:pPr>
    </w:p>
    <w:tbl>
      <w:tblPr>
        <w:tblStyle w:val="a3"/>
        <w:tblW w:w="1575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7"/>
        <w:gridCol w:w="2425"/>
        <w:gridCol w:w="3832"/>
        <w:gridCol w:w="1276"/>
        <w:gridCol w:w="1701"/>
        <w:gridCol w:w="1276"/>
        <w:gridCol w:w="1134"/>
        <w:gridCol w:w="1418"/>
        <w:gridCol w:w="2130"/>
        <w:gridCol w:w="15"/>
      </w:tblGrid>
      <w:tr w:rsidR="000B4BF3" w:rsidRPr="00C53FEB" w14:paraId="3F0DC2D9" w14:textId="77777777" w:rsidTr="00E04F25">
        <w:trPr>
          <w:gridAfter w:val="1"/>
          <w:wAfter w:w="15" w:type="dxa"/>
        </w:trPr>
        <w:tc>
          <w:tcPr>
            <w:tcW w:w="547" w:type="dxa"/>
            <w:vMerge w:val="restart"/>
          </w:tcPr>
          <w:p w14:paraId="2671F7F8" w14:textId="77777777" w:rsidR="000B4BF3" w:rsidRPr="00C53FEB" w:rsidRDefault="000B4BF3" w:rsidP="00C24D48">
            <w:pPr>
              <w:rPr>
                <w:rFonts w:ascii="GHEA Grapalat" w:hAnsi="GHEA Grapalat" w:cs="Sylfaen"/>
                <w:sz w:val="16"/>
                <w:szCs w:val="16"/>
              </w:rPr>
            </w:pPr>
          </w:p>
          <w:p w14:paraId="7D42A2D5" w14:textId="77777777" w:rsidR="000B4BF3" w:rsidRPr="00C53FEB" w:rsidRDefault="000B4BF3" w:rsidP="00C24D48">
            <w:pPr>
              <w:rPr>
                <w:rFonts w:ascii="GHEA Grapalat" w:hAnsi="GHEA Grapalat"/>
                <w:sz w:val="16"/>
                <w:szCs w:val="16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</w:rPr>
              <w:t>հ</w:t>
            </w:r>
            <w:r w:rsidRPr="00C53FEB">
              <w:rPr>
                <w:rFonts w:ascii="GHEA Grapalat" w:hAnsi="GHEA Grapalat"/>
                <w:sz w:val="16"/>
                <w:szCs w:val="16"/>
              </w:rPr>
              <w:t>/</w:t>
            </w:r>
            <w:r w:rsidRPr="00C53FEB">
              <w:rPr>
                <w:rFonts w:ascii="GHEA Grapalat" w:hAnsi="GHEA Grapalat" w:cs="Sylfaen"/>
                <w:sz w:val="16"/>
                <w:szCs w:val="16"/>
              </w:rPr>
              <w:t>հ</w:t>
            </w:r>
          </w:p>
        </w:tc>
        <w:tc>
          <w:tcPr>
            <w:tcW w:w="2425" w:type="dxa"/>
            <w:vMerge w:val="restart"/>
            <w:vAlign w:val="center"/>
          </w:tcPr>
          <w:p w14:paraId="006DB8FF" w14:textId="77777777" w:rsidR="000B4BF3" w:rsidRPr="00B63F5F" w:rsidRDefault="00724505" w:rsidP="00C24D48">
            <w:pPr>
              <w:tabs>
                <w:tab w:val="left" w:pos="320"/>
              </w:tabs>
              <w:jc w:val="center"/>
              <w:rPr>
                <w:rFonts w:ascii="GHEA Grapalat" w:hAnsi="GHEA Grapalat"/>
                <w:b/>
                <w:lang w:val="hy-AM"/>
              </w:rPr>
            </w:pPr>
            <w:r w:rsidRPr="00B63F5F">
              <w:rPr>
                <w:rFonts w:ascii="GHEA Grapalat" w:hAnsi="GHEA Grapalat" w:cs="Sylfaen"/>
                <w:b/>
                <w:lang w:val="hy-AM"/>
              </w:rPr>
              <w:t>Խնդիրը</w:t>
            </w:r>
          </w:p>
        </w:tc>
        <w:tc>
          <w:tcPr>
            <w:tcW w:w="3832" w:type="dxa"/>
            <w:vMerge w:val="restart"/>
            <w:vAlign w:val="center"/>
          </w:tcPr>
          <w:p w14:paraId="0C5ECC9B" w14:textId="77777777" w:rsidR="000B4BF3" w:rsidRPr="00B63F5F" w:rsidRDefault="000B4BF3" w:rsidP="00C24D48">
            <w:pPr>
              <w:jc w:val="center"/>
              <w:rPr>
                <w:rFonts w:ascii="GHEA Grapalat" w:hAnsi="GHEA Grapalat"/>
                <w:b/>
              </w:rPr>
            </w:pPr>
            <w:r w:rsidRPr="00B63F5F">
              <w:rPr>
                <w:rFonts w:ascii="GHEA Grapalat" w:hAnsi="GHEA Grapalat" w:cs="Sylfaen"/>
                <w:b/>
              </w:rPr>
              <w:t>Գործողություն</w:t>
            </w:r>
            <w:r w:rsidRPr="00B63F5F">
              <w:rPr>
                <w:rFonts w:ascii="GHEA Grapalat" w:hAnsi="GHEA Grapalat" w:cs="Sylfaen"/>
                <w:b/>
                <w:lang w:val="en-US"/>
              </w:rPr>
              <w:t>ն</w:t>
            </w:r>
            <w:r w:rsidRPr="00B63F5F">
              <w:rPr>
                <w:rFonts w:ascii="GHEA Grapalat" w:hAnsi="GHEA Grapalat" w:cs="Sylfaen"/>
                <w:b/>
              </w:rPr>
              <w:t>երը</w:t>
            </w:r>
          </w:p>
        </w:tc>
        <w:tc>
          <w:tcPr>
            <w:tcW w:w="1276" w:type="dxa"/>
            <w:vMerge w:val="restart"/>
            <w:vAlign w:val="center"/>
          </w:tcPr>
          <w:p w14:paraId="2BDC121B" w14:textId="77777777" w:rsidR="000B4BF3" w:rsidRPr="00B63F5F" w:rsidRDefault="000B4BF3" w:rsidP="00C24D4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B63F5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Ժամկետը</w:t>
            </w:r>
          </w:p>
        </w:tc>
        <w:tc>
          <w:tcPr>
            <w:tcW w:w="1701" w:type="dxa"/>
            <w:vMerge w:val="restart"/>
            <w:vAlign w:val="center"/>
          </w:tcPr>
          <w:p w14:paraId="34AF52D7" w14:textId="77777777" w:rsidR="000B4BF3" w:rsidRPr="00B63F5F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Պատաս</w:t>
            </w:r>
          </w:p>
          <w:p w14:paraId="4509C6B4" w14:textId="77777777" w:rsidR="000B4BF3" w:rsidRPr="00B63F5F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խանատու</w:t>
            </w:r>
            <w:r w:rsidRPr="00B63F5F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ստորաբա</w:t>
            </w:r>
          </w:p>
          <w:p w14:paraId="2318B940" w14:textId="77777777" w:rsidR="000B4BF3" w:rsidRPr="00B63F5F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ժանումները</w:t>
            </w:r>
          </w:p>
          <w:p w14:paraId="549B42EA" w14:textId="77777777" w:rsidR="00B63F5F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/պատասխանա</w:t>
            </w:r>
          </w:p>
          <w:p w14:paraId="0687A3EC" w14:textId="6362F6C1" w:rsidR="000B4BF3" w:rsidRPr="00C53FEB" w:rsidRDefault="000B4BF3" w:rsidP="00C24D4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տուները/</w:t>
            </w:r>
          </w:p>
        </w:tc>
        <w:tc>
          <w:tcPr>
            <w:tcW w:w="2410" w:type="dxa"/>
            <w:gridSpan w:val="2"/>
          </w:tcPr>
          <w:p w14:paraId="1CA835C8" w14:textId="77777777" w:rsidR="000B4BF3" w:rsidRPr="00B63F5F" w:rsidRDefault="000B4BF3" w:rsidP="00C24D4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B63F5F">
              <w:rPr>
                <w:rFonts w:ascii="GHEA Grapalat" w:hAnsi="GHEA Grapalat" w:cs="Sylfaen"/>
                <w:b/>
                <w:sz w:val="20"/>
                <w:szCs w:val="20"/>
              </w:rPr>
              <w:t>Ռեսուրսները</w:t>
            </w:r>
          </w:p>
        </w:tc>
        <w:tc>
          <w:tcPr>
            <w:tcW w:w="1418" w:type="dxa"/>
            <w:vMerge w:val="restart"/>
            <w:vAlign w:val="center"/>
          </w:tcPr>
          <w:p w14:paraId="7C23F11A" w14:textId="77777777" w:rsidR="000B4BF3" w:rsidRPr="00B63F5F" w:rsidRDefault="000B4BF3" w:rsidP="00C24D48">
            <w:pPr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Հ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նարավոր</w:t>
            </w:r>
            <w:r w:rsidRPr="00B63F5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խոչընդոտները</w:t>
            </w:r>
          </w:p>
        </w:tc>
        <w:tc>
          <w:tcPr>
            <w:tcW w:w="2130" w:type="dxa"/>
            <w:vMerge w:val="restart"/>
            <w:vAlign w:val="center"/>
          </w:tcPr>
          <w:p w14:paraId="09E55C2C" w14:textId="77777777" w:rsidR="000B4BF3" w:rsidRPr="00B63F5F" w:rsidRDefault="000B4BF3" w:rsidP="00C24D48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Արդյունավետության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ակնկալվող</w:t>
            </w:r>
            <w:r w:rsidRPr="00B63F5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գնահատման</w:t>
            </w:r>
            <w:r w:rsidRPr="00B63F5F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ցուց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ներ</w:t>
            </w: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ը</w:t>
            </w:r>
          </w:p>
        </w:tc>
      </w:tr>
      <w:tr w:rsidR="000B4BF3" w:rsidRPr="00C53FEB" w14:paraId="058D7087" w14:textId="77777777" w:rsidTr="00E04F25">
        <w:trPr>
          <w:gridAfter w:val="1"/>
          <w:wAfter w:w="15" w:type="dxa"/>
        </w:trPr>
        <w:tc>
          <w:tcPr>
            <w:tcW w:w="547" w:type="dxa"/>
            <w:vMerge/>
          </w:tcPr>
          <w:p w14:paraId="0DF8E7E3" w14:textId="77777777" w:rsidR="000B4BF3" w:rsidRPr="00C53FEB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  <w:vMerge/>
          </w:tcPr>
          <w:p w14:paraId="20E495E8" w14:textId="77777777" w:rsidR="000B4BF3" w:rsidRPr="00C53FEB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832" w:type="dxa"/>
            <w:vMerge/>
          </w:tcPr>
          <w:p w14:paraId="7C579FB9" w14:textId="77777777" w:rsidR="000B4BF3" w:rsidRPr="00C53FEB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4897701F" w14:textId="77777777" w:rsidR="000B4BF3" w:rsidRPr="00C53FEB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Merge/>
          </w:tcPr>
          <w:p w14:paraId="74B52F19" w14:textId="77777777" w:rsidR="000B4BF3" w:rsidRPr="00C53FEB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65DCCA1D" w14:textId="77777777" w:rsidR="000B4BF3" w:rsidRPr="00B63F5F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Առկա</w:t>
            </w:r>
          </w:p>
        </w:tc>
        <w:tc>
          <w:tcPr>
            <w:tcW w:w="1134" w:type="dxa"/>
            <w:vAlign w:val="center"/>
          </w:tcPr>
          <w:p w14:paraId="6242BA70" w14:textId="77777777" w:rsidR="002D3393" w:rsidRPr="00B63F5F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Պահանջ</w:t>
            </w:r>
          </w:p>
          <w:p w14:paraId="34F736DA" w14:textId="77777777" w:rsidR="000B4BF3" w:rsidRPr="00C53FEB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B63F5F">
              <w:rPr>
                <w:rFonts w:ascii="GHEA Grapalat" w:hAnsi="GHEA Grapalat" w:cs="Sylfaen"/>
                <w:b/>
                <w:sz w:val="16"/>
                <w:szCs w:val="16"/>
              </w:rPr>
              <w:t>վող</w:t>
            </w:r>
          </w:p>
        </w:tc>
        <w:tc>
          <w:tcPr>
            <w:tcW w:w="1418" w:type="dxa"/>
            <w:vMerge/>
          </w:tcPr>
          <w:p w14:paraId="0B000CB6" w14:textId="77777777" w:rsidR="000B4BF3" w:rsidRPr="00C53FEB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2130" w:type="dxa"/>
            <w:vMerge/>
          </w:tcPr>
          <w:p w14:paraId="1BF4487C" w14:textId="77777777" w:rsidR="000B4BF3" w:rsidRPr="00C53FEB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0B4BF3" w:rsidRPr="00C53FEB" w14:paraId="2FEED416" w14:textId="77777777" w:rsidTr="00E04F25">
        <w:tc>
          <w:tcPr>
            <w:tcW w:w="15754" w:type="dxa"/>
            <w:gridSpan w:val="10"/>
          </w:tcPr>
          <w:p w14:paraId="1E22965B" w14:textId="77777777" w:rsidR="000B4BF3" w:rsidRPr="00C53FEB" w:rsidRDefault="000B4BF3" w:rsidP="00C24D48">
            <w:pPr>
              <w:pStyle w:val="a4"/>
              <w:numPr>
                <w:ilvl w:val="0"/>
                <w:numId w:val="1"/>
              </w:numPr>
              <w:tabs>
                <w:tab w:val="left" w:pos="336"/>
              </w:tabs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</w:t>
            </w:r>
            <w:r w:rsidRPr="00C53FE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ԶԱՐԳԱՑՄԱՆ  ՀԻՄՆԱԿԱՆ   ՆՊԱՏԱԿՆԵՐԸ,  ԽՆԴԻՐՆԵՐՆ ՈՒ ԱՐԴՅՈՒՆԱՎԵՏՈՒԹՅԱՆ ՑՈՒՑԻՉՆԵՐԸ ԿՐԹԱԿԱՆ ԵՎ ՍՈՑԻԱԼ-ՄՇԱԿՈՒԹԱՅԻՆ ԳՈՐԾՈՒՆԵՈՒԹՅԱՆ ՈԼՈՐՏՈՒՄ</w:t>
            </w:r>
          </w:p>
        </w:tc>
      </w:tr>
      <w:tr w:rsidR="000B4BF3" w:rsidRPr="003A733A" w14:paraId="1B8D0C29" w14:textId="77777777" w:rsidTr="00E04F25">
        <w:tc>
          <w:tcPr>
            <w:tcW w:w="15754" w:type="dxa"/>
            <w:gridSpan w:val="10"/>
          </w:tcPr>
          <w:p w14:paraId="74D31618" w14:textId="77777777" w:rsidR="00724505" w:rsidRPr="00B63F5F" w:rsidRDefault="00724505" w:rsidP="00223E1A">
            <w:pPr>
              <w:tabs>
                <w:tab w:val="left" w:pos="851"/>
              </w:tabs>
              <w:rPr>
                <w:rFonts w:ascii="GHEA Grapalat" w:hAnsi="GHEA Grapalat" w:cs="Cambria Math"/>
                <w:b/>
                <w:sz w:val="16"/>
                <w:szCs w:val="16"/>
                <w:lang w:val="hy-AM"/>
              </w:rPr>
            </w:pPr>
            <w:r w:rsidRPr="00B63F5F">
              <w:rPr>
                <w:rFonts w:ascii="GHEA Grapalat" w:hAnsi="GHEA Grapalat" w:cs="Cambria Math"/>
                <w:b/>
                <w:sz w:val="16"/>
                <w:szCs w:val="16"/>
                <w:lang w:val="hy-AM"/>
              </w:rPr>
              <w:t>Նպատակը՝</w:t>
            </w:r>
          </w:p>
          <w:p w14:paraId="61038922" w14:textId="6FC7582E" w:rsidR="000B4BF3" w:rsidRPr="00C53FEB" w:rsidRDefault="000B4BF3" w:rsidP="00223E1A">
            <w:pPr>
              <w:tabs>
                <w:tab w:val="left" w:pos="851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1.1. Բարձրագույն մասնագիտական կրթական ծրագրերի արդյունավետ իրականացում, </w:t>
            </w:r>
            <w:r w:rsidR="003072D8">
              <w:rPr>
                <w:rFonts w:ascii="GHEA Grapalat" w:hAnsi="GHEA Grapalat" w:cs="Cambria Math"/>
                <w:sz w:val="16"/>
                <w:szCs w:val="16"/>
                <w:lang w:val="hy-AM"/>
              </w:rPr>
              <w:t>նորարարական</w:t>
            </w:r>
            <w:r w:rsidRPr="00C53FEB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 մոտեցումների կիրառմամբ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կրթական գործընթացի </w:t>
            </w:r>
            <w:r w:rsidRPr="00C53FEB">
              <w:rPr>
                <w:rFonts w:ascii="GHEA Grapalat" w:hAnsi="GHEA Grapalat" w:cs="Cambria Math"/>
                <w:sz w:val="16"/>
                <w:szCs w:val="16"/>
                <w:lang w:val="hy-AM"/>
              </w:rPr>
              <w:t>որակի ապահովում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շարունակական բարձրացում, </w:t>
            </w:r>
            <w:r w:rsidRPr="00C53FEB">
              <w:rPr>
                <w:rFonts w:ascii="GHEA Grapalat" w:hAnsi="GHEA Grapalat" w:cs="Cambria Math"/>
                <w:sz w:val="16"/>
                <w:szCs w:val="16"/>
                <w:lang w:val="hy-AM"/>
              </w:rPr>
              <w:t>աշխատաշուկայի պահանջներին համապատասխանող, տեսական և գործնական գիտելիքներով զինված, մրցունակ մասնագետների պատրաստում,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5FB0C547" w14:textId="77777777" w:rsidR="000B4BF3" w:rsidRPr="00C53FEB" w:rsidRDefault="000B4BF3" w:rsidP="00223E1A">
            <w:pPr>
              <w:tabs>
                <w:tab w:val="left" w:pos="851"/>
              </w:tabs>
              <w:rPr>
                <w:rFonts w:ascii="GHEA Grapalat" w:hAnsi="GHEA Grapalat" w:cs="Cambria Math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GHEA Grapalat" w:hAnsi="GHEA Grapalat" w:cs="Cambria Math"/>
                <w:sz w:val="16"/>
                <w:szCs w:val="16"/>
                <w:lang w:val="hy-AM"/>
              </w:rPr>
              <w:t>.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GHEA Grapalat" w:hAnsi="GHEA Grapalat" w:cs="Cambria Math"/>
                <w:sz w:val="16"/>
                <w:szCs w:val="16"/>
                <w:lang w:val="hy-AM"/>
              </w:rPr>
              <w:t>.ուսանողների սոցիալ-մշակութային զարգացմանը նպատակաուղղված աշխատանքների արդյունավետության բարձրացում, ազգային և համամարդկային արժեքներ կրող, ակտիվ դիրքորոշում և պատասխանատվության զգացում ունեցող, ընդհանուր և մասնագիտական բարեվարքության կանոնների տիրապետող քաղաքացիների ձևավորում:</w:t>
            </w:r>
          </w:p>
        </w:tc>
      </w:tr>
      <w:tr w:rsidR="00EA31DC" w:rsidRPr="003A733A" w14:paraId="729A3C78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D1852CB" w14:textId="77777777" w:rsidR="00EA31DC" w:rsidRPr="00C53FEB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92CFDAD" w14:textId="77777777" w:rsidR="00EA31DC" w:rsidRPr="00C53FEB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1. 1.  Կրթության որակի ապահովում, որակի ապահովման եվրոպական չափանիշներին և չափորոշիչներին համապատասխանող կրթական ծրագրերի իրականացում, ուսուցման և ուսումնառության արդյունավետության շարունակական բարձրացում` պրոֆեսորա-դասախոսական անձնակազմի ջանքերով կրթության բովանդակության հարստացման, դասավանդման մեթոդների կատարելագործման, նորարարական տեխնոլոգիաների կիրառման, ուսումնական ռեսուրսների բազմազանեցման   և արդիականացման միջոցով,</w:t>
            </w:r>
          </w:p>
        </w:tc>
        <w:tc>
          <w:tcPr>
            <w:tcW w:w="3832" w:type="dxa"/>
          </w:tcPr>
          <w:p w14:paraId="59E4ABDA" w14:textId="41AE9C76" w:rsidR="00EA31DC" w:rsidRPr="00557A29" w:rsidRDefault="00EA31DC" w:rsidP="00557A29">
            <w:pPr>
              <w:jc w:val="both"/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</w:pPr>
            <w:r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557A2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557A2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557A29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="00557A29">
              <w:rPr>
                <w:lang w:val="hy-AM"/>
              </w:rPr>
              <w:t xml:space="preserve">  </w:t>
            </w:r>
            <w:r w:rsidR="00557A29"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Կրթության որակի ապահովման ներբուհական համակարգի շարունակական բարելավում՝ որակի ապահովման կառուցակարգերի  հստակեցում, շահակիցների ներգրավում որակի ապահովման գործընթացում,</w:t>
            </w:r>
            <w:r w:rsidR="00C0624D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 </w:t>
            </w:r>
            <w:r w:rsidR="00557A29"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կրթության որակի մշտադիտարկման նոր մեթոդների և գործիքակազմի կիրառում, ԳՊՀ-</w:t>
            </w:r>
            <w:r w:rsidR="00B63F5F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ում </w:t>
            </w:r>
            <w:r w:rsidR="00557A29"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կրթության որակի ապահովման գործընթացների համադրելիության ապահովում Եվրոպական բարձրագույն կրթության տարածքի </w:t>
            </w:r>
            <w:r w:rsidR="006C0349" w:rsidRPr="006C034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(</w:t>
            </w:r>
            <w:r w:rsidR="00B63F5F" w:rsidRPr="006C034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ԵԲԿՏ</w:t>
            </w:r>
            <w:r w:rsidR="006C0349" w:rsidRPr="006C034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)</w:t>
            </w:r>
            <w:r w:rsidR="00B63F5F" w:rsidRPr="006C034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 </w:t>
            </w:r>
            <w:r w:rsidR="00557A29" w:rsidRPr="006C034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որակի </w:t>
            </w:r>
            <w:r w:rsidR="00557A29"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ապահովման գործընթացներին, կրթության որակի ապահովման համակարգի գործունեության արդյունավետության բարձրացում։</w:t>
            </w:r>
          </w:p>
          <w:p w14:paraId="34A1B8F1" w14:textId="6E263B39" w:rsidR="00EA31DC" w:rsidRPr="00C53FEB" w:rsidRDefault="00EA31DC" w:rsidP="00300544">
            <w:pPr>
              <w:jc w:val="both"/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1․1․2․Մանկավարժական առաջավոր փորձի խրախուսման և տարածման ներհամալսարանական մեխանիզմների բարելավում, ուսուցման ժամանակակից մեթոդների և նորարարական տեխնոլոգիաների ներդրում </w:t>
            </w:r>
            <w:r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և </w:t>
            </w:r>
            <w:r w:rsidR="00557A29"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կիրառում։</w:t>
            </w:r>
          </w:p>
          <w:p w14:paraId="3B40BADC" w14:textId="5C1873BC" w:rsidR="00EA31DC" w:rsidRPr="00C53FEB" w:rsidRDefault="00EA31DC" w:rsidP="00300544">
            <w:pPr>
              <w:tabs>
                <w:tab w:val="left" w:pos="709"/>
                <w:tab w:val="left" w:pos="851"/>
              </w:tabs>
              <w:jc w:val="both"/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Օտար լեզուներով դասավանդվող ՄԿԾ-ների մշակում, իրականացում,  օտարերկրյա սովորողների </w:t>
            </w:r>
            <w:r w:rsidR="00557A29"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ներգրավում</w:t>
            </w:r>
            <w:r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։</w:t>
            </w:r>
          </w:p>
          <w:p w14:paraId="3D4D6470" w14:textId="0206BA59" w:rsidR="00EA31DC" w:rsidRPr="00C53FEB" w:rsidRDefault="00EA31DC" w:rsidP="00300544">
            <w:pPr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lastRenderedPageBreak/>
              <w:t>1</w:t>
            </w:r>
            <w:r w:rsidRPr="00C53FEB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4</w:t>
            </w:r>
            <w:r w:rsidRPr="00C53FEB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Պրակտիկաների բարելավմանն ուղղված համալիր միջոցառումների ծրագրի մշակում և իրականացում՝ </w:t>
            </w:r>
            <w:r w:rsidR="00557A29" w:rsidRPr="00557A29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կիրառելով աշխատանքի վրա հիմնված կրթության մեթոդներ</w:t>
            </w:r>
            <w:r w:rsidR="00557A29">
              <w:rPr>
                <w:lang w:val="hy-AM"/>
              </w:rPr>
              <w:t>։</w:t>
            </w:r>
          </w:p>
        </w:tc>
        <w:tc>
          <w:tcPr>
            <w:tcW w:w="1276" w:type="dxa"/>
          </w:tcPr>
          <w:p w14:paraId="6628A099" w14:textId="07F682FE" w:rsidR="002343BD" w:rsidRPr="009F6B7D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2023-2024</w:t>
            </w:r>
            <w:r w:rsidR="002343BD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</w:p>
          <w:p w14:paraId="600FADD4" w14:textId="77777777" w:rsidR="002343BD" w:rsidRPr="009F6B7D" w:rsidRDefault="002343BD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2024-2025,</w:t>
            </w:r>
          </w:p>
          <w:p w14:paraId="4D8ED80B" w14:textId="77777777" w:rsidR="003072D8" w:rsidRPr="009F6B7D" w:rsidRDefault="003072D8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2025-2026,</w:t>
            </w:r>
          </w:p>
          <w:p w14:paraId="7C02F73B" w14:textId="0998D2ED" w:rsidR="003072D8" w:rsidRPr="009F6B7D" w:rsidRDefault="003072D8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2026-2027</w:t>
            </w:r>
          </w:p>
          <w:p w14:paraId="5D12E059" w14:textId="34592E0C" w:rsidR="00EA31DC" w:rsidRPr="00C53FEB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275F4E4E" w14:textId="77777777" w:rsidR="002343BD" w:rsidRDefault="00EA31DC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14:paraId="0D792544" w14:textId="77777777" w:rsidR="002343BD" w:rsidRDefault="00724505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Ա</w:t>
            </w:r>
            <w:r w:rsidR="002343BD">
              <w:rPr>
                <w:rFonts w:ascii="GHEA Grapalat" w:hAnsi="GHEA Grapalat" w:cs="Sylfaen"/>
                <w:sz w:val="16"/>
                <w:szCs w:val="16"/>
                <w:lang w:val="hy-AM"/>
              </w:rPr>
              <w:t>կադեմիական քաղաքականության բաժին (Ա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ՔԲ</w:t>
            </w:r>
            <w:r w:rsidR="002343BD"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</w:p>
          <w:p w14:paraId="383590FF" w14:textId="05AEA637" w:rsidR="00EA31DC" w:rsidRPr="00C53FEB" w:rsidRDefault="002343BD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Որակի ապահովման բաժին (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ՈԱԲ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7A08583B" w14:textId="77777777" w:rsidR="00EA31DC" w:rsidRPr="00C53FEB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82B51F7" w14:textId="44DDEBBB" w:rsidR="002343BD" w:rsidRDefault="00EA31DC" w:rsidP="003072D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ԳՊՀ</w:t>
            </w:r>
            <w:r w:rsidR="002343B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-ում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ՄԿԾ-ների իրականաց</w:t>
            </w:r>
          </w:p>
          <w:p w14:paraId="487AFC5C" w14:textId="2069B0D3" w:rsidR="002343BD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ման համար </w:t>
            </w:r>
            <w:r w:rsidR="002343BD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անհրաժեշտ նյութատեխնիկական, 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լաբորատոր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գրադարանա</w:t>
            </w:r>
          </w:p>
          <w:p w14:paraId="2D2DC838" w14:textId="1725C373" w:rsidR="00EA31DC" w:rsidRPr="00C53FEB" w:rsidRDefault="00EA31DC" w:rsidP="002343BD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յին, ուսումնամեթոդական բավարար բազա</w:t>
            </w:r>
          </w:p>
        </w:tc>
        <w:tc>
          <w:tcPr>
            <w:tcW w:w="1134" w:type="dxa"/>
            <w:vMerge w:val="restart"/>
            <w:vAlign w:val="center"/>
          </w:tcPr>
          <w:p w14:paraId="788A9A72" w14:textId="6A398A66" w:rsidR="00557A29" w:rsidRPr="003A733A" w:rsidRDefault="00E04F25" w:rsidP="002F31EE">
            <w:pPr>
              <w:tabs>
                <w:tab w:val="left" w:pos="709"/>
                <w:tab w:val="left" w:pos="851"/>
              </w:tabs>
              <w:jc w:val="both"/>
              <w:rPr>
                <w:rFonts w:ascii="Sylfaen" w:eastAsia="MS Mincho" w:hAnsi="Sylfaen" w:cs="MS Mincho"/>
                <w:sz w:val="16"/>
                <w:szCs w:val="16"/>
                <w:lang w:val="en-US"/>
              </w:rPr>
            </w:pPr>
            <w:r>
              <w:rPr>
                <w:rFonts w:ascii="Sylfaen" w:eastAsia="MS Mincho" w:hAnsi="Sylfaen" w:cs="MS Mincho"/>
                <w:sz w:val="16"/>
                <w:szCs w:val="16"/>
                <w:lang w:val="en-US"/>
              </w:rPr>
              <w:t>92.000.000</w:t>
            </w:r>
          </w:p>
        </w:tc>
        <w:tc>
          <w:tcPr>
            <w:tcW w:w="1418" w:type="dxa"/>
            <w:vMerge w:val="restart"/>
          </w:tcPr>
          <w:p w14:paraId="46E080E6" w14:textId="77777777" w:rsidR="003072D8" w:rsidRDefault="002343BD" w:rsidP="002343B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ՀՀ 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Գեղարքունիքի մարզից բնակչության արտագաղթի բարձր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ցուցանիշներ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դիմորդների քանակի նվազում</w:t>
            </w:r>
            <w:r>
              <w:rPr>
                <w:rFonts w:ascii="Cambria Math" w:hAnsi="Cambria Math" w:cs="Sylfaen"/>
                <w:sz w:val="16"/>
                <w:szCs w:val="16"/>
                <w:lang w:val="hy-AM"/>
              </w:rPr>
              <w:t xml:space="preserve">․ 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ուսանողների ընտանիքների սոցիալական անապահովու</w:t>
            </w:r>
          </w:p>
          <w:p w14:paraId="06B69313" w14:textId="2DBDD73D" w:rsidR="002343BD" w:rsidRPr="00557A29" w:rsidRDefault="002343BD" w:rsidP="002343B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թյան  բարձր աստիճան և ցածր վճարունակու</w:t>
            </w:r>
          </w:p>
          <w:p w14:paraId="7854085D" w14:textId="2534EF55" w:rsidR="00EA31DC" w:rsidRPr="002343BD" w:rsidRDefault="002343BD" w:rsidP="002343BD">
            <w:pPr>
              <w:jc w:val="both"/>
              <w:rPr>
                <w:rFonts w:ascii="Cambria Math" w:hAnsi="Cambria Math" w:cs="Sylfaen"/>
                <w:sz w:val="16"/>
                <w:szCs w:val="16"/>
                <w:lang w:val="hy-AM"/>
              </w:rPr>
            </w:pP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թյուն</w:t>
            </w:r>
            <w:r w:rsidRPr="00557A29">
              <w:rPr>
                <w:rFonts w:ascii="Cambria Math" w:hAnsi="Cambria Math" w:cs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2130" w:type="dxa"/>
            <w:vMerge w:val="restart"/>
          </w:tcPr>
          <w:p w14:paraId="4AD1C8DA" w14:textId="7ACE68E4" w:rsidR="00EA31DC" w:rsidRPr="00C53FEB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 1. Եվրոպական </w:t>
            </w:r>
            <w:r w:rsidR="002343B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որակավորումների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ոլորտային շրջանակին,  ՀՀ որակավորումների ազգային և ոլորտային շրջանակների բնութագրիչներին համադրելի վերջնարդյունքահեն մասնագիտական կրթական ծրագրեր, </w:t>
            </w:r>
          </w:p>
          <w:p w14:paraId="6D1330C7" w14:textId="77777777" w:rsidR="00EA31DC" w:rsidRPr="00C53FEB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1.2. Գավառի պետական համալսարանի իրականացրած կրթական  և  սոցիալ-մշակութային ծրագրերի արդյունավետությունից ներքին և արտաքին շահակիցների բավարարվածության աստիճանի  աճ, </w:t>
            </w:r>
          </w:p>
          <w:p w14:paraId="14433D7A" w14:textId="3044C9A6" w:rsidR="00EA31DC" w:rsidRPr="00C53FEB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 3. ԳՊՀ </w:t>
            </w:r>
            <w:r w:rsidR="003072D8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շրջանավարտների </w:t>
            </w:r>
            <w:r w:rsidR="003072D8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մասնագիտական իրազեկություններից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գործատուների գոհունակության մակարդակի բարձրացում։</w:t>
            </w:r>
          </w:p>
        </w:tc>
      </w:tr>
      <w:tr w:rsidR="00EA31DC" w:rsidRPr="002D3393" w14:paraId="1A778888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20ECEEB" w14:textId="18D39F74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2D24C2A6" w14:textId="70F4A1AE" w:rsidR="00EA31DC" w:rsidRPr="00C53FEB" w:rsidRDefault="00EA31DC" w:rsidP="006C0349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 2.  վերջնարդյունքահեն բարձրագույն մասնագիտական կրթական ծրագրերի (ՄԿԾ) շարունակական բարելավում` հաշվի առնելով աշխատաշուկայի արդի պահանջները, Եվրոպական բարձրագույն կրթական տարածքի որակավորումների համընդհանուր շրջանակը, ՀՀ որակավորումների ազգային </w:t>
            </w:r>
            <w:r w:rsidR="006C034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(ՈԱՇ)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և ոլորտային</w:t>
            </w:r>
            <w:r w:rsidR="006C034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(ՈՈՇ)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շրջանակները, ուսանողների կրթական կարիքները, գիտության նորագույն նվաճումները,</w:t>
            </w:r>
          </w:p>
        </w:tc>
        <w:tc>
          <w:tcPr>
            <w:tcW w:w="3832" w:type="dxa"/>
          </w:tcPr>
          <w:p w14:paraId="764C1366" w14:textId="75884DCC" w:rsidR="00EA31DC" w:rsidRPr="00C53FEB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Բակալավրիատի և մագիստրատուրայի </w:t>
            </w:r>
            <w:r w:rsidRPr="00557A2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մասնագիտական կրթական ծրագրերի</w:t>
            </w:r>
            <w:r w:rsidR="006C034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="00557A29" w:rsidRPr="00557A2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(ՄԿԾ)</w:t>
            </w:r>
            <w:r w:rsidR="002343BD" w:rsidRPr="002343BD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 w:rsidRPr="002343BD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բարելավում, արդիականացում, դրանցում ամրագրված իրազեկությունների՝ գիտելիքների, կարողությունների և հմտությունների  համապատասխանեցում ՀՀ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Որակավորումների ազգային և ոլորտային շրջանակներին,</w:t>
            </w:r>
            <w:r w:rsidRPr="00C53FEB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աշխատաշուկայի արդի պահանջներին,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ԵԲԿՏ որակավորումների համընդհանուր շրջանակին</w:t>
            </w:r>
            <w:r w:rsidR="00724505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="00557A29" w:rsidRPr="003D0682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 </w:t>
            </w:r>
            <w:r w:rsidR="00557A29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հաշվի առնելով «կանաչ կրթության» սկզբունքը</w:t>
            </w:r>
            <w:r w:rsid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` </w:t>
            </w:r>
            <w:r w:rsidR="00557A29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ըստ ՈՈՇ-ների վերջնարդյունքների, իրականացնել կրթական ծրագրերի արդիականացում,</w:t>
            </w:r>
            <w:r w:rsidR="00724505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ՄԿԾ-ների մասնագրերի</w:t>
            </w:r>
            <w:r w:rsidR="007245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լրամշակում, արտաքին գնահատում</w:t>
            </w:r>
            <w:r w:rsidR="002343BD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5C910CC7" w14:textId="73EB8625" w:rsidR="00EA31DC" w:rsidRPr="00C53FEB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57A29" w:rsidRPr="002343BD">
              <w:rPr>
                <w:rFonts w:ascii="GHEA Grapalat" w:hAnsi="GHEA Grapalat"/>
                <w:sz w:val="16"/>
                <w:szCs w:val="16"/>
                <w:lang w:val="hy-AM"/>
              </w:rPr>
              <w:t xml:space="preserve">Վերջնարդյունքահեն </w:t>
            </w:r>
            <w:r w:rsidR="00557A29">
              <w:rPr>
                <w:rFonts w:ascii="GHEA Grapalat" w:hAnsi="GHEA Grapalat"/>
                <w:sz w:val="16"/>
                <w:szCs w:val="16"/>
                <w:lang w:val="hy-AM"/>
              </w:rPr>
              <w:t>ՄԿԾ-ն</w:t>
            </w:r>
            <w:r w:rsidR="00557A29" w:rsidRPr="002343BD">
              <w:rPr>
                <w:rFonts w:ascii="GHEA Grapalat" w:hAnsi="GHEA Grapalat"/>
                <w:sz w:val="16"/>
                <w:szCs w:val="16"/>
                <w:lang w:val="hy-AM"/>
              </w:rPr>
              <w:t>երի իրականացում</w:t>
            </w:r>
            <w:r w:rsidR="00557A29">
              <w:rPr>
                <w:rFonts w:ascii="GHEA Grapalat" w:hAnsi="GHEA Grapalat"/>
                <w:sz w:val="16"/>
                <w:szCs w:val="16"/>
                <w:lang w:val="hy-AM"/>
              </w:rPr>
              <w:t>ից</w:t>
            </w:r>
            <w:r w:rsidR="00557A29" w:rsidRPr="002343BD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ներքին</w:t>
            </w:r>
            <w:r w:rsid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արտաքին</w:t>
            </w:r>
            <w:r w:rsidR="00557A29" w:rsidRPr="002343BD">
              <w:rPr>
                <w:rFonts w:ascii="GHEA Grapalat" w:hAnsi="GHEA Grapalat"/>
                <w:sz w:val="16"/>
                <w:szCs w:val="16"/>
                <w:lang w:val="hy-AM"/>
              </w:rPr>
              <w:t xml:space="preserve"> շահակիցների բավարարվածության աճի ապահովում։</w:t>
            </w:r>
          </w:p>
          <w:p w14:paraId="43A41F96" w14:textId="77777777" w:rsidR="00EA31DC" w:rsidRPr="00C53FEB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5E10A9D" w14:textId="79A5CF0E" w:rsidR="003072D8" w:rsidRDefault="003072D8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0A5C898C" w14:textId="6560F695" w:rsidR="00EA31DC" w:rsidRPr="00F30DCC" w:rsidRDefault="00F30DC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կան </w:t>
            </w:r>
          </w:p>
        </w:tc>
        <w:tc>
          <w:tcPr>
            <w:tcW w:w="1701" w:type="dxa"/>
          </w:tcPr>
          <w:p w14:paraId="5B9AEAF0" w14:textId="77777777" w:rsidR="002343BD" w:rsidRDefault="00EA31DC" w:rsidP="00D73F98">
            <w:pPr>
              <w:spacing w:line="276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ֆակուլտետների խորհուրդներ,</w:t>
            </w:r>
          </w:p>
          <w:p w14:paraId="1B158159" w14:textId="6133D99E" w:rsidR="00EA31DC" w:rsidRPr="00C53FEB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ՈԱԲ:</w:t>
            </w:r>
          </w:p>
          <w:p w14:paraId="231003BB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386BF2F4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20544233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5B7C63E9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4E11C320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07E67FD4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6BD7E14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E9AB9B4" w14:textId="22AB5E37" w:rsidR="00EA31DC" w:rsidRPr="00F9764D" w:rsidRDefault="00D43AB0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1.3.</w:t>
            </w:r>
            <w:r w:rsidR="00EA31DC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ԳՊՀ-ում ըստ անհրաժեշտության առցանց և զուգակցված՝ </w:t>
            </w:r>
            <w:r w:rsidR="003072D8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առկա (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անցանց</w:t>
            </w:r>
            <w:r w:rsidR="003072D8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-առցանց ուսուցման </w:t>
            </w:r>
            <w:r w:rsidR="00EA31DC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կազմակերպում, հեռավար կրթական  ծառայությունների մատուցում,</w:t>
            </w:r>
          </w:p>
        </w:tc>
        <w:tc>
          <w:tcPr>
            <w:tcW w:w="3832" w:type="dxa"/>
          </w:tcPr>
          <w:p w14:paraId="70D312B8" w14:textId="36C11105" w:rsidR="00EA31DC" w:rsidRPr="00F9764D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1.3.1.</w:t>
            </w:r>
            <w:r w:rsidR="006C0349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ԳՊՀ </w:t>
            </w:r>
            <w:r w:rsidR="00D43AB0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լեկտրոնային ուսուցման</w:t>
            </w:r>
            <w:r w:rsidR="00D43AB0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համակարգի</w:t>
            </w: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D43AB0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</w:t>
            </w: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թեստավորման գործող </w:t>
            </w:r>
            <w:r w:rsidR="00D43AB0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ծրագրի համալրում</w:t>
            </w: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D43AB0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</w:t>
            </w: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ական նոր նյութերով,</w:t>
            </w:r>
            <w:r w:rsidR="00D43AB0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թեստերով,</w:t>
            </w: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զուգահեռաբար էլեկտրոնային նոր համակարգերի մշակում և շահագործում` ՄԿԾ-ների, ուսումնական մոդուլների, ուսումնամեթոդական տարաբնույթ նյութերի, դասախոսությունների առցանց մատուցման </w:t>
            </w:r>
            <w:r w:rsidR="00D43AB0"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նպատակով</w:t>
            </w: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6C81FEFF" w14:textId="29A80FF0" w:rsidR="00EA31DC" w:rsidRPr="00F9764D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4D">
              <w:rPr>
                <w:rFonts w:ascii="GHEA Grapalat" w:hAnsi="GHEA Grapalat"/>
                <w:sz w:val="16"/>
                <w:szCs w:val="16"/>
                <w:lang w:val="hy-AM"/>
              </w:rPr>
              <w:t xml:space="preserve">1.3.2.Լրացուցիչ, շարունակական մասնագիտական կրթության և հեռակա ուսուցման համակարգերում հեռավար ուսուցման տեխնոլոգիաների </w:t>
            </w:r>
            <w:r w:rsidR="00D43AB0" w:rsidRPr="00F9764D">
              <w:rPr>
                <w:rFonts w:ascii="GHEA Grapalat" w:hAnsi="GHEA Grapalat"/>
                <w:sz w:val="16"/>
                <w:szCs w:val="16"/>
                <w:lang w:val="hy-AM"/>
              </w:rPr>
              <w:t>կիրառման համակարգերի</w:t>
            </w:r>
            <w:r w:rsidRPr="00F9764D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բարելավում, զարգացում։</w:t>
            </w:r>
          </w:p>
          <w:p w14:paraId="52207B0A" w14:textId="6C6735B1" w:rsidR="00EA31DC" w:rsidRPr="00F9764D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764D">
              <w:rPr>
                <w:rFonts w:ascii="GHEA Grapalat" w:hAnsi="GHEA Grapalat"/>
                <w:sz w:val="16"/>
                <w:szCs w:val="16"/>
                <w:lang w:val="hy-AM"/>
              </w:rPr>
              <w:t>1.3.3.Դասախոսությունների տեսաձայնագրման հարթակ</w:t>
            </w:r>
            <w:r w:rsidR="002F31EE" w:rsidRPr="00F9764D">
              <w:rPr>
                <w:rFonts w:ascii="GHEA Grapalat" w:hAnsi="GHEA Grapalat"/>
                <w:sz w:val="16"/>
                <w:szCs w:val="16"/>
                <w:lang w:val="hy-AM"/>
              </w:rPr>
              <w:t xml:space="preserve">ի 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ստեղծում, </w:t>
            </w:r>
            <w:r w:rsidR="003072D8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շարունակական </w:t>
            </w:r>
            <w:r w:rsidRPr="00F9764D">
              <w:rPr>
                <w:rFonts w:ascii="GHEA Grapalat" w:hAnsi="GHEA Grapalat"/>
                <w:sz w:val="16"/>
                <w:szCs w:val="16"/>
                <w:lang w:val="hy-AM"/>
              </w:rPr>
              <w:t>համալրում։</w:t>
            </w:r>
          </w:p>
          <w:p w14:paraId="431D18F5" w14:textId="06045E26" w:rsidR="00EA31DC" w:rsidRPr="00F9764D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9764D">
              <w:rPr>
                <w:rFonts w:ascii="GHEA Grapalat" w:hAnsi="GHEA Grapalat"/>
                <w:sz w:val="16"/>
                <w:szCs w:val="16"/>
                <w:lang w:val="hy-AM"/>
              </w:rPr>
              <w:t>1.3.4.Համաժամանակյա թարգմանության լաբորատորիայի ստեղծում։</w:t>
            </w:r>
          </w:p>
        </w:tc>
        <w:tc>
          <w:tcPr>
            <w:tcW w:w="1276" w:type="dxa"/>
          </w:tcPr>
          <w:p w14:paraId="4E533F2D" w14:textId="29FFEC89" w:rsidR="00EA31DC" w:rsidRPr="00C53FEB" w:rsidRDefault="00557A29" w:rsidP="001736D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2024-2025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3072D8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</w:t>
            </w:r>
            <w:r w:rsidR="001736D5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հաջորդող</w:t>
            </w:r>
            <w:r w:rsidR="003072D8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6AAB88D2" w14:textId="77777777" w:rsidR="00EA31DC" w:rsidRPr="00C53FEB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դասախոսներ:</w:t>
            </w:r>
          </w:p>
          <w:p w14:paraId="51ACDA92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6F49FDA9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04952872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93D4E31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FED9127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53D9024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0C2A8D4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6D3AB6D" w14:textId="77777777" w:rsidR="00EA31DC" w:rsidRPr="00C53FEB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1.4.աշխատաշուկայում մասնագիտությունների  պահանջարկի ուսումնասիրություն,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աշխատանքի վրա հիմնված կրթական նոր ծրագրերի մշակում և իրականացում, </w:t>
            </w:r>
          </w:p>
        </w:tc>
        <w:tc>
          <w:tcPr>
            <w:tcW w:w="3832" w:type="dxa"/>
          </w:tcPr>
          <w:p w14:paraId="71644957" w14:textId="77777777" w:rsidR="00EA31DC" w:rsidRPr="00C53FEB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Arial"/>
                <w:sz w:val="16"/>
                <w:szCs w:val="16"/>
                <w:lang w:val="hy-AM"/>
              </w:rPr>
              <w:t>Գործատուների կարիքների ուսումնասիրում, նոր մասնագիտական կրթական ծրագերի մշակում, իրականացում։</w:t>
            </w:r>
          </w:p>
          <w:p w14:paraId="2F5E7928" w14:textId="31F687D0" w:rsidR="00EA31DC" w:rsidRPr="00C53FEB" w:rsidRDefault="00D43AB0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Cambria Math" w:hAnsi="Cambria Math" w:cs="Cambria Math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1․4․2․</w:t>
            </w:r>
            <w:r w:rsidR="007245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Հանրակրթական դպրոցնեի աշակերտների շրջանում մասնագիտությունների ընտրության նպատակով հարցումների անցկացում, առավել պահանջված </w:t>
            </w:r>
            <w:r w:rsidR="00EA31DC" w:rsidRPr="00C53FEB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մասնագիտությունների ցանկի ուսումնասիրում,  ԳՊՀ-ում դրանց ներդրման հնարավորությունների </w:t>
            </w:r>
            <w:r w:rsidR="00724505">
              <w:rPr>
                <w:rFonts w:ascii="GHEA Grapalat" w:hAnsi="GHEA Grapalat" w:cs="Arial"/>
                <w:sz w:val="16"/>
                <w:szCs w:val="16"/>
                <w:lang w:val="hy-AM"/>
              </w:rPr>
              <w:t>ապահովում</w:t>
            </w:r>
            <w:r w:rsidR="00EA31DC" w:rsidRPr="00C53FEB">
              <w:rPr>
                <w:rFonts w:ascii="GHEA Grapalat" w:hAnsi="GHEA Grapalat" w:cs="Arial"/>
                <w:sz w:val="16"/>
                <w:szCs w:val="16"/>
                <w:lang w:val="hy-AM"/>
              </w:rPr>
              <w:t>։</w:t>
            </w:r>
          </w:p>
          <w:p w14:paraId="565AB265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707AB5BD" w14:textId="5480F872" w:rsidR="00EA31DC" w:rsidRPr="00C53FEB" w:rsidRDefault="00EA31DC" w:rsidP="001736D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2023-2024 ուսումնական տարի</w:t>
            </w:r>
            <w:r w:rsidR="003072D8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</w:t>
            </w:r>
            <w:r w:rsidR="001736D5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աջորդող</w:t>
            </w:r>
            <w:r w:rsidR="003072D8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1736D5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ուսումնական </w:t>
            </w:r>
            <w:r w:rsidR="003072D8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տարիներ</w:t>
            </w:r>
          </w:p>
        </w:tc>
        <w:tc>
          <w:tcPr>
            <w:tcW w:w="1701" w:type="dxa"/>
          </w:tcPr>
          <w:p w14:paraId="2E9B06D4" w14:textId="77777777" w:rsidR="00EA31DC" w:rsidRPr="00C53FEB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Ուսումնագիտական գծով պրոռեկտոր, դեկաններ,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ֆակուլտետների խորհուրդներ,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դասախոսներ:</w:t>
            </w:r>
          </w:p>
        </w:tc>
        <w:tc>
          <w:tcPr>
            <w:tcW w:w="1276" w:type="dxa"/>
            <w:vMerge/>
          </w:tcPr>
          <w:p w14:paraId="0C61AD8A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1A4B354B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52482D86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36075F1F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21550BFE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473830DC" w14:textId="77777777" w:rsidR="00EA31DC" w:rsidRPr="00C53FEB" w:rsidRDefault="00EA31DC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1B73912" w14:textId="77777777" w:rsidR="00EA31DC" w:rsidRPr="00C53FEB" w:rsidRDefault="00EA31DC" w:rsidP="00C24D4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1.5.հանրակրթական ուսումնական հաստատությունների հետ սերտ համագործակցության ապահովում, դիմորդների մասնագիտական կողմնորոշում և նրանց  թվի ավելացում, </w:t>
            </w:r>
          </w:p>
        </w:tc>
        <w:tc>
          <w:tcPr>
            <w:tcW w:w="3832" w:type="dxa"/>
          </w:tcPr>
          <w:p w14:paraId="7D153683" w14:textId="5B8A8830" w:rsidR="00EA31DC" w:rsidRPr="00C53FEB" w:rsidRDefault="00EA31DC" w:rsidP="00C24D4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1.5.1.</w:t>
            </w:r>
            <w:r w:rsid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Դիմորդների </w:t>
            </w:r>
            <w:r w:rsidRPr="00DA7A4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համար նախապատրաստական դասընթացների կազմակերպում և իրականացում։</w:t>
            </w:r>
          </w:p>
          <w:p w14:paraId="31D92AAA" w14:textId="6C97845C" w:rsidR="00EA31DC" w:rsidRPr="00C53FEB" w:rsidRDefault="00EA31DC" w:rsidP="003B55C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1.5.2. 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Ուսանողների և դիմորդների համար</w:t>
            </w:r>
            <w:r w:rsidR="00557A29"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ՄԿԾ-ների նկարագրերի, մասնագրերի վերաբերյալ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ուղեցույցների մշակում և հրապարակում։</w:t>
            </w:r>
          </w:p>
        </w:tc>
        <w:tc>
          <w:tcPr>
            <w:tcW w:w="1276" w:type="dxa"/>
          </w:tcPr>
          <w:p w14:paraId="59C50DA1" w14:textId="07121CD3" w:rsidR="00D43AB0" w:rsidRDefault="00D43AB0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734684F6" w14:textId="77A8B5DF" w:rsidR="00EA31DC" w:rsidRPr="00C53FEB" w:rsidRDefault="00EA31DC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7367BCF6" w14:textId="77777777" w:rsidR="00EA31DC" w:rsidRPr="00C53FEB" w:rsidRDefault="00EA31DC" w:rsidP="00B47B85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Արտաքին կապերի և լրատվության բաժին, ամբիոններ, հաշվապահություն, շրջանավարտների միություն և կարերիայի կենտրոն:</w:t>
            </w:r>
          </w:p>
        </w:tc>
        <w:tc>
          <w:tcPr>
            <w:tcW w:w="1276" w:type="dxa"/>
            <w:vMerge/>
          </w:tcPr>
          <w:p w14:paraId="6DC92346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585B22A6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B4D1BA3" w14:textId="77777777" w:rsidR="00EA31DC" w:rsidRPr="00C53FEB" w:rsidRDefault="00EA31DC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82A142F" w14:textId="77777777" w:rsidR="00EA31DC" w:rsidRPr="00C53FEB" w:rsidRDefault="00EA31DC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3C69219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6B9DC99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350C4CE" w14:textId="77777777" w:rsidR="00EA31DC" w:rsidRPr="00C53FEB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1.6.ուսանողների հայրենասիրական, բարոյական, հոգևոր-մշակութային, իրավական, գեղագիտական, ֆիզիկական, աշխատանքային, էկոլոգիական դաստիարակություն, պատասխանատու և ակտիվ քաղաքացիների ձևավորում, </w:t>
            </w:r>
          </w:p>
        </w:tc>
        <w:tc>
          <w:tcPr>
            <w:tcW w:w="3832" w:type="dxa"/>
          </w:tcPr>
          <w:p w14:paraId="3C9AE9E7" w14:textId="6B64303C" w:rsidR="00EA31DC" w:rsidRPr="009F6B7D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1.6.1</w:t>
            </w:r>
            <w:r w:rsidRPr="009F6B7D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Սովորողների կրթագիտական</w:t>
            </w:r>
            <w:r w:rsidR="003072D8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, սոցիալ-մշակութային 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հետաքրքրությունների</w:t>
            </w:r>
            <w:r w:rsidR="002F31EE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ուսումնասիրում, կարիքների վեր հանում։</w:t>
            </w:r>
          </w:p>
          <w:p w14:paraId="1E0C1F4F" w14:textId="4D419D98" w:rsidR="00EA31DC" w:rsidRPr="009F6B7D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1.6.2.Սովորողների մասնակցությամբ կրթագիտական, </w:t>
            </w:r>
            <w:r w:rsidR="006E79D6" w:rsidRPr="009F6B7D">
              <w:rPr>
                <w:rFonts w:ascii="GHEA Grapalat" w:hAnsi="GHEA Grapalat"/>
                <w:sz w:val="16"/>
                <w:szCs w:val="16"/>
                <w:lang w:val="hy-AM"/>
              </w:rPr>
              <w:t>սոցիալ-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մշակութային, սպորտային, հասարակական ուղղվածության տարաբնույթ ծրագրերի և միջոցառումների կազմակերպում և իրականացում։</w:t>
            </w:r>
          </w:p>
          <w:p w14:paraId="5219CBC0" w14:textId="0DFB32A8" w:rsidR="00EA31DC" w:rsidRPr="009F6B7D" w:rsidRDefault="00EA31DC" w:rsidP="006E79D6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1.6.3. ԳՊՀ ուսանողական ինքնակառավարման մարմիններին՝ </w:t>
            </w:r>
            <w:r w:rsidR="006E79D6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ՈՒԽ-ին և 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ՈՒԳ</w:t>
            </w:r>
            <w:r w:rsidR="006E79D6" w:rsidRPr="009F6B7D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-ին աջակցում, խրախուսում։</w:t>
            </w:r>
          </w:p>
        </w:tc>
        <w:tc>
          <w:tcPr>
            <w:tcW w:w="1276" w:type="dxa"/>
          </w:tcPr>
          <w:p w14:paraId="78D3173E" w14:textId="77139F86" w:rsidR="006E79D6" w:rsidRPr="009F6B7D" w:rsidRDefault="006E79D6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42AA6B7A" w14:textId="552F98E9" w:rsidR="00EA31DC" w:rsidRPr="009F6B7D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1EEA0249" w14:textId="094D7C66" w:rsidR="00EA31DC" w:rsidRPr="009F6B7D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6E79D6" w:rsidRPr="009F6B7D">
              <w:rPr>
                <w:rFonts w:ascii="GHEA Grapalat" w:hAnsi="GHEA Grapalat"/>
                <w:sz w:val="16"/>
                <w:szCs w:val="16"/>
                <w:lang w:val="hy-AM"/>
              </w:rPr>
              <w:t>ՈՒԽ և ՈՒԳԸ նախագահներ</w:t>
            </w:r>
            <w:r w:rsidR="000B6558" w:rsidRPr="009F6B7D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126671A1" w14:textId="77777777" w:rsidR="00EA31DC" w:rsidRPr="009F6B7D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7F21EF6C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53EAFC71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8E35EC7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45B7EF6E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5337944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83B1E90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F103953" w14:textId="77777777" w:rsidR="00EA31DC" w:rsidRPr="00C53FEB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1.7.ուսանողների իրավունքների և օրինական շահերի պաշտպանություն, ուսանողական ինքնավարության ապահովում, </w:t>
            </w:r>
          </w:p>
        </w:tc>
        <w:tc>
          <w:tcPr>
            <w:tcW w:w="3832" w:type="dxa"/>
          </w:tcPr>
          <w:p w14:paraId="2C741C24" w14:textId="5F451839" w:rsidR="00EA31DC" w:rsidRPr="009F6B7D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.7.1. Սովորողների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իրավունքներին և օրինական շահերին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առնչվող կարգերի վերանայում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ներբուհական նոր ակտերի  մշակում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՝ սահմանելով որոշումների կայացման գործընթացներում նրանց մասնակցության մեխանիզմները: </w:t>
            </w:r>
          </w:p>
          <w:p w14:paraId="7D6855A2" w14:textId="5CD765BE" w:rsidR="00EA31DC" w:rsidRPr="009F6B7D" w:rsidRDefault="00D43AB0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1.7.2.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Սովորողներին կրթության բովանդակության ձևավորման ու բարելավման, ՄԿԾ-ների վերանայման, բուհի գործունեության տարբեր ոլորտների արդյունավետության գնահատման և  այլ գործառույթներում ներգրավում, նրանց պարտականությունների սահմանում:</w:t>
            </w:r>
          </w:p>
          <w:p w14:paraId="26AA2FC6" w14:textId="70C4ECDA" w:rsidR="00EA31DC" w:rsidRPr="009F6B7D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1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D43AB0" w:rsidRPr="009F6B7D">
              <w:rPr>
                <w:rFonts w:ascii="GHEA Grapalat" w:hAnsi="GHEA Grapalat"/>
                <w:sz w:val="16"/>
                <w:szCs w:val="16"/>
                <w:lang w:val="hy-AM"/>
              </w:rPr>
              <w:t>3.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Սովորողներին իրազեկելու տարատեսակ միջոցառումների մշակում և կազմակերպում։</w:t>
            </w:r>
          </w:p>
        </w:tc>
        <w:tc>
          <w:tcPr>
            <w:tcW w:w="1276" w:type="dxa"/>
          </w:tcPr>
          <w:p w14:paraId="69F78596" w14:textId="46DBC453" w:rsidR="00EA31DC" w:rsidRPr="009F6B7D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2023-2024 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հաջորդող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ներ</w:t>
            </w:r>
          </w:p>
        </w:tc>
        <w:tc>
          <w:tcPr>
            <w:tcW w:w="1701" w:type="dxa"/>
          </w:tcPr>
          <w:p w14:paraId="57CCB058" w14:textId="77777777" w:rsidR="00EA31DC" w:rsidRPr="00C53FEB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դասախոսներ:</w:t>
            </w:r>
          </w:p>
          <w:p w14:paraId="62960C8A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316BEB8A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1437EC12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0682756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6B9DBF1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5DF96487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63F4414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4236B2A" w14:textId="77777777" w:rsidR="00EA31DC" w:rsidRPr="00C53FEB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1.8.ուսանողների սոցիալ-մշակութային, մտավոր, ստեղծագործական, լեզվական, հաղորդակցական, տեխնիկական, կազմակերպական, առաջնորդության կարողությունների զարգացում, օգտակար սոցիալական փորձի և բարձր արժեքային կողմնորոշումների փոխանցում, մասնագիտական գործունեությանը և ծառայողական առաջխաղացմանը նախապատրաստում։</w:t>
            </w:r>
          </w:p>
        </w:tc>
        <w:tc>
          <w:tcPr>
            <w:tcW w:w="3832" w:type="dxa"/>
          </w:tcPr>
          <w:p w14:paraId="2DD2F111" w14:textId="77777777" w:rsidR="00EA31DC" w:rsidRPr="009F6B7D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8.1.Սովորողների ակադեմիական աջակցության և կրթական լրացուցիչ ծառայությունների տրամադրման մեխանիզմների ակտիվացում՝ նրանց ուսումնական առաջընթացը բարելավելու նպատակով: </w:t>
            </w:r>
          </w:p>
          <w:p w14:paraId="12E462C7" w14:textId="3D558F2B" w:rsidR="00EA31DC" w:rsidRPr="009F6B7D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Հարցումների միջոցով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սովորողների 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կարիքների բացահայտում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 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ոլորտի առաջատար մասնագետների բաց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դասախոսություններ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ի և նրանց հետ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հանդիպումներ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ի կազմակերպում։</w:t>
            </w:r>
          </w:p>
          <w:p w14:paraId="1076E59B" w14:textId="1BBAA996" w:rsidR="00557A29" w:rsidRPr="009F6B7D" w:rsidRDefault="00557A29" w:rsidP="006E79D6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1.8.3</w:t>
            </w:r>
            <w:r w:rsidR="00D43AB0" w:rsidRPr="009F6B7D">
              <w:rPr>
                <w:rFonts w:ascii="Cambria Math" w:hAnsi="Cambria Math" w:cs="Sylfaen"/>
                <w:sz w:val="16"/>
                <w:szCs w:val="16"/>
                <w:lang w:val="hy-AM"/>
              </w:rPr>
              <w:t xml:space="preserve">․ </w:t>
            </w:r>
            <w:r w:rsidRPr="009F6B7D">
              <w:rPr>
                <w:rFonts w:ascii="GHEA Grapalat" w:hAnsi="GHEA Grapalat" w:cs="Cambria Math"/>
                <w:sz w:val="16"/>
                <w:szCs w:val="16"/>
                <w:lang w:val="hy-AM"/>
              </w:rPr>
              <w:t>Կրթական առանձնահատուկ կարիք ունեցող ուսանողների համար անհրաժեշտ խելամիտ հարմարեցումներով (թեքահարթակ,</w:t>
            </w:r>
            <w:r w:rsidR="00D43AB0" w:rsidRPr="009F6B7D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 </w:t>
            </w:r>
            <w:r w:rsidRPr="009F6B7D">
              <w:rPr>
                <w:rFonts w:ascii="GHEA Grapalat" w:hAnsi="GHEA Grapalat" w:cs="Cambria Math"/>
                <w:sz w:val="16"/>
                <w:szCs w:val="16"/>
                <w:lang w:val="hy-AM"/>
              </w:rPr>
              <w:t>սանհանգույց, վերելակ, տեսողական խնդիրներ ունեցողների համար նախատեսված գրականություն և այլն) միջավայրի ստեղծում։</w:t>
            </w:r>
          </w:p>
        </w:tc>
        <w:tc>
          <w:tcPr>
            <w:tcW w:w="1276" w:type="dxa"/>
          </w:tcPr>
          <w:p w14:paraId="3C532946" w14:textId="6308B1C3" w:rsidR="00EA31DC" w:rsidRPr="009F6B7D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2022-2023, 2023-2024 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հաջորդող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5D634496" w14:textId="35526308" w:rsidR="00EA31DC" w:rsidRPr="009F6B7D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ՄԿԾ ղեկավարներ,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դեկաններ, 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խորհուրդներ,</w:t>
            </w:r>
            <w:r w:rsidR="006E79D6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դասախոսներ,</w:t>
            </w:r>
            <w:r w:rsidR="006E79D6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հաշվապահություն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444B0662" w14:textId="77777777" w:rsidR="00EA31DC" w:rsidRPr="009F6B7D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0D40B9EB" w14:textId="77777777" w:rsidR="00EA31DC" w:rsidRPr="009F6B7D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07291775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4E75A7FD" w14:textId="77777777" w:rsidR="00EA31DC" w:rsidRPr="00C53FEB" w:rsidRDefault="00EA31DC" w:rsidP="00D73F9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2BA6F80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5544C22" w14:textId="77777777" w:rsidR="00EA31DC" w:rsidRPr="00C53FEB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6B74DA" w:rsidRPr="003A733A" w14:paraId="67606323" w14:textId="77777777" w:rsidTr="00E04F25">
        <w:tc>
          <w:tcPr>
            <w:tcW w:w="15754" w:type="dxa"/>
            <w:gridSpan w:val="10"/>
          </w:tcPr>
          <w:p w14:paraId="43928761" w14:textId="77777777" w:rsidR="006B74DA" w:rsidRPr="002343BD" w:rsidRDefault="006B74DA" w:rsidP="006B74DA">
            <w:pPr>
              <w:pStyle w:val="a4"/>
              <w:numPr>
                <w:ilvl w:val="0"/>
                <w:numId w:val="1"/>
              </w:num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2343BD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ԳԻՏԱՀԵՏԱԶՈՏԱԿԱՆ ԵՎ ՆՈՐԱՐԱՐԱԿԱՆ  ԳՈՐԾՈՒՆԵՈՒԹՅԱՆ ՈԼՈՐՏՈՒՄ</w:t>
            </w:r>
          </w:p>
        </w:tc>
      </w:tr>
      <w:tr w:rsidR="006B74DA" w:rsidRPr="003A733A" w14:paraId="6C04CF38" w14:textId="77777777" w:rsidTr="00E04F25">
        <w:tc>
          <w:tcPr>
            <w:tcW w:w="15754" w:type="dxa"/>
            <w:gridSpan w:val="10"/>
          </w:tcPr>
          <w:p w14:paraId="77C819D1" w14:textId="77777777" w:rsidR="00C50701" w:rsidRPr="00D43AB0" w:rsidRDefault="00C50701" w:rsidP="006B74DA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43AB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Նպատակը՝</w:t>
            </w:r>
          </w:p>
          <w:p w14:paraId="52935A8A" w14:textId="77777777" w:rsidR="006B74DA" w:rsidRPr="00C53FEB" w:rsidRDefault="002F4928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6B74DA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 Միջազգային, հանրապետական և տարածաշրջանային արդի հիմնախնդիրների, Գեղարքունիքի մարզի սոցիալ-տնտեսական զարգացման առաջնահերթությունների ու առանձնահատկությունների հաշվառմամբ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6B74DA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պրոֆեսորադասախոսական անձնակազմի և ուսանողների գիտական, հետազոտական թեմաների բազմազանեցում, </w:t>
            </w:r>
          </w:p>
          <w:p w14:paraId="37204506" w14:textId="1D3079D6" w:rsidR="006B74DA" w:rsidRPr="00C53FEB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2.2. կրթական արդի տեխնոլոգիաների, ուսուցման և ուսումնառության  նորագույն մեթոդների կիրառում, ‹‹Վիրտուալ համալսարան›› համակարգի բաղադրիչների համալրում,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նորարարական ներուժի զարգացում։</w:t>
            </w:r>
          </w:p>
        </w:tc>
      </w:tr>
      <w:tr w:rsidR="00EA31DC" w:rsidRPr="003A733A" w14:paraId="39DC8D0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F8E8198" w14:textId="77777777" w:rsidR="00EA31DC" w:rsidRPr="00C53FEB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690E6D92" w14:textId="77777777" w:rsidR="00EA31DC" w:rsidRPr="00C53FEB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 Համալսարանի պրոֆեսորադասախոսական անձնակազմի և ուսանողների գիտահետազոտական գործունեության խրախուսում, արդյունքների հնարավորինս ներդրում պրակտիկայում՝ նպաստելով բարձրագույն  կրթության, գիտության և տնտեսության ինտեգրմանը, </w:t>
            </w:r>
          </w:p>
        </w:tc>
        <w:tc>
          <w:tcPr>
            <w:tcW w:w="3832" w:type="dxa"/>
          </w:tcPr>
          <w:p w14:paraId="698E7392" w14:textId="1071237B" w:rsidR="00EA31DC" w:rsidRPr="00C53FEB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2.1.1.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Հետազոտական աշխատանքների կատարումը կանոնակարգող և խրախուսող կարգերի </w:t>
            </w:r>
            <w:r w:rsidR="006E79D6">
              <w:rPr>
                <w:rFonts w:ascii="GHEA Grapalat" w:hAnsi="GHEA Grapalat"/>
                <w:sz w:val="16"/>
                <w:szCs w:val="16"/>
                <w:lang w:val="hy-AM"/>
              </w:rPr>
              <w:t>ու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գործիքակազմի </w:t>
            </w:r>
            <w:r w:rsidR="002F4928">
              <w:rPr>
                <w:rFonts w:ascii="GHEA Grapalat" w:hAnsi="GHEA Grapalat"/>
                <w:sz w:val="16"/>
                <w:szCs w:val="16"/>
                <w:lang w:val="hy-AM"/>
              </w:rPr>
              <w:t>լրա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մշակում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</w:t>
            </w:r>
            <w:r w:rsidR="00491288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արդյունավետ </w:t>
            </w:r>
            <w:r w:rsidR="002F4928">
              <w:rPr>
                <w:rFonts w:ascii="GHEA Grapalat" w:hAnsi="GHEA Grapalat" w:cs="Sylfaen"/>
                <w:sz w:val="16"/>
                <w:szCs w:val="16"/>
                <w:lang w:val="hy-AM"/>
              </w:rPr>
              <w:t>գործարկում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18F499B5" w14:textId="19BD7B68" w:rsidR="002F4928" w:rsidRDefault="00EA31DC" w:rsidP="002F4928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2.1.2. </w:t>
            </w:r>
            <w:r w:rsidR="002F4928">
              <w:rPr>
                <w:rFonts w:ascii="GHEA Grapalat" w:hAnsi="GHEA Grapalat"/>
                <w:sz w:val="16"/>
                <w:szCs w:val="16"/>
                <w:lang w:val="hy-AM"/>
              </w:rPr>
              <w:t>ԳՊՀ գիտական հոդվածների ժողովածուի բովանդակային և տեխնիկական պահանջների համապատասխանեցում ա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զգային և միջազգային շտեմարաններում ընդգրկված գիտական հանդեսներում </w:t>
            </w:r>
            <w:r w:rsidR="002F4928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տպագրությունների</w:t>
            </w:r>
            <w:r w:rsidR="00491288">
              <w:rPr>
                <w:rFonts w:ascii="GHEA Grapalat" w:hAnsi="GHEA Grapalat"/>
                <w:sz w:val="16"/>
                <w:szCs w:val="16"/>
                <w:lang w:val="hy-AM"/>
              </w:rPr>
              <w:t xml:space="preserve">ն ներկայացվող </w:t>
            </w:r>
            <w:r w:rsidR="002F4928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պահանջներին</w:t>
            </w:r>
            <w:r w:rsidR="00D43AB0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7AB97D48" w14:textId="71736BDF" w:rsidR="00EA31DC" w:rsidRPr="00C53FEB" w:rsidRDefault="002F4928" w:rsidP="006E79D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2343BD">
              <w:rPr>
                <w:rFonts w:ascii="Cambria Math" w:hAnsi="Cambria Math"/>
                <w:sz w:val="16"/>
                <w:szCs w:val="16"/>
                <w:lang w:val="hy-AM"/>
              </w:rPr>
              <w:t xml:space="preserve">․ </w:t>
            </w:r>
            <w:r w:rsidR="00EA31DC" w:rsidRPr="00C53FEB">
              <w:rPr>
                <w:rFonts w:ascii="GHEA Grapalat" w:hAnsi="GHEA Grapalat"/>
                <w:sz w:val="16"/>
                <w:szCs w:val="16"/>
                <w:lang w:val="hy-AM"/>
              </w:rPr>
              <w:t>ԳՊՀ  պրոֆեսորադասախոսական կազմի կողմից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ա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զգային և միջազգային շտեմարաններում </w:t>
            </w:r>
            <w:r w:rsidR="006E79D6">
              <w:rPr>
                <w:rFonts w:ascii="GHEA Grapalat" w:hAnsi="GHEA Grapalat"/>
                <w:sz w:val="16"/>
                <w:szCs w:val="16"/>
                <w:lang w:val="hy-AM"/>
              </w:rPr>
              <w:t>ներառվա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ծ գիտական հանդեսներում</w:t>
            </w:r>
            <w:r w:rsidR="00EA31DC"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հրապարակվող հոդվածների թվաքանակի </w:t>
            </w:r>
            <w:r w:rsidR="00557A29" w:rsidRPr="00557A29">
              <w:rPr>
                <w:rFonts w:ascii="GHEA Grapalat" w:hAnsi="GHEA Grapalat"/>
                <w:sz w:val="16"/>
                <w:szCs w:val="16"/>
                <w:lang w:val="hy-AM"/>
              </w:rPr>
              <w:t>ավելացում։</w:t>
            </w:r>
          </w:p>
        </w:tc>
        <w:tc>
          <w:tcPr>
            <w:tcW w:w="1276" w:type="dxa"/>
          </w:tcPr>
          <w:p w14:paraId="73FE43B1" w14:textId="3D7B0B28" w:rsidR="006E79D6" w:rsidRPr="009F6B7D" w:rsidRDefault="006E79D6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39082CC4" w14:textId="7C77DCE6" w:rsidR="00EA31DC" w:rsidRPr="009F6B7D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կան գործընթաց </w:t>
            </w:r>
          </w:p>
        </w:tc>
        <w:tc>
          <w:tcPr>
            <w:tcW w:w="1701" w:type="dxa"/>
          </w:tcPr>
          <w:p w14:paraId="09AA2D8E" w14:textId="323AF4F1" w:rsidR="00EA31DC" w:rsidRPr="009F6B7D" w:rsidRDefault="00EA31DC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60A24599" w14:textId="77777777" w:rsidR="00EA31DC" w:rsidRPr="009F6B7D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C54F472" w14:textId="77777777" w:rsidR="00EA31DC" w:rsidRPr="00C53FEB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ԳՊՀ թվայնացված ուսումնական ռեսուրսներ, գիտական ներուժ</w:t>
            </w:r>
            <w:r w:rsidR="002F4928">
              <w:rPr>
                <w:rFonts w:ascii="GHEA Grapalat" w:hAnsi="GHEA Grapalat" w:cs="Sylfaen"/>
                <w:sz w:val="16"/>
                <w:szCs w:val="16"/>
                <w:lang w:val="hy-AM"/>
              </w:rPr>
              <w:t>ի առկայություն</w:t>
            </w:r>
          </w:p>
        </w:tc>
        <w:tc>
          <w:tcPr>
            <w:tcW w:w="1134" w:type="dxa"/>
            <w:vMerge w:val="restart"/>
            <w:vAlign w:val="center"/>
          </w:tcPr>
          <w:p w14:paraId="79180817" w14:textId="103AF051" w:rsidR="00C82E63" w:rsidRPr="00E04F25" w:rsidRDefault="00E04F25" w:rsidP="00C82E63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17.834.000</w:t>
            </w:r>
          </w:p>
        </w:tc>
        <w:tc>
          <w:tcPr>
            <w:tcW w:w="1418" w:type="dxa"/>
            <w:vMerge w:val="restart"/>
          </w:tcPr>
          <w:p w14:paraId="3467D1C0" w14:textId="77777777" w:rsidR="006E79D6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Դասախոսա</w:t>
            </w:r>
          </w:p>
          <w:p w14:paraId="619DC3AA" w14:textId="77777777" w:rsidR="006E79D6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կան համակազմի ակադեմիական ծանրաբեռնվա</w:t>
            </w:r>
          </w:p>
          <w:p w14:paraId="43034395" w14:textId="77777777" w:rsidR="006E79D6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ծության բարձր աստիճան, ֆինանսական անբավարար միջոցներ հետազոտու</w:t>
            </w:r>
          </w:p>
          <w:p w14:paraId="29FB6533" w14:textId="6F4481F8" w:rsidR="00EA31DC" w:rsidRPr="00C53FEB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թյունների իրականացման և տպագրությունների համար</w:t>
            </w:r>
          </w:p>
        </w:tc>
        <w:tc>
          <w:tcPr>
            <w:tcW w:w="2130" w:type="dxa"/>
            <w:vMerge w:val="restart"/>
          </w:tcPr>
          <w:p w14:paraId="2C661F55" w14:textId="77777777" w:rsidR="00EA31DC" w:rsidRPr="00C53FEB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 Գիտահետազոտական գործունեությամբ զբաղվող բարձր որակավորում ունեցող կադրերի թվաքանակի աճ, երիտասարդ կադրերի ներհոսք,  գիտական ներուժի աստիճանական սերնդափոխություն, </w:t>
            </w:r>
          </w:p>
          <w:p w14:paraId="64CCD67E" w14:textId="77777777" w:rsidR="00EA31DC" w:rsidRPr="00C53FEB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2.2. նորարարական տեխնոլոգիաների մշակում և գործարկում,</w:t>
            </w:r>
          </w:p>
          <w:p w14:paraId="214D9F14" w14:textId="77777777" w:rsidR="00EA31DC" w:rsidRPr="00C53FEB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2.3. ‹‹Վիրտուալ համալսարան›› համակարգի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բաղադրիչների գործարկում։</w:t>
            </w:r>
          </w:p>
        </w:tc>
      </w:tr>
      <w:tr w:rsidR="00EA31DC" w:rsidRPr="003A733A" w14:paraId="55009B7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D1BC379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D26E90E" w14:textId="554AC83A" w:rsidR="00EA31DC" w:rsidRPr="00C53FEB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2.2. Համալսարանի բյուջեից և այլ աղբյուրներից 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գիտահետազոտական գործունեության ֆինանսավորման համար  միջոցների ավելացում, անհրաժեշտ նյութատեխնիկական ռեսուրսների և արդիական պայմանների ապահովում, </w:t>
            </w:r>
          </w:p>
        </w:tc>
        <w:tc>
          <w:tcPr>
            <w:tcW w:w="3832" w:type="dxa"/>
          </w:tcPr>
          <w:p w14:paraId="28C76760" w14:textId="56941546" w:rsidR="00EA31DC" w:rsidRPr="00C53FEB" w:rsidRDefault="00FD76DA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2.2.1.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Ըստ </w:t>
            </w:r>
            <w:r w:rsidR="00557A29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համապատասխան 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ոլորտների՝ </w:t>
            </w:r>
            <w:r w:rsidR="00491288">
              <w:rPr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իտահետազոտական </w:t>
            </w:r>
            <w:r w:rsidR="00557A29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նախագծերի 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մշակում, 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իրականացում` դրամաշնորհային մրցույթներին ներկայացնելու նպատակով։</w:t>
            </w:r>
          </w:p>
          <w:p w14:paraId="04D58494" w14:textId="3EE6CC13" w:rsidR="00EA31DC" w:rsidRPr="00C53FEB" w:rsidRDefault="00EA31DC" w:rsidP="00FD76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557A29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Ազգային և միջազգային դրամաշնորհային </w:t>
            </w:r>
            <w:r w:rsidR="006E79D6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ծրագրերի</w:t>
            </w:r>
            <w:r w:rsidR="00557A29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ֆինանսական միջոցների ներգրավում և ԳՊՀ  գրադարանային պաշարների, լաբորատորիաների, համակարգչային լսարարանների</w:t>
            </w:r>
            <w:r w:rsidR="00557A29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մասնագիտական աշխատասենյակներ</w:t>
            </w:r>
            <w:r w:rsid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ի հնարավորությունների համալրում, ենթակառու</w:t>
            </w:r>
            <w:r w:rsidR="00FD76DA">
              <w:rPr>
                <w:rFonts w:ascii="GHEA Grapalat" w:hAnsi="GHEA Grapalat" w:cs="Sylfaen"/>
                <w:sz w:val="16"/>
                <w:szCs w:val="16"/>
                <w:lang w:val="hy-AM"/>
              </w:rPr>
              <w:t>ցվ</w:t>
            </w:r>
            <w:r w:rsid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ածքների բարելավում։</w:t>
            </w:r>
          </w:p>
        </w:tc>
        <w:tc>
          <w:tcPr>
            <w:tcW w:w="1276" w:type="dxa"/>
          </w:tcPr>
          <w:p w14:paraId="0E4BC5CF" w14:textId="409F5ABF" w:rsidR="00EA31DC" w:rsidRPr="009F6B7D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2023-2024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ուսումնական տարի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ներ</w:t>
            </w:r>
          </w:p>
        </w:tc>
        <w:tc>
          <w:tcPr>
            <w:tcW w:w="1701" w:type="dxa"/>
          </w:tcPr>
          <w:p w14:paraId="0BF057D7" w14:textId="77777777" w:rsidR="00EA31DC" w:rsidRPr="009F6B7D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Գիտական խորհուրդ,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ուսումնագիտական գծով պրոռեկտոր, </w:t>
            </w:r>
            <w:r w:rsidR="00C329A1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1E668B14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EF24C0A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05C0A4E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360410AD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546A8AD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359A756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1754610" w14:textId="77777777" w:rsidR="00EA31DC" w:rsidRPr="00C53FEB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2.3. գիտության նորագույն նվաճումների արտացոլում ՄԿԾ-ներում, մասնագիտական ուղղվածությանը համապատասխանող գիտահետազոտական աշխատանքների արդյունքների օգտագործում կրթական գործընթացում, </w:t>
            </w:r>
          </w:p>
        </w:tc>
        <w:tc>
          <w:tcPr>
            <w:tcW w:w="3832" w:type="dxa"/>
          </w:tcPr>
          <w:p w14:paraId="3B0DBA04" w14:textId="39BEFC4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Սովորողների հետազոտական հմտությունների մակարդակի բարձրացում՝ հետազոտական 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մեթոդների և </w:t>
            </w:r>
            <w:r w:rsidR="00557A29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աշխատանքին 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առնչվող հատուկ դասընթացների մշակում, իրականացում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։ </w:t>
            </w:r>
          </w:p>
          <w:p w14:paraId="095689C8" w14:textId="14188C25" w:rsidR="00557A29" w:rsidRPr="00557A29" w:rsidRDefault="00EA31DC" w:rsidP="00557A2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Ո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ւսանողների շրջանում </w:t>
            </w:r>
            <w:r w:rsidR="00557A29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գիտ</w:t>
            </w:r>
            <w:r w:rsidR="006E79D6">
              <w:rPr>
                <w:rFonts w:ascii="GHEA Grapalat" w:hAnsi="GHEA Grapalat" w:cs="Sylfaen"/>
                <w:sz w:val="16"/>
                <w:szCs w:val="16"/>
                <w:lang w:val="hy-AM"/>
              </w:rPr>
              <w:t>ո</w:t>
            </w:r>
            <w:r w:rsidR="00557A29"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ւթյան և գիտահետազոտական գործունեության </w:t>
            </w:r>
          </w:p>
          <w:p w14:paraId="18A5FC01" w14:textId="77E78E99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նկատմամբ հետաքրքրության բարձրացնում։</w:t>
            </w:r>
          </w:p>
          <w:p w14:paraId="32C16FF5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ԳՊՀ ամբիոնների գիտահետազոտական  աշխատանքներում սովորողների ներգրավման քաղաքականության շարունակականության ապահովում՝ օժանդակելով նրանց հետազոտական հմտությունների զարգացմանը և անհատական կամ համահեղինակությամբ գիտական հրապարակումների թվաքանակի աճին։</w:t>
            </w:r>
          </w:p>
          <w:p w14:paraId="41F0C952" w14:textId="401BAB46" w:rsidR="00EA31DC" w:rsidRPr="00C53FEB" w:rsidRDefault="00EA31DC" w:rsidP="00C062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F9764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F9764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9764D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ԳՊՀ-ում իրականացվող հետազոտական թեմանների գիտական արդյունքների </w:t>
            </w:r>
            <w:r w:rsidR="00C0624D" w:rsidRPr="00F9764D">
              <w:rPr>
                <w:rFonts w:ascii="GHEA Grapalat" w:hAnsi="GHEA Grapalat"/>
                <w:sz w:val="16"/>
                <w:szCs w:val="16"/>
                <w:lang w:val="hy-AM"/>
              </w:rPr>
              <w:t>ինտեգրում</w:t>
            </w:r>
            <w:r w:rsidRPr="00F9764D">
              <w:rPr>
                <w:rFonts w:ascii="GHEA Grapalat" w:hAnsi="GHEA Grapalat"/>
                <w:sz w:val="16"/>
                <w:szCs w:val="16"/>
                <w:lang w:val="hy-AM"/>
              </w:rPr>
              <w:t xml:space="preserve"> կրթական </w:t>
            </w:r>
            <w:r w:rsidR="00F9764D" w:rsidRPr="00F9764D">
              <w:rPr>
                <w:rFonts w:ascii="GHEA Grapalat" w:hAnsi="GHEA Grapalat"/>
                <w:sz w:val="16"/>
                <w:szCs w:val="16"/>
                <w:lang w:val="hy-AM"/>
              </w:rPr>
              <w:t>գործընթացին</w:t>
            </w:r>
            <w:r w:rsidRPr="00F9764D"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նպաստելով կրթական և գիտական բաղադրիչների փոխկապակցմանը։</w:t>
            </w:r>
          </w:p>
        </w:tc>
        <w:tc>
          <w:tcPr>
            <w:tcW w:w="1276" w:type="dxa"/>
          </w:tcPr>
          <w:p w14:paraId="4D6814EC" w14:textId="31AEBFAB" w:rsidR="00EA31DC" w:rsidRPr="009F6B7D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2023-2024, 2024-2025 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հաջորդող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2CF77C2D" w14:textId="17FBC55C" w:rsidR="00EA31DC" w:rsidRPr="009F6B7D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ՈՒԳԸ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2D63870B" w14:textId="77777777" w:rsidR="00EA31DC" w:rsidRPr="009F6B7D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5E40696A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6818FF17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21FF11AA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1556758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7B86DD24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65D14D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BF5B242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2.4. գիտահետազոտական գործունեության ոլորտում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համագործակցային կապերի ընդլայնում արտերկրի և հանրապետության առաջատար գիտահետազոտական ինստիտուտների, համալսարանների, ձեռնարկությունների, գործարար կառույցների հետ,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աստիճանական ինտեգրում Եվրոպական հետազոտական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տարածքին (EURAXESS), դասախոսների և ուսանողների գիտական, հետազոտական գործունեության սկզբունքների համապատասխանեցում Հետազոտողների եվրոպական խարտիայի դրույթներին, </w:t>
            </w:r>
          </w:p>
        </w:tc>
        <w:tc>
          <w:tcPr>
            <w:tcW w:w="3832" w:type="dxa"/>
          </w:tcPr>
          <w:p w14:paraId="6BC45741" w14:textId="7EF4718D" w:rsidR="00EA31DC" w:rsidRPr="00C53FEB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E79D6">
              <w:rPr>
                <w:rFonts w:ascii="GHEA Grapalat" w:hAnsi="GHEA Grapalat"/>
                <w:color w:val="FF0000"/>
                <w:sz w:val="16"/>
                <w:szCs w:val="16"/>
                <w:highlight w:val="yellow"/>
                <w:lang w:val="hy-AM"/>
              </w:rPr>
              <w:lastRenderedPageBreak/>
              <w:t xml:space="preserve"> </w:t>
            </w:r>
          </w:p>
          <w:p w14:paraId="46914075" w14:textId="77777777" w:rsid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Ինստիտուցիոնալ մակարդակում տարբեր </w:t>
            </w:r>
            <w:r w:rsidR="00C82E63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կառուցակարգերի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միջոցով  գիտահետազոտական աշխատանքների</w:t>
            </w:r>
            <w:r w:rsidR="00F9764D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արդյունքների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հանրահռչակմանը</w:t>
            </w:r>
            <w:r w:rsidR="006E79D6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նպաստում</w:t>
            </w:r>
            <w:r w:rsidR="009F6B7D" w:rsidRPr="00FD188D">
              <w:rPr>
                <w:rFonts w:ascii="GHEA Grapalat" w:hAnsi="GHEA Grapalat"/>
                <w:sz w:val="16"/>
                <w:szCs w:val="16"/>
                <w:lang w:val="hy-AM"/>
              </w:rPr>
              <w:t>, գիտայհետազոտական ուղղությամբ համագործակցային կապերի ընդլայնում</w:t>
            </w:r>
            <w:r w:rsidR="00F9764D" w:rsidRPr="00FD188D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66544B2D" w14:textId="4D629874" w:rsidR="00EA31DC" w:rsidRPr="00557A29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03A4C9D1" w14:textId="221907E2" w:rsidR="00F9764D" w:rsidRDefault="00EA31DC" w:rsidP="00F976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9764D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="00F9764D" w:rsidRPr="00F9764D">
              <w:rPr>
                <w:rFonts w:ascii="GHEA Grapalat" w:hAnsi="GHEA Grapalat" w:cs="Cambria Math"/>
                <w:sz w:val="16"/>
                <w:szCs w:val="16"/>
                <w:lang w:val="hy-AM"/>
              </w:rPr>
              <w:t>Հ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ետազոտողների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գործունեության համապատասխան պայմանների ապահովում և միջավայրի ձևավորում՝ հետազոտողների եվրոպական խարտիայի սկզբունքներին համապատասխան</w:t>
            </w:r>
            <w:r w:rsidR="00F9764D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4AD4F336" w14:textId="621C751E" w:rsidR="00EA31DC" w:rsidRPr="00C53FEB" w:rsidRDefault="00F9764D" w:rsidP="00F976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A31DC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ԳՊՀ-ի Եվրոպական հետազոտական տարածքին (EURAXESS) ինտեգրում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 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գիտահետազոտական գործունեության ոլորտի  միջազգայնացում։</w:t>
            </w:r>
          </w:p>
        </w:tc>
        <w:tc>
          <w:tcPr>
            <w:tcW w:w="1276" w:type="dxa"/>
          </w:tcPr>
          <w:p w14:paraId="66832DBD" w14:textId="77777777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2024-2025, 2025-2026, 2026-2027 ուսումնական տարիներ</w:t>
            </w:r>
          </w:p>
        </w:tc>
        <w:tc>
          <w:tcPr>
            <w:tcW w:w="1701" w:type="dxa"/>
          </w:tcPr>
          <w:p w14:paraId="517EA4AB" w14:textId="4CE8AF0A" w:rsidR="00EA31DC" w:rsidRPr="009F6B7D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02801B60" w14:textId="77777777" w:rsidR="00EA31DC" w:rsidRPr="009F6B7D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07A6F0E5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A742B74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5B3DCB2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202661E9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7D44DF5E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FDEA270" w14:textId="63DF11E4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B0AA65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2.5. ‹‹Բաց գիտություն›› համակարգի բաղադրիչների աստիճանական ներդրում, գիտահետազոտական աշխատանքների հրապարակում հղման բարձր գործակից ունեցող պարբերականներում, որոնք ներառված են Web of Science, Scopus, Crossref,  РИНЦ և այլ համակարգերում,</w:t>
            </w:r>
          </w:p>
        </w:tc>
        <w:tc>
          <w:tcPr>
            <w:tcW w:w="3832" w:type="dxa"/>
          </w:tcPr>
          <w:p w14:paraId="029C10A1" w14:textId="4CE2D5F7" w:rsidR="00EA31DC" w:rsidRPr="00C53FEB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ԳՊՀ-ում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‹‹Բաց գիտության››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մշակույթի տարածում, հետազոտողների մոտ գիտական միջավայրի նկատմամբ </w:t>
            </w:r>
            <w:r w:rsidR="006E79D6">
              <w:rPr>
                <w:rFonts w:ascii="GHEA Grapalat" w:hAnsi="GHEA Grapalat"/>
                <w:sz w:val="16"/>
                <w:szCs w:val="16"/>
                <w:lang w:val="hy-AM"/>
              </w:rPr>
              <w:t xml:space="preserve">վստահության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ձևավորում։</w:t>
            </w:r>
          </w:p>
          <w:p w14:paraId="3836ACBB" w14:textId="6AEE20DE" w:rsidR="00EA31DC" w:rsidRPr="009F6B7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ներքին և արտաքին շահակիցներին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‹‹Բաց գիտության›› համակարգի բաղադրիչների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սկզբունքների</w:t>
            </w:r>
            <w:r w:rsidR="006E79D6">
              <w:rPr>
                <w:rFonts w:ascii="GHEA Grapalat" w:hAnsi="GHEA Grapalat"/>
                <w:sz w:val="16"/>
                <w:szCs w:val="16"/>
                <w:lang w:val="hy-AM"/>
              </w:rPr>
              <w:t>ն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կանոններին </w:t>
            </w:r>
            <w:r w:rsidR="00C82E63">
              <w:rPr>
                <w:rFonts w:ascii="GHEA Grapalat" w:hAnsi="GHEA Grapalat"/>
                <w:sz w:val="16"/>
                <w:szCs w:val="16"/>
                <w:lang w:val="hy-AM"/>
              </w:rPr>
              <w:t xml:space="preserve">ծանոթացում, լրացական դասընթացների կազմակերպում, </w:t>
            </w:r>
            <w:r w:rsidR="00557A29"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գիտահետազոտական համապատասխան </w:t>
            </w:r>
            <w:r w:rsidR="00C82E63"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ոլորտի անհրաժեշտ </w:t>
            </w:r>
            <w:r w:rsidR="006E79D6" w:rsidRPr="009F6B7D">
              <w:rPr>
                <w:rFonts w:ascii="GHEA Grapalat" w:hAnsi="GHEA Grapalat"/>
                <w:sz w:val="16"/>
                <w:szCs w:val="16"/>
                <w:lang w:val="hy-AM"/>
              </w:rPr>
              <w:t>իրազեկություննե</w:t>
            </w:r>
            <w:r w:rsidR="00C82E63" w:rsidRPr="009F6B7D">
              <w:rPr>
                <w:rFonts w:ascii="GHEA Grapalat" w:hAnsi="GHEA Grapalat"/>
                <w:sz w:val="16"/>
                <w:szCs w:val="16"/>
                <w:lang w:val="hy-AM"/>
              </w:rPr>
              <w:t>րով օժտված փորձագետների ներգրավմամբ։</w:t>
            </w:r>
          </w:p>
          <w:p w14:paraId="248D5D4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 «Բաց գիտությանն» աջակցող մեխանիզմների մշակում, որոնք կնպաստեն ԳՊՀ հետազոտողների մրցունակության ապահովմանը։</w:t>
            </w:r>
          </w:p>
        </w:tc>
        <w:tc>
          <w:tcPr>
            <w:tcW w:w="1276" w:type="dxa"/>
          </w:tcPr>
          <w:p w14:paraId="5E402104" w14:textId="7821D99A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2023-2024 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հաջորդող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ներ</w:t>
            </w:r>
          </w:p>
        </w:tc>
        <w:tc>
          <w:tcPr>
            <w:tcW w:w="1701" w:type="dxa"/>
          </w:tcPr>
          <w:p w14:paraId="5D3F8772" w14:textId="45A5E27B" w:rsidR="00EA31DC" w:rsidRPr="009F6B7D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693BF6F4" w14:textId="77777777" w:rsidR="00EA31DC" w:rsidRPr="009F6B7D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C7DE6FA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4512D3B8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E511DF2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8F6C08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6C8F566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63A21AB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F2A752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2.6. միջազգային գիտական, հետազոտական  ծրագրերին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դասախոսների և ուսանողների մասնակցության ապահովում և խրախուսում, նրանց գրանցում միջազգային ակադեմիական հարթակներում (Google Scholar, ORCID, ResearchGate, Publons, Elsevier, SSRN, HAL, Elibrary, Academic.edu, այլ), </w:t>
            </w:r>
          </w:p>
        </w:tc>
        <w:tc>
          <w:tcPr>
            <w:tcW w:w="3832" w:type="dxa"/>
          </w:tcPr>
          <w:p w14:paraId="6ADD9024" w14:textId="086F9FC7" w:rsidR="00EA31DC" w:rsidRP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 և օտարերկրյա բուհերի, գիտահետազոտական ինստիտուտների և մասնավոր կազմակերպությունների հետ  համատեղ գիտահետազոտական դրամաշնորհային նախագծերի իրականացում։ </w:t>
            </w:r>
          </w:p>
          <w:p w14:paraId="50EFA4A5" w14:textId="75C96505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Ներքին և արտաքին գիտական հաղորդակցության (Science communication) ժամանակակից մեխազմների ներդրմամբ՝ </w:t>
            </w:r>
            <w:r w:rsidR="006E79D6">
              <w:rPr>
                <w:rFonts w:ascii="GHEA Grapalat" w:hAnsi="GHEA Grapalat" w:cs="Sylfaen"/>
                <w:sz w:val="16"/>
                <w:szCs w:val="16"/>
                <w:lang w:val="hy-AM"/>
              </w:rPr>
              <w:t>պրոֆեսորադասա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խոսական կազմի հետազոտական կարողությունների և հմտությունների զարգացում։</w:t>
            </w:r>
          </w:p>
          <w:p w14:paraId="148C399E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628B168C" w14:textId="6BA3C949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2023-2024, 2024-2025, 2025-2026, 2026-2027 ուսումնական տարիներ</w:t>
            </w:r>
          </w:p>
        </w:tc>
        <w:tc>
          <w:tcPr>
            <w:tcW w:w="1701" w:type="dxa"/>
          </w:tcPr>
          <w:p w14:paraId="0CECE2E3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76C8D2C3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114A7ACE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155DCF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60AEF6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1AC066B3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1F27D4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EBD71FF" w14:textId="3DC0637D" w:rsidR="00EA31DC" w:rsidRPr="00C53FEB" w:rsidRDefault="00EA31DC" w:rsidP="002343B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2.7. սկսնակ դասախոսների գիտական ներուժի զարգացում, </w:t>
            </w:r>
            <w:r w:rsidR="006D3BC2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 կադրերի պատրաստում,</w:t>
            </w:r>
          </w:p>
        </w:tc>
        <w:tc>
          <w:tcPr>
            <w:tcW w:w="3832" w:type="dxa"/>
          </w:tcPr>
          <w:p w14:paraId="24CB35FB" w14:textId="4A3569AD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ԳՊՀ տեղեկատվության փոխանակման հնարավորությունների ընդլանում`</w:t>
            </w:r>
            <w:r w:rsidR="00C82E63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գիտահետազոտական նպատակներով </w:t>
            </w:r>
            <w:r w:rsidR="00C82E63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շարժունության ծրագրերի </w:t>
            </w:r>
            <w:r w:rsidR="00DA7A45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C82E63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րջանակի ընդլայնման,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վերապատրաստումների միջոցով։</w:t>
            </w:r>
          </w:p>
          <w:p w14:paraId="22E298B4" w14:textId="29437D02" w:rsidR="00EA31DC" w:rsidRPr="009F6B7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Հաշվետվողականության համարժեք գործիքակազմի, մասնագիտական </w:t>
            </w:r>
            <w:r w:rsidR="00557A29" w:rsidRPr="009F6B7D">
              <w:rPr>
                <w:rFonts w:ascii="GHEA Grapalat" w:hAnsi="GHEA Grapalat"/>
                <w:sz w:val="16"/>
                <w:szCs w:val="16"/>
                <w:lang w:val="hy-AM"/>
              </w:rPr>
              <w:t>ուղղորդման (մենթորության)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գործիքակազմի</w:t>
            </w:r>
            <w:r w:rsidR="00C82E63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մշակում և 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ներդրում։</w:t>
            </w:r>
          </w:p>
          <w:p w14:paraId="251DAA0F" w14:textId="37B0C0BF" w:rsidR="00557A29" w:rsidRPr="009F6B7D" w:rsidRDefault="00557A29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2․7․3 Դասախոսի ուսումնագիտական բեռնվածության (պարտադիր հետազոտական բաղադրիչի ներառմամբ), և վարձատրության հաշվարկման մեթոդաբանություն/նորմատիվի մշակում և գործարկում</w:t>
            </w:r>
          </w:p>
          <w:p w14:paraId="6A0905E8" w14:textId="48843D90" w:rsidR="00EA31DC" w:rsidRPr="009F6B7D" w:rsidRDefault="00EA31DC" w:rsidP="006E79D6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9F6B7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 w:cs="Cambria Math"/>
                <w:sz w:val="16"/>
                <w:szCs w:val="16"/>
                <w:lang w:val="hy-AM"/>
              </w:rPr>
              <w:t>Ա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կադեմիական բարեվարքության և ակադեմիական գրագրության </w:t>
            </w:r>
            <w:r w:rsidR="00557A29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դեմ պայքարի 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կարողությունների զարգացում։</w:t>
            </w:r>
          </w:p>
        </w:tc>
        <w:tc>
          <w:tcPr>
            <w:tcW w:w="1276" w:type="dxa"/>
          </w:tcPr>
          <w:p w14:paraId="77349149" w14:textId="60EC145F" w:rsidR="00EA31DC" w:rsidRPr="009F6B7D" w:rsidRDefault="00557A2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2023-2026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ուսումնական տարիներ</w:t>
            </w:r>
          </w:p>
        </w:tc>
        <w:tc>
          <w:tcPr>
            <w:tcW w:w="1701" w:type="dxa"/>
          </w:tcPr>
          <w:p w14:paraId="36B68EF6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ՈԱԲ,  ՄԿԾ-ների ղեկավարներ, դասախոսներ:</w:t>
            </w:r>
          </w:p>
          <w:p w14:paraId="14974D82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0B853B69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1144F40E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D536673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238E0772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6581228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230A30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EEB9171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2.8.Համալսարանում գիտահետազոտական գործունեության որակի մշտադիտարկման և գնահատման համակարգի բարելավում ու արդիականացում, մատենագիտական (բիբլիոմետրիկայի),  իմաստաչափական (սեմանտոմետրիկայի) և այլընտրանքային (ալտմետրիկայի)  չափումների մեթոդներով գիտահետազոտական աշխատանքի արդյունքների և որակի գնահատում,</w:t>
            </w:r>
          </w:p>
        </w:tc>
        <w:tc>
          <w:tcPr>
            <w:tcW w:w="3832" w:type="dxa"/>
          </w:tcPr>
          <w:p w14:paraId="1CE55E8B" w14:textId="1611A4FE" w:rsidR="00557A29" w:rsidRPr="009F6B7D" w:rsidRDefault="00EA31DC" w:rsidP="00557A29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2.8.1.ԳՊՀ գիտական պարբերականների համար էլեկտրոնային համակարգի </w:t>
            </w:r>
            <w:r w:rsidR="00557A29" w:rsidRPr="009F6B7D">
              <w:rPr>
                <w:rFonts w:ascii="GHEA Grapalat" w:hAnsi="GHEA Grapalat"/>
                <w:sz w:val="16"/>
                <w:szCs w:val="16"/>
                <w:lang w:val="hy-AM"/>
              </w:rPr>
              <w:t>ստեղծում, ԳՊՀ գիտական պարբերականում տպագրության ներկայացվող հոդվածների ստուգում՝ հակագրագողության ծրագրերով։</w:t>
            </w:r>
          </w:p>
          <w:p w14:paraId="274CB188" w14:textId="55DFB574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2.8.2.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Հստակ քաղաքականության, ընթացակարգերի և համապատասխան մեխանիզմների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մշակում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, որը միտված կլինի չափելու և գնահատելու </w:t>
            </w:r>
            <w:r w:rsidR="006E79D6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դասախոսների 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գիտահետազոտական գործունեության արդյունավետությունը, ստացված վերջնարդյունքները և դրանց ազդեցությունը։</w:t>
            </w:r>
          </w:p>
        </w:tc>
        <w:tc>
          <w:tcPr>
            <w:tcW w:w="1276" w:type="dxa"/>
          </w:tcPr>
          <w:p w14:paraId="44438878" w14:textId="10D46AC4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2023-2024 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հաջորդող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ներ</w:t>
            </w:r>
          </w:p>
        </w:tc>
        <w:tc>
          <w:tcPr>
            <w:tcW w:w="1701" w:type="dxa"/>
          </w:tcPr>
          <w:p w14:paraId="6DD74A2B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ՄԿԾ-ների ղեկավարներ, դասախոսներ:</w:t>
            </w:r>
          </w:p>
          <w:p w14:paraId="77454702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7C20D71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A8A6951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AF703EC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15E30C1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310D02E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61724CF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60EBEBC5" w14:textId="4B1D6185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2.9.Համալսարանի գիտական պարբերականում տպագրության ներկայացվող հոդվածների չափանիշների վերանայում, առաջադրվող բովանդակային, մեթոդական, էթիկական պահանջները միջազգային գիտաչափական տվյալներին համապատասխանեցում, տպագրվող նյութերի  թվային օբյեկտի նույնականացուցչի (ԹՕՆ՝ DOI-Digital Object Identifier) և համընդհանուր տասնորդական դասիչի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(ՀՏԴ՝ UDC-Universal Decimal Classification) ապահովում։</w:t>
            </w:r>
          </w:p>
        </w:tc>
        <w:tc>
          <w:tcPr>
            <w:tcW w:w="3832" w:type="dxa"/>
          </w:tcPr>
          <w:p w14:paraId="55C0C4D9" w14:textId="77777777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2.9.1. ԳՊՀ-ի կողմից հրատարակվող գիտական հանդեսների և ժողովածուների որակը ազգային և միջազգային շտեմարանների պահանջներին համապատասխանեցում։</w:t>
            </w:r>
          </w:p>
          <w:p w14:paraId="5F4CA254" w14:textId="66FF34DB" w:rsidR="00EA31DC" w:rsidRPr="009F6B7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2.9.2.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Ինստիտուցիոնալ մակարդակում համապատասխան քաղաքականության, ռազմավարության, մեխանիզմների և գործիքների մշակում և </w:t>
            </w:r>
            <w:r w:rsidR="009F6B7D" w:rsidRPr="009F6B7D">
              <w:rPr>
                <w:rFonts w:ascii="GHEA Grapalat" w:hAnsi="GHEA Grapalat"/>
                <w:sz w:val="16"/>
                <w:szCs w:val="16"/>
                <w:lang w:val="hy-AM"/>
              </w:rPr>
              <w:t>կիրառում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որոնք կնպաստեն </w:t>
            </w:r>
            <w:r w:rsidR="006E79D6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դասախոսների 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գիտահետազոտական գործունեությունից ստացվող վերջնարդյունքների արդյունավետ տեղաբաշխմանը շտեմարաններում և տվյալների բազաներում։</w:t>
            </w:r>
          </w:p>
          <w:p w14:paraId="19FC6721" w14:textId="77777777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030D2513" w14:textId="77777777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2A53F357" w14:textId="08538F11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6E79D6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</w:t>
            </w:r>
          </w:p>
          <w:p w14:paraId="71AB153D" w14:textId="77777777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4B5AC4B0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դասախոսներ:</w:t>
            </w:r>
          </w:p>
          <w:p w14:paraId="743873C5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4BE329F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FA8C085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7EEA874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9C1209C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2D62CF31" w14:textId="77777777" w:rsidTr="00E04F25">
        <w:trPr>
          <w:gridAfter w:val="1"/>
          <w:wAfter w:w="15" w:type="dxa"/>
          <w:trHeight w:val="4527"/>
        </w:trPr>
        <w:tc>
          <w:tcPr>
            <w:tcW w:w="547" w:type="dxa"/>
          </w:tcPr>
          <w:p w14:paraId="5B34FF8E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B3CC7CD" w14:textId="3F3D396C" w:rsidR="00EA31DC" w:rsidRPr="00C53FEB" w:rsidRDefault="00F9764D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2.10. 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գիտահետազոտական և կրթական գործընթացների կազմակերպման փուլերի թվայնացում, ‹‹Վիրտուալ համալսարան›› համակարգի աստիճանական գործարկում, ԳՊՀ էլեկտրոնային ուսուցման (Learn.gsu.am) համակարգի  ծրագրային և տեխնիկական նոր հիմքերի ու լուծումների ապահովում, ըստ անհրաժեշտության հեռավար և զուգակցված  ուսուցման արդյունավետ կազմակերպում, կրթական արդի տեխնոլոգիաների, հետազոտական  նորագույն</w:t>
            </w:r>
            <w:r w:rsidR="00C53FEB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2343B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մեթոդների </w:t>
            </w:r>
            <w:r w:rsidR="00C53FEB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կիրառում։</w:t>
            </w:r>
          </w:p>
        </w:tc>
        <w:tc>
          <w:tcPr>
            <w:tcW w:w="3832" w:type="dxa"/>
          </w:tcPr>
          <w:p w14:paraId="05C9B574" w14:textId="77777777" w:rsidR="00EA31DC" w:rsidRPr="00557A2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10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 գործունեության արդյունավետության գնահատման նոր համակարգի մշակում և ներդնում։</w:t>
            </w:r>
          </w:p>
          <w:p w14:paraId="2642DC8A" w14:textId="08A43A00" w:rsidR="00EA31DC" w:rsidRPr="00557A29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Ըստ գիտությունների հետազոտական ոլորտների</w:t>
            </w:r>
            <w:r w:rsidR="006E79D6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հետազոտական նոր ուղղությունների, այդ թվում </w:t>
            </w: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>ՏՀՏ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նորարա</w:t>
            </w:r>
            <w:r w:rsidR="006D3BC2" w:rsidRPr="00557A29">
              <w:rPr>
                <w:rFonts w:ascii="GHEA Grapalat" w:hAnsi="GHEA Grapalat"/>
                <w:sz w:val="16"/>
                <w:szCs w:val="16"/>
                <w:lang w:val="hy-AM"/>
              </w:rPr>
              <w:t>րա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կան ուղղությունների զարգացում՝ ընդլայնելով միջբուհական համագործակցությամբ միջգիտակարգային հետազոտությունների իրականացումը, միջազգայնացումը և գիտական արտադրանքի առևտրայնացումը։</w:t>
            </w:r>
          </w:p>
        </w:tc>
        <w:tc>
          <w:tcPr>
            <w:tcW w:w="1276" w:type="dxa"/>
          </w:tcPr>
          <w:p w14:paraId="6E1352DA" w14:textId="04AAE328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386FB7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</w:t>
            </w:r>
          </w:p>
          <w:p w14:paraId="765E624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1DED9CB5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ՏՏ բաժնի վարիչ,  ՄԿԾ ղեկավարներ, դեկաններ, ամբիոնների վարիչներ։</w:t>
            </w:r>
          </w:p>
        </w:tc>
        <w:tc>
          <w:tcPr>
            <w:tcW w:w="1276" w:type="dxa"/>
            <w:vMerge/>
            <w:vAlign w:val="center"/>
          </w:tcPr>
          <w:p w14:paraId="3FA18DEA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3CE32C2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87E13C6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7C9377E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6B74DA" w:rsidRPr="003A733A" w14:paraId="73828347" w14:textId="77777777" w:rsidTr="00E04F25">
        <w:tc>
          <w:tcPr>
            <w:tcW w:w="15754" w:type="dxa"/>
            <w:gridSpan w:val="10"/>
          </w:tcPr>
          <w:p w14:paraId="42B34C4A" w14:textId="77777777" w:rsidR="006B74DA" w:rsidRPr="002343BD" w:rsidRDefault="006B74DA" w:rsidP="00AE21F8">
            <w:pPr>
              <w:pStyle w:val="a4"/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2343BD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ԿԱՌԱՎԱՐՉԱԿԱՆ,  ՖԻՆԱՆՍԱՏՆՏԵՍԱԿԱՆ,  ՌԵՍՈՒՐՍՆԵՐԻ  ԱՊԱՀՈՎՄԱՆ  ՈԼՈՐՏՈՒՄ</w:t>
            </w:r>
          </w:p>
        </w:tc>
      </w:tr>
      <w:tr w:rsidR="006B74DA" w:rsidRPr="003A733A" w14:paraId="7D00801B" w14:textId="77777777" w:rsidTr="00E04F25">
        <w:tc>
          <w:tcPr>
            <w:tcW w:w="15754" w:type="dxa"/>
            <w:gridSpan w:val="10"/>
          </w:tcPr>
          <w:p w14:paraId="70F3372C" w14:textId="77777777" w:rsidR="00C82E63" w:rsidRDefault="00C82E63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Նպատակը՝</w:t>
            </w:r>
          </w:p>
          <w:p w14:paraId="3D9880E8" w14:textId="77777777" w:rsidR="006B74DA" w:rsidRPr="00C53FEB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3.1. Համալսարանի կառավարման համակարգի բարելավում, արտակարգ իրավիճակներում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անխափան գործունեության ապահովում, ըստ անհրաժեշտության ճգնաժամային կառավարման գործիքների կիրառում։</w:t>
            </w:r>
          </w:p>
          <w:p w14:paraId="1E9609BE" w14:textId="77777777" w:rsidR="006B74DA" w:rsidRPr="00C53FEB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3.2. Համալսարանի ֆինանսատնտեսական գործունեության արդյունավետության բարձրացում, ԳՊՀ ֆինանսական կայունության պահպանում։</w:t>
            </w:r>
          </w:p>
        </w:tc>
      </w:tr>
      <w:tr w:rsidR="00EA31DC" w:rsidRPr="003A733A" w14:paraId="40CBC091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73F93F5" w14:textId="77777777" w:rsidR="00EA31DC" w:rsidRPr="00C53FEB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D1BD320" w14:textId="77777777" w:rsidR="00EA31DC" w:rsidRPr="00C53FEB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3.1.ԳՊՀ կառավարման իրավական հիմքերի կատարելագործում՝ ՀՀ օրենսդրական կարգավորումներին համապատասխան, </w:t>
            </w:r>
          </w:p>
        </w:tc>
        <w:tc>
          <w:tcPr>
            <w:tcW w:w="3832" w:type="dxa"/>
          </w:tcPr>
          <w:p w14:paraId="66D427C0" w14:textId="77777777" w:rsidR="00F30DCC" w:rsidRDefault="00EA31DC" w:rsidP="00F30DC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կառուցվածքային բոլոր ստորաբաժանումների իրավասությունների և գործառույթների շրջանակների վերանայում՝ վերհանելով բարելավման կարիք ունեցող ոլորտները։</w:t>
            </w:r>
          </w:p>
          <w:p w14:paraId="0D596F9A" w14:textId="4B7D0087" w:rsidR="00F30DCC" w:rsidRDefault="00386FB7" w:rsidP="00F30DC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3․1․2․</w:t>
            </w:r>
            <w:r w:rsidR="00F30DCC" w:rsidRPr="00F30DCC">
              <w:rPr>
                <w:rFonts w:ascii="GHEA Grapalat" w:hAnsi="GHEA Grapalat"/>
                <w:sz w:val="16"/>
                <w:szCs w:val="16"/>
                <w:lang w:val="hy-AM"/>
              </w:rPr>
              <w:t>Գավառի պետական համալսարանի 2023-2027թթ</w:t>
            </w:r>
            <w:r w:rsidR="00F30DCC"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="00F30DCC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ռազմավարական ծրագրի իրականացման գործողությունների</w:t>
            </w:r>
            <w:r w:rsid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տարեկան և միջնաժամկետ մշտադիտարկման </w:t>
            </w:r>
            <w:r w:rsidR="00F30DCC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պլան</w:t>
            </w:r>
            <w:r w:rsidR="00F30DCC">
              <w:rPr>
                <w:rFonts w:ascii="GHEA Grapalat" w:hAnsi="GHEA Grapalat"/>
                <w:sz w:val="16"/>
                <w:szCs w:val="16"/>
                <w:lang w:val="hy-AM"/>
              </w:rPr>
              <w:t>ի մշակում և գործարկում, արդյունքների վերլուծություն, հրապարակում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0C57297E" w14:textId="314DCD7E" w:rsidR="00F30DCC" w:rsidRPr="00F30DCC" w:rsidRDefault="00F30DCC" w:rsidP="00F30DC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3․1․</w:t>
            </w:r>
            <w:r w:rsidR="00386FB7">
              <w:rPr>
                <w:rFonts w:ascii="GHEA Grapalat" w:hAnsi="GHEA Grapalat"/>
                <w:sz w:val="16"/>
                <w:szCs w:val="16"/>
                <w:lang w:val="hy-AM"/>
              </w:rPr>
              <w:t>3․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Մշտադիտարկման արդյունքների հաշվառմամբ բարելավման ծրագրերի մշակում և իրականացում։</w:t>
            </w:r>
          </w:p>
          <w:p w14:paraId="2F7F6A83" w14:textId="1EA6E41B" w:rsidR="00F30DCC" w:rsidRPr="00C53FEB" w:rsidRDefault="00F30DCC" w:rsidP="00F30DCC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625EF0B" w14:textId="72A74D9B" w:rsidR="00EA31DC" w:rsidRPr="009F6B7D" w:rsidRDefault="00557A29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2023-2024</w:t>
            </w:r>
          </w:p>
          <w:p w14:paraId="38504F77" w14:textId="417DE381" w:rsidR="00EA31DC" w:rsidRPr="009F6B7D" w:rsidRDefault="00386FB7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հաջորդող 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ՆԵՐ</w:t>
            </w:r>
          </w:p>
        </w:tc>
        <w:tc>
          <w:tcPr>
            <w:tcW w:w="1701" w:type="dxa"/>
          </w:tcPr>
          <w:p w14:paraId="7C05533B" w14:textId="158DADF3" w:rsidR="00EA31DC" w:rsidRPr="009F6B7D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Ռեկտորատ, </w:t>
            </w:r>
            <w:r w:rsidR="00F46E08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Մարդկային ռեսուրսների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կառավարման բաժնի վարիչ, ուսումնագիտական գծով պրոռեկտոր, գիատական խորհուրդ,</w:t>
            </w:r>
            <w:r w:rsidR="00C329A1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դեկաններ</w:t>
            </w:r>
            <w:r w:rsidR="00386FB7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ՈԱԲ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։  </w:t>
            </w:r>
          </w:p>
        </w:tc>
        <w:tc>
          <w:tcPr>
            <w:tcW w:w="1276" w:type="dxa"/>
            <w:vMerge w:val="restart"/>
            <w:vAlign w:val="center"/>
          </w:tcPr>
          <w:p w14:paraId="27143B5D" w14:textId="77777777" w:rsidR="006D3BC2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</w:t>
            </w:r>
          </w:p>
          <w:p w14:paraId="35BDB63F" w14:textId="77777777" w:rsidR="00386FB7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նի ֆինանսական ռիսկերի կանխարգել</w:t>
            </w:r>
          </w:p>
          <w:p w14:paraId="0DA64C26" w14:textId="4A055805" w:rsidR="006D3BC2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ման համար գործող  կառուցա</w:t>
            </w:r>
          </w:p>
          <w:p w14:paraId="7356F7D1" w14:textId="3FC4149D" w:rsidR="00EA31DC" w:rsidRPr="00C53FEB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կարգ</w:t>
            </w:r>
          </w:p>
        </w:tc>
        <w:tc>
          <w:tcPr>
            <w:tcW w:w="1134" w:type="dxa"/>
            <w:vMerge w:val="restart"/>
            <w:vAlign w:val="center"/>
          </w:tcPr>
          <w:p w14:paraId="68F86FED" w14:textId="57493917" w:rsidR="00FC238D" w:rsidRPr="00E04F25" w:rsidRDefault="00E04F25" w:rsidP="00343E6C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27.000.000</w:t>
            </w:r>
          </w:p>
        </w:tc>
        <w:tc>
          <w:tcPr>
            <w:tcW w:w="1418" w:type="dxa"/>
            <w:vMerge w:val="restart"/>
          </w:tcPr>
          <w:p w14:paraId="1DEAB6EF" w14:textId="06F2B940" w:rsidR="00EA31DC" w:rsidRPr="00F30DCC" w:rsidRDefault="00EA31DC" w:rsidP="00386FB7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Անբավարար ֆինանսական միջոցներ։</w:t>
            </w:r>
          </w:p>
        </w:tc>
        <w:tc>
          <w:tcPr>
            <w:tcW w:w="2130" w:type="dxa"/>
            <w:vMerge w:val="restart"/>
          </w:tcPr>
          <w:p w14:paraId="50926FB5" w14:textId="77777777" w:rsidR="006F6FF5" w:rsidRPr="00F30DCC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3.1. ԳՊՀ-ում առկա անվտանգ և հասանելի սոցիալական, ֆիզիկական ու վիրտուալ միջավայր, </w:t>
            </w:r>
          </w:p>
          <w:p w14:paraId="1682C0CB" w14:textId="77777777" w:rsidR="006F6FF5" w:rsidRPr="00F30DCC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3.2. դասախոսների վարկանիշավորման ներդրված և գործարկվող համակարգ, </w:t>
            </w:r>
          </w:p>
          <w:p w14:paraId="5078AE83" w14:textId="312ADA47" w:rsidR="00EA31DC" w:rsidRPr="00F30DCC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3.3. </w:t>
            </w:r>
            <w:r w:rsidR="00AE21F8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տարեկան բյուջեում զարգացման ծրագրերի հատկացումների աճ։</w:t>
            </w:r>
          </w:p>
        </w:tc>
      </w:tr>
      <w:tr w:rsidR="00EA31DC" w:rsidRPr="003A733A" w14:paraId="4C301A93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3A74082" w14:textId="06DF7C02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2262A02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3.2.նորագույն տեխնոլոգիաների միջոցով </w:t>
            </w:r>
            <w:r w:rsidR="00C82E63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վարչարարության արդյունավետության բարձրացում, </w:t>
            </w:r>
          </w:p>
        </w:tc>
        <w:tc>
          <w:tcPr>
            <w:tcW w:w="3832" w:type="dxa"/>
          </w:tcPr>
          <w:p w14:paraId="3CA6EBB5" w14:textId="6CBC92E4" w:rsidR="001C6CDA" w:rsidRPr="009F6B7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386FB7" w:rsidRPr="009F6B7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ներքին կառավարման էլեկտրոնային տեղեկատվական համակարգի մշակում և ներդրում,</w:t>
            </w:r>
          </w:p>
          <w:p w14:paraId="4711A7BB" w14:textId="4EA3DB86" w:rsidR="00557A29" w:rsidRPr="009F6B7D" w:rsidRDefault="001C6CDA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3.2.</w:t>
            </w:r>
            <w:r w:rsidR="00386FB7" w:rsidRPr="009F6B7D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F9764D" w:rsidRPr="009F6B7D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="00EA31DC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386FB7" w:rsidRPr="009F6B7D">
              <w:rPr>
                <w:rFonts w:ascii="GHEA Grapalat" w:hAnsi="GHEA Grapalat"/>
                <w:sz w:val="16"/>
                <w:szCs w:val="16"/>
                <w:lang w:val="hy-AM"/>
              </w:rPr>
              <w:t>ԳՊՀ կառուցվածքային ս</w:t>
            </w:r>
            <w:r w:rsidR="00557A29" w:rsidRPr="009F6B7D">
              <w:rPr>
                <w:rFonts w:ascii="GHEA Grapalat" w:hAnsi="GHEA Grapalat"/>
                <w:sz w:val="16"/>
                <w:szCs w:val="16"/>
                <w:lang w:val="hy-AM"/>
              </w:rPr>
              <w:t>տորաբաժանումների  առաջընթացը գնահատող կատարողականի արդյունքային ցուցանիշների (ԿԱՑ) համակարգի և դրանց արդյունքով խրախուսման համակարգ սահմանելու մեխանիզմի մշակում՝ ելնելով  ՀՀ կրթության ազգային քաղաքականության և բուհի ռազմավարական առաջնահերթություններից,</w:t>
            </w:r>
          </w:p>
          <w:p w14:paraId="6AAD5C0A" w14:textId="0B4B93A1" w:rsidR="00EA31DC" w:rsidRPr="009F6B7D" w:rsidRDefault="00557A29" w:rsidP="001736D5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9F6B7D">
              <w:rPr>
                <w:rFonts w:ascii="GHEA Grapalat" w:hAnsi="GHEA Grapalat" w:cs="Cambria Math"/>
                <w:sz w:val="16"/>
                <w:szCs w:val="16"/>
                <w:lang w:val="hy-AM"/>
              </w:rPr>
              <w:t>3</w:t>
            </w:r>
            <w:r w:rsidR="00F9764D" w:rsidRPr="009F6B7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A31DC" w:rsidRPr="009F6B7D">
              <w:rPr>
                <w:rFonts w:ascii="GHEA Grapalat" w:hAnsi="GHEA Grapalat"/>
                <w:sz w:val="16"/>
                <w:szCs w:val="16"/>
                <w:lang w:val="hy-AM"/>
              </w:rPr>
              <w:t>վիճակագրական և այլ տվյալների պարբերական մուտքագրում</w:t>
            </w:r>
            <w:r w:rsidR="001C6CDA" w:rsidRPr="009F6B7D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ներքին կառավարման համակարգ</w:t>
            </w:r>
            <w:r w:rsidR="00EA31DC" w:rsidRPr="009F6B7D">
              <w:rPr>
                <w:rFonts w:ascii="GHEA Grapalat" w:hAnsi="GHEA Grapalat"/>
                <w:sz w:val="16"/>
                <w:szCs w:val="16"/>
                <w:lang w:val="hy-AM"/>
              </w:rPr>
              <w:t>, վերլուծություն և հրապարակում։</w:t>
            </w:r>
          </w:p>
        </w:tc>
        <w:tc>
          <w:tcPr>
            <w:tcW w:w="1276" w:type="dxa"/>
          </w:tcPr>
          <w:p w14:paraId="17B0CAF2" w14:textId="77777777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</w:p>
          <w:p w14:paraId="74665B2F" w14:textId="77777777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46657DEA" w14:textId="41CE6482" w:rsidR="00EA31DC" w:rsidRPr="009F6B7D" w:rsidRDefault="00EA31DC" w:rsidP="00386FB7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ՏՏ բաժնի վարիչ,  ՄԿԾ ղեկավարներ, դեկաններ, ամբիոնների վարիչներ</w:t>
            </w:r>
            <w:r w:rsidR="00386FB7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ՈԱԲ։</w:t>
            </w:r>
          </w:p>
        </w:tc>
        <w:tc>
          <w:tcPr>
            <w:tcW w:w="1276" w:type="dxa"/>
            <w:vMerge/>
            <w:vAlign w:val="center"/>
          </w:tcPr>
          <w:p w14:paraId="3E9C5F29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0FFB89FB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FE90CBE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A9AB574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035C7F7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C7867C5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6231DFC2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3.3.Համալսարանի աշխատակազմի և  ուսանողների   համար անվտանգ միջավայրի ապահովում, անվտանգության համակարգերի արդիականացում, </w:t>
            </w:r>
          </w:p>
        </w:tc>
        <w:tc>
          <w:tcPr>
            <w:tcW w:w="3832" w:type="dxa"/>
          </w:tcPr>
          <w:p w14:paraId="6920C4CE" w14:textId="2BB30082" w:rsidR="00F9764D" w:rsidRPr="00386FB7" w:rsidRDefault="00EA31DC" w:rsidP="001E655E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86F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86F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386F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9764D" w:rsidRPr="00386F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ընդհանուր անվտանգության, մուտքի և ելքի  վերահսկման համակարգերի բարելավում։ </w:t>
            </w:r>
            <w:r w:rsidR="0054670E" w:rsidRPr="00386F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54670E" w:rsidRPr="00386F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4670E" w:rsidRPr="00386F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54670E" w:rsidRPr="00386F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4670E" w:rsidRPr="00386FB7">
              <w:rPr>
                <w:rFonts w:ascii="GHEA Grapalat" w:hAnsi="GHEA Grapalat"/>
                <w:sz w:val="16"/>
                <w:szCs w:val="16"/>
                <w:lang w:val="hy-AM"/>
              </w:rPr>
              <w:t xml:space="preserve">2 </w:t>
            </w: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>Դա</w:t>
            </w:r>
            <w:r w:rsidR="00F9764D" w:rsidRPr="00386FB7">
              <w:rPr>
                <w:rFonts w:ascii="GHEA Grapalat" w:hAnsi="GHEA Grapalat"/>
                <w:sz w:val="16"/>
                <w:szCs w:val="16"/>
                <w:lang w:val="hy-AM"/>
              </w:rPr>
              <w:t>ս</w:t>
            </w: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>ախոսների</w:t>
            </w:r>
            <w:r w:rsidR="00F9764D" w:rsidRPr="00386FB7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</w:t>
            </w: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ուսանողների համար անվտանգ կրթական միջավայրի </w:t>
            </w:r>
            <w:r w:rsidR="00F9764D" w:rsidRPr="00386FB7">
              <w:rPr>
                <w:rFonts w:ascii="GHEA Grapalat" w:hAnsi="GHEA Grapalat"/>
                <w:sz w:val="16"/>
                <w:szCs w:val="16"/>
                <w:lang w:val="hy-AM"/>
              </w:rPr>
              <w:t>ապահով</w:t>
            </w: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 xml:space="preserve">ում։ </w:t>
            </w:r>
          </w:p>
          <w:p w14:paraId="2E620499" w14:textId="39225CE9" w:rsidR="00EA31DC" w:rsidRPr="00C53FEB" w:rsidRDefault="00F9764D" w:rsidP="001E655E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86F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86F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4670E" w:rsidRPr="00386F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86F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86FB7">
              <w:rPr>
                <w:rFonts w:ascii="GHEA Grapalat" w:hAnsi="GHEA Grapalat" w:cs="Cambria Math"/>
                <w:sz w:val="16"/>
                <w:szCs w:val="16"/>
                <w:lang w:val="hy-AM"/>
              </w:rPr>
              <w:t>ԳՊ</w:t>
            </w:r>
            <w:r w:rsidR="00EA31DC" w:rsidRPr="00386FB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386F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հ</w:t>
            </w:r>
            <w:r w:rsidR="00EA31DC" w:rsidRPr="00386FB7">
              <w:rPr>
                <w:rFonts w:ascii="GHEA Grapalat" w:hAnsi="GHEA Grapalat"/>
                <w:sz w:val="16"/>
                <w:szCs w:val="16"/>
                <w:lang w:val="hy-AM"/>
              </w:rPr>
              <w:t>անրակացարանում հանգստի կազմակերպման համար անհրաժեշտ պայմանների</w:t>
            </w:r>
            <w:r w:rsidR="00EA31DC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82EC8" w:rsidRPr="00F30DCC">
              <w:rPr>
                <w:rFonts w:ascii="GHEA Grapalat" w:hAnsi="GHEA Grapalat"/>
                <w:sz w:val="16"/>
                <w:szCs w:val="16"/>
                <w:lang w:val="hy-AM"/>
              </w:rPr>
              <w:t>ա</w:t>
            </w:r>
            <w:r w:rsidR="00EA31DC" w:rsidRPr="00F30DCC">
              <w:rPr>
                <w:rFonts w:ascii="GHEA Grapalat" w:hAnsi="GHEA Grapalat"/>
                <w:sz w:val="16"/>
                <w:szCs w:val="16"/>
                <w:lang w:val="hy-AM"/>
              </w:rPr>
              <w:t>պահովում։</w:t>
            </w:r>
          </w:p>
          <w:p w14:paraId="01572360" w14:textId="450862B5" w:rsidR="00EA31DC" w:rsidRPr="00C53FEB" w:rsidRDefault="00EA31DC" w:rsidP="00F976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06F4B96C" w14:textId="281B26CC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386FB7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</w:t>
            </w:r>
          </w:p>
          <w:p w14:paraId="757A29C4" w14:textId="77777777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6AA13F1F" w14:textId="34AC1C21" w:rsidR="00EA31DC" w:rsidRPr="009F6B7D" w:rsidRDefault="00F30DC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Ո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ւսումնագիտական գծով պրոռեկտոր, </w:t>
            </w:r>
            <w:r w:rsidR="00C329A1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</w:t>
            </w:r>
            <w:r w:rsidR="00386FB7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ՈԱԲ</w:t>
            </w:r>
            <w:r w:rsidR="00EA31DC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46FF74AF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12C310B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27625A2D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32A2866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35BF5D18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E91AFE1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614FA16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3.4.Համալսարանի զարգացման ծրագրերի իրագործման համար անհրաժեշտ ֆինանսական միջոցների և տնտեսական ռեսուրսների ապահովում, </w:t>
            </w:r>
          </w:p>
        </w:tc>
        <w:tc>
          <w:tcPr>
            <w:tcW w:w="3832" w:type="dxa"/>
          </w:tcPr>
          <w:p w14:paraId="6DCAE0CA" w14:textId="02B82499" w:rsidR="00EA31DC" w:rsidRPr="00557A29" w:rsidRDefault="00EA31DC" w:rsidP="00557A29">
            <w:pPr>
              <w:pStyle w:val="ad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 ֆինանսական </w:t>
            </w:r>
            <w:r w:rsidR="001C6CDA">
              <w:rPr>
                <w:rFonts w:ascii="GHEA Grapalat" w:hAnsi="GHEA Grapalat" w:cs="Sylfaen"/>
                <w:sz w:val="16"/>
                <w:szCs w:val="16"/>
                <w:lang w:val="hy-AM"/>
              </w:rPr>
              <w:t>կայունության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բարելավում՝ աստիճանաբար ավելացնելով ու բազմազանեցնելով ֆինանսական հոսքերը</w:t>
            </w:r>
            <w:r w:rsidR="00386FB7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="00557A29"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 օրենքով չարգելված 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աղբյուրներից։</w:t>
            </w:r>
          </w:p>
          <w:p w14:paraId="61D6151E" w14:textId="0DEF6FE5" w:rsidR="00557A29" w:rsidRPr="00557A29" w:rsidRDefault="00EA31DC" w:rsidP="00557A29">
            <w:pPr>
              <w:pStyle w:val="ad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ԳՊՀ-ում կրթական նորարարությունների խթանման ծրագրերի մշակում՝ դիմելով 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միջազգային, հասարակական ու այլ </w:t>
            </w:r>
            <w:r w:rsidR="00557A29">
              <w:rPr>
                <w:rFonts w:ascii="GHEA Grapalat" w:hAnsi="GHEA Grapalat"/>
                <w:sz w:val="16"/>
                <w:szCs w:val="16"/>
                <w:lang w:val="hy-AM"/>
              </w:rPr>
              <w:t>ա</w:t>
            </w:r>
            <w:r w:rsidR="00557A29" w:rsidRPr="00557A29">
              <w:rPr>
                <w:rFonts w:ascii="GHEA Grapalat" w:hAnsi="GHEA Grapalat"/>
                <w:sz w:val="16"/>
                <w:szCs w:val="16"/>
                <w:lang w:val="hy-AM"/>
              </w:rPr>
              <w:t>զգային և միջազգային կազմակերպություններին՝</w:t>
            </w:r>
          </w:p>
          <w:p w14:paraId="7279F149" w14:textId="0779596E" w:rsidR="00EA31DC" w:rsidRDefault="00EA31DC" w:rsidP="00557A29">
            <w:pPr>
              <w:pStyle w:val="ad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ֆինանսական աջակցության </w:t>
            </w:r>
            <w:r w:rsidR="00557A29">
              <w:rPr>
                <w:rFonts w:ascii="GHEA Grapalat" w:hAnsi="GHEA Grapalat"/>
                <w:sz w:val="16"/>
                <w:szCs w:val="16"/>
                <w:lang w:val="hy-AM"/>
              </w:rPr>
              <w:t>նպատակով։</w:t>
            </w:r>
          </w:p>
          <w:p w14:paraId="1B1E8FD2" w14:textId="2D4D87DD" w:rsidR="00557A29" w:rsidRPr="00C53FEB" w:rsidRDefault="00557A29" w:rsidP="00557A29">
            <w:pPr>
              <w:pStyle w:val="ad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557A2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386FB7">
              <w:rPr>
                <w:rFonts w:ascii="GHEA Grapalat" w:hAnsi="GHEA Grapalat"/>
                <w:sz w:val="16"/>
                <w:szCs w:val="16"/>
                <w:lang w:val="hy-AM"/>
              </w:rPr>
              <w:t>3․ ԳՊՀ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 ձեռնարկատիրական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գործունեության  և մասնավոր հատվածի հետ համագործակցության համար մեխանիզմների մշակո</w:t>
            </w:r>
            <w:r w:rsidR="00386FB7">
              <w:rPr>
                <w:rFonts w:ascii="GHEA Grapalat" w:hAnsi="GHEA Grapalat" w:cs="Sylfaen"/>
                <w:sz w:val="16"/>
                <w:szCs w:val="16"/>
                <w:lang w:val="hy-AM"/>
              </w:rPr>
              <w:t>ւ</w:t>
            </w:r>
            <w:r w:rsidRPr="00557A29">
              <w:rPr>
                <w:rFonts w:ascii="GHEA Grapalat" w:hAnsi="GHEA Grapalat" w:cs="Sylfaen"/>
                <w:sz w:val="16"/>
                <w:szCs w:val="16"/>
                <w:lang w:val="hy-AM"/>
              </w:rPr>
              <w:t>մ և գործարկում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</w:tcPr>
          <w:p w14:paraId="172B7438" w14:textId="1961A5A0" w:rsidR="00EA31DC" w:rsidRPr="00C53FEB" w:rsidRDefault="00557A29" w:rsidP="00386FB7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2023-2027</w:t>
            </w:r>
            <w:r w:rsidR="00386F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թթ</w:t>
            </w:r>
            <w:r w:rsidR="00386F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701" w:type="dxa"/>
          </w:tcPr>
          <w:p w14:paraId="7916439C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662CAB82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ABC9389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F74CB89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EB0F54E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14CCE9D7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9633E8F" w14:textId="4B2A798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F63A973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3.5.Համալսարանի ֆինանսական հոսքերի ավելացում՝ բուհի գործունեության ոլորտների և ձևերի  բազմազանեցման, վճարովի անցանց և առցանց  կրթական,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խորհրդատվական, փորձագիտական ծառայությունների, մասնագիտական աջակցության այլ ծրագրերի իրականացման,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ակտիվների արդյունավետ կառավարման, միջազգային կառույցների, դրամաշնորհատու կազմակերպությունների հետ նպատակային աշխատանքի և այլընտրանքային հոսքերի ապահովման՝ արտաբյուջետային ֆինանսավորում ներգրավելու, պետական բյուջեի, բարեգործական կազմակերպությունների, հիմնադրամների, հովանավորների և այլ միջոցներով, </w:t>
            </w:r>
          </w:p>
        </w:tc>
        <w:tc>
          <w:tcPr>
            <w:tcW w:w="3832" w:type="dxa"/>
          </w:tcPr>
          <w:p w14:paraId="6D686EC6" w14:textId="4D66E3E3" w:rsidR="00EA31DC" w:rsidRPr="00C53FEB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և գործարար միջավայրի համագործակցության խթանում, մասնավոր ոլորտի կազմակերպությունների, գործատուների </w:t>
            </w:r>
            <w:r w:rsidR="00557A29"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շրջանում </w:t>
            </w:r>
            <w:r w:rsidRPr="00557A29">
              <w:rPr>
                <w:rFonts w:ascii="GHEA Grapalat" w:hAnsi="GHEA Grapalat"/>
                <w:sz w:val="16"/>
                <w:szCs w:val="16"/>
                <w:lang w:val="hy-AM"/>
              </w:rPr>
              <w:t>կատարել հետևողական աշխատանք՝ ուսումնական և այլ գործընթացներում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լրացուցիչ ռեսուրսներ ներգրավելու նպատակով։</w:t>
            </w:r>
          </w:p>
          <w:p w14:paraId="5A6EA581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 ԳՊՀ շրջանավարտների աջակցությամբ համատեղ միջոցառումների և ծրագրերի իրականացում՝ ներգրավելով լրացուցիչ ռեսուրսներ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</w:tcPr>
          <w:p w14:paraId="61D01E34" w14:textId="0C07446F" w:rsidR="00EA31DC" w:rsidRPr="009F6B7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2022-2023, 2023-2024</w:t>
            </w:r>
            <w:r w:rsidR="00386FB7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</w:t>
            </w:r>
          </w:p>
          <w:p w14:paraId="082390A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ուսումնական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տարիներ</w:t>
            </w:r>
          </w:p>
        </w:tc>
        <w:tc>
          <w:tcPr>
            <w:tcW w:w="1701" w:type="dxa"/>
          </w:tcPr>
          <w:p w14:paraId="57710F63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27683610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գծով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63EEC945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5AAC4484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1DCD5DBD" w14:textId="0DD91AAA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ՈԱԲ, հաշվապահություն</w:t>
            </w:r>
            <w:r w:rsidR="00386F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386FB7"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ԳՊՀ շրջանավարտների միություն</w:t>
            </w:r>
            <w:r w:rsidRPr="009F6B7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6A91D0B5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700A0AB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E20B60E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7F533B0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C53FEB" w14:paraId="2215D3B2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4339D2C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B216014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3.6. մարդկային ռեսուրսների կայունության ապահովում, աշխատակազմը երիտասարդ մասնագետներով համալրում, ուսանող-դասախոս հարաբերակցության հնարավորինս մոտեցում միջազգայնորեն ընդունելի միջին ցուցանիշին, աշխատակիցների կարողությունների շարունակական, նպատակային զարգացում, </w:t>
            </w:r>
          </w:p>
        </w:tc>
        <w:tc>
          <w:tcPr>
            <w:tcW w:w="3832" w:type="dxa"/>
          </w:tcPr>
          <w:p w14:paraId="6A6F907E" w14:textId="77777777" w:rsidR="00EA31DC" w:rsidRPr="00C53FEB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Վարչական և պրոֆեսորադասախոսական կազմերի մրցութային ընտրության ընթացակարգերի վերամշակում, </w:t>
            </w:r>
            <w:r w:rsidR="00FC238D">
              <w:rPr>
                <w:rFonts w:ascii="GHEA Grapalat" w:hAnsi="GHEA Grapalat"/>
                <w:sz w:val="16"/>
                <w:szCs w:val="16"/>
                <w:lang w:val="hy-AM"/>
              </w:rPr>
              <w:t xml:space="preserve">կիրառում, </w:t>
            </w:r>
          </w:p>
          <w:p w14:paraId="55071893" w14:textId="6545E34E" w:rsidR="00EA31DC" w:rsidRP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FD188D" w:rsidRPr="00FD188D">
              <w:rPr>
                <w:rFonts w:ascii="GHEA Grapalat" w:hAnsi="GHEA Grapalat"/>
                <w:sz w:val="16"/>
                <w:szCs w:val="16"/>
                <w:lang w:val="hy-AM"/>
              </w:rPr>
              <w:t>ԳՊՀ պրոֆեսորադասախոսական և վարչական կազմերի մասնագիտական զարգացման դասընթացների մշակում և վերապատրաստումների իրականացում։</w:t>
            </w:r>
            <w:r w:rsidR="00FC238D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5627F853" w14:textId="77777777" w:rsidR="00FD188D" w:rsidRPr="00FD188D" w:rsidRDefault="00EA31DC" w:rsidP="00FD188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պրոֆեսորադասախոսական և վարչական կազմերի գործունեության վերլուծություն իրականացում՝ վերհանելով բացթողումները, ուժեղ կողմերը և առաջադրելով կատարողականի ու կառավարման հմտությունների </w:t>
            </w:r>
            <w:r w:rsidR="00FC238D" w:rsidRPr="00FD188D">
              <w:rPr>
                <w:rFonts w:ascii="GHEA Grapalat" w:hAnsi="GHEA Grapalat"/>
                <w:sz w:val="16"/>
                <w:szCs w:val="16"/>
                <w:lang w:val="hy-AM"/>
              </w:rPr>
              <w:t>բարելավման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նոր ուղիներ։</w:t>
            </w:r>
            <w:r w:rsidR="00FD188D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3DDDEF72" w14:textId="7D9C03AC" w:rsidR="00FD188D" w:rsidRPr="00FD188D" w:rsidRDefault="00FD188D" w:rsidP="00FD188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3․6․4 ԳՊՀ պրոֆեսորադասախոսական և վարչական կազմերի ընդհանուր զարգացման ծրագրերի մշակում և իրականացում։</w:t>
            </w:r>
          </w:p>
          <w:p w14:paraId="0637BFEF" w14:textId="77777777" w:rsidR="00FD188D" w:rsidRPr="00386FB7" w:rsidRDefault="00FD188D" w:rsidP="00FD188D">
            <w:pPr>
              <w:pStyle w:val="ad"/>
              <w:rPr>
                <w:lang w:val="hy-AM"/>
              </w:rPr>
            </w:pPr>
          </w:p>
          <w:p w14:paraId="0C46A156" w14:textId="77777777" w:rsidR="00EA31DC" w:rsidRPr="00C53FEB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CA8233B" w14:textId="33D8B642" w:rsidR="00EA31DC" w:rsidRPr="00C53FEB" w:rsidRDefault="00EA31DC" w:rsidP="00FD188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295C50BF" w14:textId="2E4FA93B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736D5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-2024</w:t>
            </w:r>
            <w:r w:rsidR="00386FB7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</w:t>
            </w:r>
          </w:p>
          <w:p w14:paraId="55927FB5" w14:textId="77777777" w:rsidR="00EA31DC" w:rsidRPr="001736D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703A382A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0489954D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2D317022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5CA794ED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24093A5E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ՈԱԲ, հաշվապահություն, ՄՌԿԲ:</w:t>
            </w:r>
          </w:p>
        </w:tc>
        <w:tc>
          <w:tcPr>
            <w:tcW w:w="1276" w:type="dxa"/>
            <w:vMerge/>
            <w:vAlign w:val="center"/>
          </w:tcPr>
          <w:p w14:paraId="1110DBB4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4EC93AAB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8DC8764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F42D5ED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50894919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A670B09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E1F3B0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3.7.Համալսարանի՝ որպես գործատուի պարտականությունների բարեխիղճ կատարում, պրոֆեսորադասախոսական, ուսումնաօժանդակ և վարչատնտեսական անձնակազմի իրավունքների և օրինական շահերի պաշտպանություն, </w:t>
            </w:r>
          </w:p>
        </w:tc>
        <w:tc>
          <w:tcPr>
            <w:tcW w:w="3832" w:type="dxa"/>
          </w:tcPr>
          <w:p w14:paraId="2F283E75" w14:textId="1C331F79" w:rsidR="00EA31DC" w:rsidRPr="00C53FEB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736D5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1736D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736D5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1736D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1736D5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1736D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736D5">
              <w:rPr>
                <w:rFonts w:ascii="GHEA Grapalat" w:hAnsi="GHEA Grapalat"/>
                <w:sz w:val="16"/>
                <w:szCs w:val="16"/>
                <w:lang w:val="hy-AM"/>
              </w:rPr>
              <w:t>ԳՊՀ ներքին կարգապահական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կանոնների</w:t>
            </w:r>
            <w:r w:rsidR="00FC238D">
              <w:rPr>
                <w:rFonts w:ascii="GHEA Grapalat" w:hAnsi="GHEA Grapalat"/>
                <w:sz w:val="16"/>
                <w:szCs w:val="16"/>
                <w:lang w:val="hy-AM"/>
              </w:rPr>
              <w:t xml:space="preserve">, ընթացակարգերի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վերանայում</w:t>
            </w:r>
            <w:r w:rsidR="00FC238D">
              <w:rPr>
                <w:rFonts w:ascii="GHEA Grapalat" w:hAnsi="GHEA Grapalat"/>
                <w:sz w:val="16"/>
                <w:szCs w:val="16"/>
                <w:lang w:val="hy-AM"/>
              </w:rPr>
              <w:t xml:space="preserve">, բոլոր գործընթացների </w:t>
            </w:r>
            <w:r w:rsidR="00FC238D" w:rsidRPr="00557A29">
              <w:rPr>
                <w:rFonts w:ascii="GHEA Grapalat" w:hAnsi="GHEA Grapalat"/>
                <w:sz w:val="16"/>
                <w:szCs w:val="16"/>
                <w:lang w:val="hy-AM"/>
              </w:rPr>
              <w:t xml:space="preserve">իրավական հիմքերի </w:t>
            </w:r>
            <w:r w:rsidR="00557A29" w:rsidRPr="00557A29">
              <w:rPr>
                <w:rFonts w:ascii="GHEA Grapalat" w:hAnsi="GHEA Grapalat"/>
                <w:sz w:val="16"/>
                <w:szCs w:val="16"/>
                <w:lang w:val="hy-AM"/>
              </w:rPr>
              <w:t>ապահովում, հստակ կարգավորում։</w:t>
            </w:r>
          </w:p>
          <w:p w14:paraId="35F0C9D9" w14:textId="77777777" w:rsidR="00EA31DC" w:rsidRPr="00C53FEB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17C5E46" w14:textId="77777777" w:rsidR="00EA31DC" w:rsidRPr="00F30DCC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B399878" w14:textId="0B03E054" w:rsidR="00EA31DC" w:rsidRPr="001736D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736D5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386FB7" w:rsidRPr="001736D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1736D5" w:rsidRPr="001736D5">
              <w:rPr>
                <w:rFonts w:ascii="GHEA Grapalat" w:hAnsi="GHEA Grapalat" w:cs="Cambria Math"/>
                <w:sz w:val="16"/>
                <w:szCs w:val="16"/>
                <w:lang w:val="hy-AM"/>
              </w:rPr>
              <w:t>և հաջորդող</w:t>
            </w:r>
          </w:p>
          <w:p w14:paraId="7B9B02F1" w14:textId="77777777" w:rsidR="00EA31DC" w:rsidRPr="001736D5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736D5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04CCBF1B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3DCC237C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5B7A1A1F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7648FB70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68E2F245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բաժին,ՄՌԿԲ։</w:t>
            </w:r>
          </w:p>
        </w:tc>
        <w:tc>
          <w:tcPr>
            <w:tcW w:w="1276" w:type="dxa"/>
            <w:vMerge/>
            <w:vAlign w:val="center"/>
          </w:tcPr>
          <w:p w14:paraId="65752133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9877D17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DD6B3D9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0BE5329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2C045E5D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DC63201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77915BE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3.8.Համալսարանի պրոֆեսորադասախոսական, վարչական անձնակազմերի անդամների և տարբեր տարակարգերի աշխատակիցների գործունեության արդյունքների գնահատման, նյութական և բարոյական խրախուսման նոր միջոցների ու գործիքների կիրառում, </w:t>
            </w:r>
          </w:p>
        </w:tc>
        <w:tc>
          <w:tcPr>
            <w:tcW w:w="3832" w:type="dxa"/>
          </w:tcPr>
          <w:p w14:paraId="7B4421DD" w14:textId="77777777" w:rsidR="00EA31DC" w:rsidRPr="00F30DCC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պրոֆեսորադասախոսական կազմի մասնագիտական զարգացումը խթանալու 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նպատակով աշխատանքի վարձատրության և խրախուսման տարբերակման մեխանիզմների մշակում և ներդրում։</w:t>
            </w:r>
          </w:p>
          <w:p w14:paraId="7FD4279F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ԳՊՀ վարչական և պրոֆեսորադասախոսական կազմերի կատարողականի գնահատման և մասնագիտական զարգացման բազմագործոն համակարգի և համապատասխան կրթության որակի ապահովման մեխանիզմների</w:t>
            </w:r>
            <w:r w:rsidRPr="00F30DCC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 w:rsidR="00FC238D" w:rsidRPr="00F30DCC">
              <w:rPr>
                <w:rFonts w:ascii="GHEA Grapalat" w:hAnsi="GHEA Grapalat"/>
                <w:sz w:val="16"/>
                <w:szCs w:val="16"/>
                <w:lang w:val="hy-AM"/>
              </w:rPr>
              <w:t>կատարելագործում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</w:tcPr>
          <w:p w14:paraId="09010736" w14:textId="2D647BAE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386FB7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 </w:t>
            </w:r>
          </w:p>
          <w:p w14:paraId="077E4D41" w14:textId="77777777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136677A7" w14:textId="56007CCF" w:rsidR="00EA31DC" w:rsidRPr="00FD188D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, ՈԱԲ</w:t>
            </w:r>
            <w:r w:rsidR="00386FB7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  <w:vMerge/>
            <w:vAlign w:val="center"/>
          </w:tcPr>
          <w:p w14:paraId="5D090E9E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F82B225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3F8FAC1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1B87243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5FBE6C04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EA4F073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8A93D60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3.9.ԳՊՀ ֆինանսական, նյութատեխնիկական միջոցների կառավարման, ներբուհական տնտեսության կազմակերպման, գնումների կատարման կառուցակարգերի, էլեկտրոնային հաշվապահության գործող ծրագրի կատարելագործում՝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ապահովելով դրա ծրագրային կապակցումը կրթական, հետազոտական գործընթացների էլեկտրոնային   կառավարման ծրագրային համակարգին, </w:t>
            </w:r>
          </w:p>
        </w:tc>
        <w:tc>
          <w:tcPr>
            <w:tcW w:w="3832" w:type="dxa"/>
          </w:tcPr>
          <w:p w14:paraId="6FA45E4B" w14:textId="04437582" w:rsidR="00EA31DC" w:rsidRP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</w:t>
            </w:r>
            <w:r w:rsidR="00FC238D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բոլոր ուղղություններով </w:t>
            </w:r>
            <w:r w:rsidR="00FD188D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գործունեության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հաշվետվությունների կազմման</w:t>
            </w:r>
            <w:r w:rsidR="00FC238D" w:rsidRPr="00FD188D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բովանդակային և ընթացակարգային մեխանիզմներ</w:t>
            </w:r>
            <w:r w:rsidR="00FC238D" w:rsidRPr="00FD188D">
              <w:rPr>
                <w:rFonts w:ascii="GHEA Grapalat" w:hAnsi="GHEA Grapalat"/>
                <w:sz w:val="16"/>
                <w:szCs w:val="16"/>
                <w:lang w:val="hy-AM"/>
              </w:rPr>
              <w:t>ի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բարելավում։</w:t>
            </w:r>
          </w:p>
          <w:p w14:paraId="0FC25BF5" w14:textId="77777777" w:rsidR="00EA31DC" w:rsidRP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ներքին կառավարման տեղեկատվական համակարգի մշակում, </w:t>
            </w:r>
            <w:r w:rsidR="00FC238D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գործարկում,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վիճակագրական և այլ տվյալների պարբերական մուտքագրում, վերլուծություն և հրապարակում։ </w:t>
            </w:r>
          </w:p>
          <w:p w14:paraId="2E4E9175" w14:textId="6D315ED3" w:rsidR="00EA31DC" w:rsidRPr="00FD188D" w:rsidRDefault="00EA31DC" w:rsidP="00FC23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վարչական և պրոֆեսորադասախոսական կազմերի գործունեության արդյունավետության գնահատման և խրախուսման բազմագործոն համակարգի </w:t>
            </w:r>
            <w:r w:rsidR="00FC238D" w:rsidRPr="00FD188D">
              <w:rPr>
                <w:rFonts w:ascii="GHEA Grapalat" w:hAnsi="GHEA Grapalat"/>
                <w:sz w:val="16"/>
                <w:szCs w:val="16"/>
                <w:lang w:val="hy-AM"/>
              </w:rPr>
              <w:t>մշակում և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գործարկում։</w:t>
            </w:r>
          </w:p>
        </w:tc>
        <w:tc>
          <w:tcPr>
            <w:tcW w:w="1276" w:type="dxa"/>
          </w:tcPr>
          <w:p w14:paraId="27E70CF8" w14:textId="7E7D0A8B" w:rsidR="00223271" w:rsidRPr="00FD188D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շ</w:t>
            </w:r>
            <w:r w:rsidR="00EA31DC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172F0BF9" w14:textId="65E947CE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02EB1A77" w14:textId="77777777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1062F3E4" w14:textId="6BC0F694" w:rsidR="00EA31DC" w:rsidRPr="00FD188D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ՏՏ բաժնի վարիչ,  ՄԿԾ ղեկավարներ, դեկաններ, ամբիոնների վարիչներ</w:t>
            </w:r>
            <w:r w:rsidR="00386FB7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3F332F32" w14:textId="77777777" w:rsidR="00EA31DC" w:rsidRPr="00FD188D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29A678F1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27A7EFA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0663D52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4D4B6069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5AB2DD4C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742C76C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47E93846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3.10.ԳՊՀ ենթակառուցվածքների զարգացում, կրթական, գիտահետազոտական, նյութատեխնիկական, տեխնոլոգիական և այլ ռեսուրսների շարունակական համալրում ու արդիականացում, ներառական կրթության կազմակերպման համար անհրաժեշտ պայմանների ստեղծում, </w:t>
            </w:r>
          </w:p>
        </w:tc>
        <w:tc>
          <w:tcPr>
            <w:tcW w:w="3832" w:type="dxa"/>
          </w:tcPr>
          <w:p w14:paraId="5920BE8E" w14:textId="1A0FBB57" w:rsidR="00EA31DC" w:rsidRPr="00C53FEB" w:rsidRDefault="00EA31DC" w:rsidP="001E655E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</w:t>
            </w:r>
            <w:r w:rsidR="00A8491A">
              <w:rPr>
                <w:rFonts w:ascii="GHEA Grapalat" w:hAnsi="GHEA Grapalat"/>
                <w:sz w:val="16"/>
                <w:szCs w:val="16"/>
                <w:lang w:val="hy-AM"/>
              </w:rPr>
              <w:t xml:space="preserve">ենթակառուցվածքների,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մշակութային միջոցառումների և մարզական պարապմունքների դահլիճների վերանորոգում և կահավորում՝ համապատասխանեցնելով</w:t>
            </w:r>
          </w:p>
          <w:p w14:paraId="583B215B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ներառականության պահանջներին։</w:t>
            </w:r>
          </w:p>
          <w:p w14:paraId="6F7B7CBE" w14:textId="60FFD339" w:rsidR="00EA31DC" w:rsidRPr="00C53FEB" w:rsidRDefault="00EA31DC" w:rsidP="001E655E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8491A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3</w:t>
            </w:r>
            <w:r w:rsidRPr="00A8491A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A8491A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10</w:t>
            </w:r>
            <w:r w:rsidRPr="00A8491A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A8491A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2</w:t>
            </w:r>
            <w:r w:rsidRPr="00A8491A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A8491A" w:rsidRPr="00A8491A">
              <w:rPr>
                <w:rFonts w:ascii="GHEA Grapalat" w:eastAsia="Calibri" w:hAnsi="GHEA Grapalat" w:cs="Cambria Math"/>
                <w:color w:val="auto"/>
                <w:sz w:val="16"/>
                <w:szCs w:val="16"/>
                <w:lang w:val="hy-AM"/>
              </w:rPr>
              <w:t>Հատուկ կարիքներ ունեցող ո</w:t>
            </w:r>
            <w:r w:rsidRPr="00A8491A">
              <w:rPr>
                <w:rFonts w:ascii="GHEA Grapalat" w:hAnsi="GHEA Grapalat"/>
                <w:sz w:val="16"/>
                <w:szCs w:val="16"/>
                <w:lang w:val="hy-AM"/>
              </w:rPr>
              <w:t>ւսանողների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համար </w:t>
            </w:r>
            <w:r w:rsidR="00A8491A" w:rsidRPr="00F30DCC">
              <w:rPr>
                <w:rFonts w:ascii="GHEA Grapalat" w:hAnsi="GHEA Grapalat"/>
                <w:sz w:val="16"/>
                <w:szCs w:val="16"/>
                <w:lang w:val="hy-AM"/>
              </w:rPr>
              <w:t>մատչելի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կրթական միջավայրի, սննդի և հանրակացարանային պայմանների ապահովում։</w:t>
            </w:r>
          </w:p>
          <w:p w14:paraId="6F6D794F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6AEF1FA" w14:textId="120867BF" w:rsidR="00223271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55D3C84E" w14:textId="4085E501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38B834E0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0DD1355E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DF90F45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6CBA5C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DA3A9B9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597DCA12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AE08434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23C7F55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3.11. Համալսարանի տեխնիկական վերազինում, տեղեկատվական արդի տեխնոլոգիաներով հագեցած լսարանների կահավորում բոլոր մասնաշենքերում, ռեսուրսախնայող տեխնոլոգիաների ներդրում, նվազ ծախսատար սարքերի ու սարքավորումների օգտագործում, ՄԿԾ-ների իրականացման, հետազոտական աշխատանքների կատարման  համար անհրաժեշտ կրթական և հետազոտական միջավայրի շարունակական բարելավում։</w:t>
            </w:r>
          </w:p>
        </w:tc>
        <w:tc>
          <w:tcPr>
            <w:tcW w:w="3832" w:type="dxa"/>
          </w:tcPr>
          <w:p w14:paraId="55ED9B72" w14:textId="399968E8" w:rsidR="00EA31DC" w:rsidRPr="00F30DCC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11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ԳՊՀ լաբորատորիաների և լսարանների վերանորոգում</w:t>
            </w:r>
            <w:r w:rsidR="00A8491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վերազինում</w:t>
            </w:r>
            <w:r w:rsidR="00A8491A">
              <w:rPr>
                <w:rFonts w:ascii="GHEA Grapalat" w:hAnsi="GHEA Grapalat" w:cs="Sylfaen"/>
                <w:sz w:val="16"/>
                <w:szCs w:val="16"/>
                <w:lang w:val="hy-AM"/>
              </w:rPr>
              <w:t>, արդի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չափանիշներին համապատասխանեցում։ </w:t>
            </w:r>
          </w:p>
          <w:p w14:paraId="17714DC4" w14:textId="7DC2E698" w:rsidR="00EA31DC" w:rsidRPr="00F30DCC" w:rsidRDefault="00EA31DC" w:rsidP="001E655E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11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ԳՊՀ-ում լաբորատոր փորձերի կատարման համար </w:t>
            </w:r>
            <w:r w:rsidR="00A8491A" w:rsidRPr="00F30DCC">
              <w:rPr>
                <w:rFonts w:ascii="GHEA Grapalat" w:hAnsi="GHEA Grapalat"/>
                <w:sz w:val="16"/>
                <w:szCs w:val="16"/>
                <w:lang w:val="hy-AM"/>
              </w:rPr>
              <w:t>անհրաժեշտ ռեսուրսների, ուսումնամեթոդական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A8491A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ձեռնարկների և ուղեցույցների 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ձեռքբերում։</w:t>
            </w:r>
          </w:p>
          <w:p w14:paraId="70C11A83" w14:textId="77777777" w:rsidR="00EA31DC" w:rsidRPr="00C53FEB" w:rsidRDefault="00EA31DC" w:rsidP="001E655E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11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Դրամաշնորհային ֆինանսավորմամբ ԳՊՀ ենթակառուցվածքների բարելավում՝ ներառյալ առողջապահական, հանրակացարանային, հանրային սննդի ու հանգստի կազմակերպման և այլ ծառայություններ մատուցող ենթակառուցվածքները։</w:t>
            </w:r>
          </w:p>
          <w:p w14:paraId="3B230A4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4A4E14D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30826E26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շարունակական գործընթաց</w:t>
            </w:r>
          </w:p>
        </w:tc>
        <w:tc>
          <w:tcPr>
            <w:tcW w:w="1701" w:type="dxa"/>
          </w:tcPr>
          <w:p w14:paraId="16C86CD1" w14:textId="6892C7A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</w:t>
            </w:r>
            <w:r w:rsidR="00386F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386FB7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հաշվապահություն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22034C91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739D2AD1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6F809373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2A5A8F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8503E96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6B74DA" w:rsidRPr="003A733A" w14:paraId="1890F857" w14:textId="77777777" w:rsidTr="00E04F25">
        <w:tc>
          <w:tcPr>
            <w:tcW w:w="15754" w:type="dxa"/>
            <w:gridSpan w:val="10"/>
          </w:tcPr>
          <w:p w14:paraId="49BDFC9D" w14:textId="77777777" w:rsidR="006B74DA" w:rsidRPr="006D3BC2" w:rsidRDefault="006B74DA" w:rsidP="00AE21F8">
            <w:pPr>
              <w:pStyle w:val="a4"/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6D3BC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ՀԱՆՐԱՅԻՆ ՊԱՏԱՍԽԱՆԱՏՎՈՒԹՅԱՆ,  ԱՐՏԱՔԻՆ ԿԱՊԵՐԻ ԸՆԴԼԱՅՆՄԱՆ ԵՎ ՄԻՋԱԶԳԱՅՆԱՑՄԱՆ ՈԼՈՐՏՈՒՄ</w:t>
            </w:r>
          </w:p>
        </w:tc>
      </w:tr>
      <w:tr w:rsidR="006B74DA" w:rsidRPr="003A733A" w14:paraId="00148909" w14:textId="77777777" w:rsidTr="00E04F25">
        <w:tc>
          <w:tcPr>
            <w:tcW w:w="15754" w:type="dxa"/>
            <w:gridSpan w:val="10"/>
          </w:tcPr>
          <w:p w14:paraId="0C93EB43" w14:textId="77777777" w:rsidR="00FC238D" w:rsidRPr="00EF00D9" w:rsidRDefault="00FC238D" w:rsidP="006B74DA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EF00D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Նպատակը՝</w:t>
            </w:r>
          </w:p>
          <w:p w14:paraId="21B53206" w14:textId="77777777" w:rsidR="006B74DA" w:rsidRPr="00C53FEB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4.1. Համալսարանի հանրային պատասխանատվության բարձրացում՝ մարզի բնակչության տարբեր շերտերի կրթական կարիքների բավարարմանն ուղղված ծրագրերի իրականացման, հանրությանը որակյալ կրթական, սոցիալ-մշակութային ծառայությունների մատուցման,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աշխատակիցներին և ուսանողներին սոցիալական  աջակցության,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նկատմամբ հանրային վստահության աճի և  Գավառի պետական համալսարանի բարի համբավի ամրապնդման միջոցով:</w:t>
            </w:r>
          </w:p>
          <w:p w14:paraId="3F4CCB00" w14:textId="48CF3486" w:rsidR="006B74DA" w:rsidRPr="00C53FEB" w:rsidRDefault="00B330CD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4</w:t>
            </w:r>
            <w:r w:rsidR="006B74DA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.2. Համալսարանի արտաքին կապերի ակտիվացում՝ համագործակցության աշխարհագրության ընդլայնման, ԳՊՀ պրոֆեսորադասախոսական, ուսումնաօժանդակ անձնակազմերի անդամների և ուսանողների միջազգային ակադեմիական շարժունության խթանման, օտարալեզու մասնագիտական կրթական ծրագրերի ավելացման և արտասահմանցի ուսանողների ներգրավման, </w:t>
            </w:r>
            <w:r w:rsidR="00236DE2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6B74DA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միջազգայնացմանը նպատակաուղղված  տարբեր ծրագրերի իրականացման միջոցով։</w:t>
            </w:r>
          </w:p>
        </w:tc>
      </w:tr>
      <w:tr w:rsidR="00EA31DC" w:rsidRPr="003A733A" w14:paraId="2F3DD423" w14:textId="77777777" w:rsidTr="00E04F25">
        <w:trPr>
          <w:gridAfter w:val="1"/>
          <w:wAfter w:w="15" w:type="dxa"/>
          <w:trHeight w:val="50"/>
        </w:trPr>
        <w:tc>
          <w:tcPr>
            <w:tcW w:w="547" w:type="dxa"/>
          </w:tcPr>
          <w:p w14:paraId="2ED9BD11" w14:textId="77777777" w:rsidR="00EA31DC" w:rsidRPr="00C53FEB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23701C0" w14:textId="77777777" w:rsidR="00EA31DC" w:rsidRPr="00C53FEB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4.1.Համալսարանի եկամուտների, բարեգործական հիմնադրամների և այլ աղբյուրների հաշվին սոցիալապես անապահով ուսանողների ուսման վարձավճարների զեղչման, սովորողների նյութական և բարոյական խրախուսման նոր համակարգի մշակում և ներդրում, </w:t>
            </w:r>
          </w:p>
        </w:tc>
        <w:tc>
          <w:tcPr>
            <w:tcW w:w="3832" w:type="dxa"/>
          </w:tcPr>
          <w:p w14:paraId="434B22A7" w14:textId="4CB363AB" w:rsidR="00EA31DC" w:rsidRPr="00F30DCC" w:rsidRDefault="00EA31DC" w:rsidP="009E20D4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Արտասահմանյան</w:t>
            </w:r>
            <w:r w:rsidR="00A8491A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գործընկերների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, միջազգային դրամաշնորհատու կազմակերպությունների հետ համագործակցության հնարավորությունների ուսումնասիրում</w:t>
            </w:r>
            <w:r w:rsidR="00A8491A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ընդլայնում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՝ ֆինանսավորում ստանալու նպատակով։</w:t>
            </w:r>
          </w:p>
          <w:p w14:paraId="37D36892" w14:textId="0FA4D6A3" w:rsidR="00A8491A" w:rsidRPr="00F30DCC" w:rsidRDefault="00EA31DC" w:rsidP="009E20D4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Սոցիալապես անապահով ուսանողների </w:t>
            </w:r>
            <w:r w:rsidR="00386FB7">
              <w:rPr>
                <w:rFonts w:ascii="GHEA Grapalat" w:hAnsi="GHEA Grapalat"/>
                <w:sz w:val="16"/>
                <w:szCs w:val="16"/>
                <w:lang w:val="hy-AM"/>
              </w:rPr>
              <w:t xml:space="preserve">նկատմամբ 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սահմանված կարգով զեղչերի կիրառում</w:t>
            </w:r>
            <w:r w:rsidR="00A82013" w:rsidRPr="00F30DCC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59325CC4" w14:textId="25DCAB38" w:rsidR="00A82013" w:rsidRPr="00F30DCC" w:rsidRDefault="00A8491A" w:rsidP="00A82013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A31DC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ԳՊՀ-ում </w:t>
            </w:r>
            <w:r w:rsidR="00A82013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շարունակական մասնագիտական զարգացման ծրագրերի համար անհրաժեշտ </w:t>
            </w:r>
            <w:r w:rsidR="00EE3A84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նյութատեխնիկական </w:t>
            </w:r>
            <w:r w:rsidR="00A82013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պայմանների </w:t>
            </w:r>
            <w:r w:rsidR="00EE3A84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ապահովում </w:t>
            </w:r>
            <w:r w:rsidR="00A82013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և </w:t>
            </w:r>
            <w:r w:rsidR="00EE3A84"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ծրագրերի </w:t>
            </w:r>
            <w:r w:rsidR="00A82013" w:rsidRPr="00F30DCC">
              <w:rPr>
                <w:rFonts w:ascii="GHEA Grapalat" w:hAnsi="GHEA Grapalat"/>
                <w:sz w:val="16"/>
                <w:szCs w:val="16"/>
                <w:lang w:val="hy-AM"/>
              </w:rPr>
              <w:t>իրականացում,  խորհրդատվական ծառայությունների մատուցում։</w:t>
            </w:r>
          </w:p>
          <w:p w14:paraId="347D3CE8" w14:textId="39689F49" w:rsidR="00EA31DC" w:rsidRPr="00F30DCC" w:rsidRDefault="00A82013" w:rsidP="00A82013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Հանրային </w:t>
            </w:r>
            <w:r w:rsidR="00EA31DC" w:rsidRPr="00F30DCC">
              <w:rPr>
                <w:rFonts w:ascii="GHEA Grapalat" w:hAnsi="GHEA Grapalat"/>
                <w:sz w:val="16"/>
                <w:szCs w:val="16"/>
                <w:lang w:val="hy-AM"/>
              </w:rPr>
              <w:t>սննդի և մատչելի հանրակացարանային պայմանների ապահովում։</w:t>
            </w:r>
          </w:p>
        </w:tc>
        <w:tc>
          <w:tcPr>
            <w:tcW w:w="1276" w:type="dxa"/>
          </w:tcPr>
          <w:p w14:paraId="43965AC3" w14:textId="77777777" w:rsidR="00EA31DC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2023-2024</w:t>
            </w:r>
          </w:p>
          <w:p w14:paraId="1EB41F24" w14:textId="77777777" w:rsidR="00386FB7" w:rsidRPr="00FD188D" w:rsidRDefault="00360489" w:rsidP="00386FB7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2024-2025</w:t>
            </w:r>
            <w:r w:rsidR="00386FB7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 </w:t>
            </w:r>
          </w:p>
          <w:p w14:paraId="7A24B371" w14:textId="41CADE04" w:rsidR="00360489" w:rsidRPr="00C53FEB" w:rsidRDefault="00360489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6D04F6A0" w14:textId="77777777" w:rsidR="00EA31DC" w:rsidRPr="00C53FEB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72764CA3" w14:textId="57520B3B" w:rsidR="00EA31DC" w:rsidRPr="00FD188D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բաժին, դեկաններ, ամբիոնների վարիչներ,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386FB7" w:rsidRPr="00FD188D">
              <w:rPr>
                <w:rFonts w:ascii="GHEA Grapalat" w:hAnsi="GHEA Grapalat"/>
                <w:sz w:val="16"/>
                <w:szCs w:val="16"/>
                <w:lang w:val="hy-AM"/>
              </w:rPr>
              <w:t>, ՈՒԽ, հաշվապահություն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 w:val="restart"/>
            <w:vAlign w:val="center"/>
          </w:tcPr>
          <w:p w14:paraId="200EB1BE" w14:textId="064A4B4A" w:rsidR="00A045D4" w:rsidRPr="00FD188D" w:rsidRDefault="00EA31DC" w:rsidP="009E20D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ԳՊՀ համագործակցության </w:t>
            </w:r>
            <w:r w:rsidR="00FD188D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պայմանագրեր 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արբեր կազմակեր</w:t>
            </w:r>
          </w:p>
          <w:p w14:paraId="3F66F470" w14:textId="6EC58ABB" w:rsidR="00EA31DC" w:rsidRPr="00FD188D" w:rsidRDefault="00EA31DC" w:rsidP="009E20D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պությունների հետ, ՀՀ տարածքում բուհի բարի համբավի առկայություն</w:t>
            </w:r>
          </w:p>
        </w:tc>
        <w:tc>
          <w:tcPr>
            <w:tcW w:w="1134" w:type="dxa"/>
            <w:vMerge w:val="restart"/>
            <w:vAlign w:val="center"/>
          </w:tcPr>
          <w:p w14:paraId="2C8BB3F5" w14:textId="19805D3F" w:rsidR="00360489" w:rsidRPr="00E04F25" w:rsidRDefault="00E04F25" w:rsidP="00E04F25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70.000.000</w:t>
            </w:r>
          </w:p>
        </w:tc>
        <w:tc>
          <w:tcPr>
            <w:tcW w:w="1418" w:type="dxa"/>
            <w:vMerge w:val="restart"/>
          </w:tcPr>
          <w:p w14:paraId="06838CAF" w14:textId="17F3B967" w:rsidR="00EA31DC" w:rsidRPr="00FD188D" w:rsidRDefault="00EA31DC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լրացուցիչ կրթական ծրագրերի նկատմամբ հանրային</w:t>
            </w:r>
            <w:r w:rsidR="00FD188D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հետաքրքրության պակաս</w:t>
            </w:r>
          </w:p>
        </w:tc>
        <w:tc>
          <w:tcPr>
            <w:tcW w:w="2130" w:type="dxa"/>
            <w:vMerge w:val="restart"/>
          </w:tcPr>
          <w:p w14:paraId="2B68176E" w14:textId="77777777" w:rsidR="00A045D4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4.1. Համալսարանի  հետ համագործակցող կազմակերպությունների թվաքանակի աճ, </w:t>
            </w:r>
          </w:p>
          <w:p w14:paraId="7FB8BE68" w14:textId="017AF5FC" w:rsidR="00EA31DC" w:rsidRPr="00C53FEB" w:rsidRDefault="00A045D4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="00B7168C">
              <w:rPr>
                <w:rFonts w:ascii="GHEA Grapalat" w:hAnsi="GHEA Grapalat" w:cs="Sylfaen"/>
                <w:sz w:val="16"/>
                <w:szCs w:val="16"/>
                <w:lang w:val="hy-AM"/>
              </w:rPr>
              <w:t>.2.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միջազգային կրթական ծրագրերում ներգրավված ուսանողների, դասախոսների,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աշխատակիցների թվ</w:t>
            </w:r>
            <w:r w:rsidR="00B7168C">
              <w:rPr>
                <w:rFonts w:ascii="GHEA Grapalat" w:hAnsi="GHEA Grapalat" w:cs="Sylfaen"/>
                <w:sz w:val="16"/>
                <w:szCs w:val="16"/>
                <w:lang w:val="hy-AM"/>
              </w:rPr>
              <w:t>ի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աճ, </w:t>
            </w:r>
          </w:p>
          <w:p w14:paraId="6D6D9BC2" w14:textId="6219E624" w:rsidR="00EA31DC" w:rsidRPr="00C53FEB" w:rsidRDefault="00B7168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4.3.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իրականացրած լրացուցիչ կրթական ծրագրերի քանակի աճ,</w:t>
            </w:r>
          </w:p>
          <w:p w14:paraId="20FD449C" w14:textId="65D77D27" w:rsidR="00EA31DC" w:rsidRPr="00C53FEB" w:rsidRDefault="00B7168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4.4.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ուսանողների և աշխատակիցների համար գործող սոցիալական   ծրագրերի ավելացում։</w:t>
            </w:r>
          </w:p>
        </w:tc>
      </w:tr>
      <w:tr w:rsidR="00EA31DC" w:rsidRPr="003A733A" w14:paraId="487D3187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20016C8" w14:textId="7C1DC39C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876EF3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4.2.ԳՊՀ պրոֆեսորադասախոսական, ուսումնաօժանդակ անձնակազմերի անդամների և ուսանողների միջազգային ակադեմիական շարժունության խթանում, </w:t>
            </w:r>
            <w:r w:rsidRPr="000071A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օտարալեզու մասնագիտական կրթական ծրագրերի, առանձին մոդուլների, լրացական կրթական ծրագրերի   ավելացում և արտասահմանցի ուսանողների ներգրավում, </w:t>
            </w:r>
          </w:p>
        </w:tc>
        <w:tc>
          <w:tcPr>
            <w:tcW w:w="3832" w:type="dxa"/>
          </w:tcPr>
          <w:p w14:paraId="55C3F4DC" w14:textId="2B9F7910" w:rsidR="00EA31DC" w:rsidRPr="00F30DCC" w:rsidRDefault="00EA31DC" w:rsidP="00F30DCC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>
              <w:rPr>
                <w:rFonts w:ascii="GHEA Grapalat" w:hAnsi="GHEA Grapalat"/>
                <w:sz w:val="16"/>
                <w:szCs w:val="16"/>
                <w:lang w:val="hy-AM"/>
              </w:rPr>
              <w:t>1․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սովորողների և պրոֆեսորադասախոսական կազմի, վարչական աշխատակիցների </w:t>
            </w:r>
            <w:r w:rsidR="00B7168C">
              <w:rPr>
                <w:rFonts w:ascii="GHEA Grapalat" w:hAnsi="GHEA Grapalat"/>
                <w:sz w:val="16"/>
                <w:szCs w:val="16"/>
                <w:lang w:val="hy-AM"/>
              </w:rPr>
              <w:t xml:space="preserve">ակադեմիական 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շարժունության ակտիվացում։</w:t>
            </w:r>
          </w:p>
          <w:p w14:paraId="59957AA1" w14:textId="77777777" w:rsidR="00EA31DC" w:rsidRPr="00F30DCC" w:rsidRDefault="00EA31DC" w:rsidP="00F30DCC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Միջազգային, այդ թվում՝ ԵԲԿՏ-ի միջբուհական համագործակցության, շարժունության, գիտահետազոտական և այլ ծրագրերին ԳՊՀ-ի ակտիվ մասնակցության խթանում։ </w:t>
            </w:r>
          </w:p>
          <w:p w14:paraId="568E631B" w14:textId="224B9C5B" w:rsidR="00EA31DC" w:rsidRPr="00F30DCC" w:rsidRDefault="00EA31DC" w:rsidP="00F30DCC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 xml:space="preserve">Արտերկրում կազմակերպվող գիտաժողովներին, սեմինարներին, վերապատրաստման դասընթացներին, շարժունության ծրագրերին ԳՊՀ աշխատակազմի մասնակցության </w:t>
            </w:r>
            <w:r w:rsidR="00094DF7" w:rsidRPr="00F30DCC">
              <w:rPr>
                <w:rFonts w:ascii="GHEA Grapalat" w:hAnsi="GHEA Grapalat"/>
                <w:sz w:val="16"/>
                <w:szCs w:val="16"/>
                <w:lang w:val="hy-AM"/>
              </w:rPr>
              <w:t>ապահովում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2F7CDCE0" w14:textId="77777777" w:rsidR="00EA31DC" w:rsidRPr="00F30DCC" w:rsidRDefault="00EA31DC" w:rsidP="00F30DCC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/>
                <w:sz w:val="16"/>
                <w:szCs w:val="16"/>
                <w:lang w:val="hy-AM"/>
              </w:rPr>
              <w:t>Փոխանակման ծրագրերում ներգրավված սովորողների համար ուսումնառության արդյունքների ճանաչման գործընթացի դյուրացում և կատարելագործում։</w:t>
            </w:r>
          </w:p>
        </w:tc>
        <w:tc>
          <w:tcPr>
            <w:tcW w:w="1276" w:type="dxa"/>
          </w:tcPr>
          <w:p w14:paraId="64323D96" w14:textId="52006C71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1736D5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 </w:t>
            </w:r>
          </w:p>
          <w:p w14:paraId="767196E1" w14:textId="77777777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7EB62B72" w14:textId="1FF42FDC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բաժին, դեկաններ, ամբիոնների վարիչներ,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B7168C" w:rsidRPr="00FD188D">
              <w:rPr>
                <w:rFonts w:ascii="GHEA Grapalat" w:hAnsi="GHEA Grapalat"/>
                <w:sz w:val="16"/>
                <w:szCs w:val="16"/>
                <w:lang w:val="hy-AM"/>
              </w:rPr>
              <w:t>, հաշվապահություն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2DADC268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E07CB59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C10FEAF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307420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02A1139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5E1F538" w14:textId="77777777" w:rsidR="00EA31DC" w:rsidRPr="00EF00D9" w:rsidRDefault="00EA31DC" w:rsidP="001E655E">
            <w:pPr>
              <w:jc w:val="both"/>
              <w:rPr>
                <w:rFonts w:ascii="GHEA Grapalat" w:hAnsi="GHEA Grapalat" w:cs="Sylfaen"/>
                <w:color w:val="00206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2425" w:type="dxa"/>
          </w:tcPr>
          <w:p w14:paraId="48892269" w14:textId="2DD548BB" w:rsidR="00EA31DC" w:rsidRPr="00B7168C" w:rsidRDefault="00F2590F" w:rsidP="000B6558">
            <w:pPr>
              <w:jc w:val="both"/>
              <w:rPr>
                <w:rFonts w:ascii="GHEA Grapalat" w:hAnsi="GHEA Grapalat" w:cs="Sylfaen"/>
                <w:sz w:val="16"/>
                <w:szCs w:val="16"/>
                <w:highlight w:val="yellow"/>
                <w:lang w:val="hy-AM"/>
              </w:rPr>
            </w:pPr>
            <w:r w:rsidRPr="00B7168C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B7168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B7168C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0B6558">
              <w:rPr>
                <w:rFonts w:ascii="Cambria Math" w:hAnsi="Cambria Math"/>
                <w:sz w:val="16"/>
                <w:szCs w:val="16"/>
                <w:lang w:val="hy-AM"/>
              </w:rPr>
              <w:t xml:space="preserve">․ </w:t>
            </w:r>
            <w:r w:rsidR="00B964CF" w:rsidRPr="00B7168C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="00630E5F" w:rsidRPr="00B7168C">
              <w:rPr>
                <w:rFonts w:ascii="GHEA Grapalat" w:hAnsi="GHEA Grapalat"/>
                <w:sz w:val="16"/>
                <w:szCs w:val="16"/>
                <w:lang w:val="hy-AM"/>
              </w:rPr>
              <w:t>ամանման կրթական ծրագրեր իրականցնող բուհերի հենանիշային ուսումնասիրություն, արդյունքների վերլուծություն,</w:t>
            </w:r>
            <w:r w:rsidRPr="00B7168C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համադրում և առաջավոր  փորձի կիրառում, </w:t>
            </w:r>
            <w:r w:rsidRPr="00B7168C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Համալսարանի ինտեգրում եվրոպական գիտակրթական տարածքին,</w:t>
            </w:r>
          </w:p>
        </w:tc>
        <w:tc>
          <w:tcPr>
            <w:tcW w:w="3832" w:type="dxa"/>
          </w:tcPr>
          <w:p w14:paraId="64306FA5" w14:textId="75C70206" w:rsidR="00F6378A" w:rsidRP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B7168C" w:rsidRPr="00FD188D">
              <w:rPr>
                <w:rFonts w:ascii="Cambria Math" w:hAnsi="Cambria Math" w:cs="Cambria Math"/>
                <w:sz w:val="16"/>
                <w:szCs w:val="16"/>
                <w:highlight w:val="black"/>
                <w:lang w:val="hy-AM"/>
              </w:rPr>
              <w:t>․</w:t>
            </w:r>
            <w:r w:rsidR="00B7168C"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 w:rsidRPr="00FD188D">
              <w:rPr>
                <w:rFonts w:ascii="GHEA Grapalat" w:hAnsi="GHEA Grapalat" w:cs="Cambria Math"/>
                <w:sz w:val="16"/>
                <w:szCs w:val="16"/>
                <w:lang w:val="hy-AM"/>
              </w:rPr>
              <w:t>1</w:t>
            </w:r>
            <w:r w:rsidR="00B7168C"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964CF" w:rsidRPr="00FD188D">
              <w:rPr>
                <w:rFonts w:ascii="GHEA Grapalat" w:hAnsi="GHEA Grapalat"/>
                <w:sz w:val="16"/>
                <w:szCs w:val="16"/>
                <w:lang w:val="hy-AM"/>
              </w:rPr>
              <w:t>ԳՊՀ կրթական ծրագրերի</w:t>
            </w:r>
            <w:r w:rsidR="000071A4" w:rsidRPr="00FD188D">
              <w:rPr>
                <w:rFonts w:ascii="GHEA Grapalat" w:hAnsi="GHEA Grapalat"/>
                <w:sz w:val="16"/>
                <w:szCs w:val="16"/>
                <w:lang w:val="hy-AM"/>
              </w:rPr>
              <w:t>ն համանման ծրագրեր իրականա</w:t>
            </w:r>
            <w:r w:rsidR="001A43A2" w:rsidRPr="00FD188D">
              <w:rPr>
                <w:rFonts w:ascii="GHEA Grapalat" w:hAnsi="GHEA Grapalat"/>
                <w:sz w:val="16"/>
                <w:szCs w:val="16"/>
                <w:lang w:val="hy-AM"/>
              </w:rPr>
              <w:t>ց</w:t>
            </w:r>
            <w:r w:rsidR="000071A4" w:rsidRPr="00FD188D">
              <w:rPr>
                <w:rFonts w:ascii="GHEA Grapalat" w:hAnsi="GHEA Grapalat"/>
                <w:sz w:val="16"/>
                <w:szCs w:val="16"/>
                <w:lang w:val="hy-AM"/>
              </w:rPr>
              <w:t>նող առա</w:t>
            </w:r>
            <w:r w:rsidR="00B964CF" w:rsidRPr="00FD188D">
              <w:rPr>
                <w:rFonts w:ascii="GHEA Grapalat" w:hAnsi="GHEA Grapalat"/>
                <w:sz w:val="16"/>
                <w:szCs w:val="16"/>
                <w:lang w:val="hy-AM"/>
              </w:rPr>
              <w:t>ջավոր բուհերի ցանկի ճշգրտում,</w:t>
            </w:r>
            <w:r w:rsidR="000071A4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համադրական վերլուծության պայմանների սահմանում,</w:t>
            </w:r>
            <w:r w:rsidR="00B964CF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2335A1FA" w14:textId="34DA36F7" w:rsidR="000071A4" w:rsidRPr="00FD188D" w:rsidRDefault="000071A4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 w:rsidRPr="00FD188D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B7168C"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094DF7" w:rsidRPr="00FD188D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ամադրական վերլուծության իրականացում, արդյունքների տեղայնացում</w:t>
            </w:r>
            <w:r w:rsidR="002B4580" w:rsidRPr="00FD188D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Համալսարանի </w:t>
            </w:r>
            <w:r w:rsidR="002B4580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գործընթացների և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ենթակառուցվածքների </w:t>
            </w:r>
            <w:r w:rsidR="002B4580" w:rsidRPr="00FD188D">
              <w:rPr>
                <w:rFonts w:ascii="GHEA Grapalat" w:hAnsi="GHEA Grapalat"/>
                <w:sz w:val="16"/>
                <w:szCs w:val="16"/>
                <w:lang w:val="hy-AM"/>
              </w:rPr>
              <w:t>բարելավում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</w:p>
          <w:p w14:paraId="4FF9F168" w14:textId="626388AC" w:rsidR="00EA31DC" w:rsidRPr="00FD188D" w:rsidRDefault="00B7168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A31DC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Օտարերկրյա գործընկեր համալսարանների և կազմակերպությունների հետ պայմանագրերի </w:t>
            </w:r>
            <w:r w:rsidR="00FD188D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հիման վրա </w:t>
            </w:r>
            <w:r w:rsidR="00EA31DC" w:rsidRPr="00FD188D">
              <w:rPr>
                <w:rFonts w:ascii="GHEA Grapalat" w:hAnsi="GHEA Grapalat"/>
                <w:sz w:val="16"/>
                <w:szCs w:val="16"/>
                <w:lang w:val="hy-AM"/>
              </w:rPr>
              <w:t>ետազոտական ծրագրերի  իրականացում։</w:t>
            </w:r>
          </w:p>
          <w:p w14:paraId="49520B5F" w14:textId="6A32B717" w:rsidR="00FD188D" w:rsidRP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 w:rsidRPr="00FD188D">
              <w:rPr>
                <w:rFonts w:ascii="GHEA Grapalat" w:hAnsi="GHEA Grapalat" w:cs="Cambria Math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Օտարերկրացի ուսանողների համար </w:t>
            </w:r>
            <w:r w:rsidR="00557A29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բակալավրիատում և մագիստրատուրայում օտար լեզվով դասավանդման հնարավորությունների ընդլայնում և </w:t>
            </w:r>
            <w:r w:rsidR="00FD188D" w:rsidRPr="00FD188D">
              <w:rPr>
                <w:rFonts w:ascii="GHEA Grapalat" w:hAnsi="GHEA Grapalat"/>
                <w:sz w:val="16"/>
                <w:szCs w:val="16"/>
                <w:lang w:val="hy-AM"/>
              </w:rPr>
              <w:t>և համապատասխան պայմանների ստեղծում օտար լեզվով դասավանդվող կրթական ծրագրերի համար,</w:t>
            </w:r>
          </w:p>
          <w:p w14:paraId="4F7CE1A8" w14:textId="6B8B25FC" w:rsidR="00EA31DC" w:rsidRP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FD188D">
              <w:rPr>
                <w:rFonts w:ascii="GHEA Grapalat" w:hAnsi="GHEA Grapalat"/>
                <w:sz w:val="16"/>
                <w:szCs w:val="16"/>
                <w:lang w:val="hy-AM"/>
              </w:rPr>
              <w:t>5․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Միջազգային գիտաժողովների կազմակերպում։ </w:t>
            </w:r>
          </w:p>
          <w:p w14:paraId="04E9BF61" w14:textId="47491364" w:rsidR="00EA31DC" w:rsidRPr="00FD188D" w:rsidRDefault="00EA31DC" w:rsidP="001736D5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FD188D">
              <w:rPr>
                <w:rFonts w:ascii="GHEA Grapalat" w:hAnsi="GHEA Grapalat" w:cs="Cambria Math"/>
                <w:sz w:val="16"/>
                <w:szCs w:val="16"/>
                <w:lang w:val="hy-AM"/>
              </w:rPr>
              <w:t>6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Միջազգային համագործակցությամբ մագիստրոսական թեզերի համաղեկավարում։</w:t>
            </w:r>
          </w:p>
        </w:tc>
        <w:tc>
          <w:tcPr>
            <w:tcW w:w="1276" w:type="dxa"/>
          </w:tcPr>
          <w:p w14:paraId="165F9B72" w14:textId="69A6FBB3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2024-2025</w:t>
            </w:r>
            <w:r w:rsidR="00557A29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</w:p>
          <w:p w14:paraId="4612E861" w14:textId="73799DEF" w:rsidR="00557A29" w:rsidRPr="00FD188D" w:rsidRDefault="00557A29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2025-2026</w:t>
            </w:r>
            <w:r w:rsidR="00B7168C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 </w:t>
            </w:r>
          </w:p>
          <w:p w14:paraId="6CDB2885" w14:textId="77777777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2EAE7ACA" w14:textId="1BACDF59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բաժին, դեկաններ, ամբիոնների վարիչներ,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B7168C" w:rsidRPr="00FD188D">
              <w:rPr>
                <w:rFonts w:ascii="GHEA Grapalat" w:hAnsi="GHEA Grapalat"/>
                <w:sz w:val="16"/>
                <w:szCs w:val="16"/>
                <w:lang w:val="hy-AM"/>
              </w:rPr>
              <w:t>, հաշվապահություն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76A9769D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E386011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3CA4FE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368480D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3682FE2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8791484" w14:textId="5B93BDD9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815008B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4.4.‹‹Համալսարան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-դպրոցներ, քոլեջներ, այլ ուսումնական հաստատություններ›› բազմաբնույթ համագործակցության ապահովում, գործընկեր դպրոցների ցանկի ընդլայնում, մանկավարժական խորհուրդների, մասնագիտական մեթոդմիավորումների հետ գործընկերային հարաբերությունների սերտացում, </w:t>
            </w:r>
          </w:p>
        </w:tc>
        <w:tc>
          <w:tcPr>
            <w:tcW w:w="3832" w:type="dxa"/>
          </w:tcPr>
          <w:p w14:paraId="38C2B754" w14:textId="77777777" w:rsidR="00EA31DC" w:rsidRP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Դպրոցների շրջանավարտների համար նախապատրաստական դասընթացների կազմակերպում և իրականացում։</w:t>
            </w:r>
          </w:p>
          <w:p w14:paraId="20FFDB66" w14:textId="659AA518" w:rsidR="00EA31DC" w:rsidRPr="00FD188D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FD188D">
              <w:rPr>
                <w:rFonts w:ascii="GHEA Grapalat" w:eastAsia="Calibri" w:hAnsi="GHEA Grapalat" w:cs="Times New Roman"/>
                <w:color w:val="auto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eastAsia="Calibri" w:hAnsi="GHEA Grapalat" w:cs="Times New Roman"/>
                <w:color w:val="auto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eastAsia="Calibri" w:hAnsi="GHEA Grapalat" w:cs="Times New Roman"/>
                <w:color w:val="auto"/>
                <w:sz w:val="16"/>
                <w:szCs w:val="16"/>
                <w:lang w:val="hy-AM"/>
              </w:rPr>
              <w:t>2</w:t>
            </w:r>
            <w:r w:rsidRPr="00FD188D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ՀՀ Գեղարքունիքի մարզի</w:t>
            </w:r>
            <w:r w:rsidR="00B7168C" w:rsidRPr="00FD188D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</w:t>
            </w:r>
            <w:r w:rsidR="00EF00D9" w:rsidRPr="00FD188D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ավագ և հիմնական</w:t>
            </w:r>
            <w:r w:rsidRPr="00FD188D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դպրոցների ավարտական դասարանների աշակերտների հետ հանդիպումների կազմակերպում` մասնագիտական կողմնորոշման նպատակով։</w:t>
            </w:r>
          </w:p>
          <w:p w14:paraId="1B2ABD55" w14:textId="4687A8B8" w:rsidR="00EA31DC" w:rsidRPr="00FD188D" w:rsidRDefault="00EA31DC" w:rsidP="00360489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Սովորողների պրակտիկաների կազմակերպման նպատակով ՀՀ մարզերի հանրակրթական դպրոցների հետ համագործակցության </w:t>
            </w:r>
            <w:r w:rsidR="00FD188D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պայմանագրեր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և համաձայնագրերի </w:t>
            </w:r>
            <w:r w:rsidR="00360489" w:rsidRPr="00FD188D">
              <w:rPr>
                <w:rFonts w:ascii="GHEA Grapalat" w:hAnsi="GHEA Grapalat"/>
                <w:sz w:val="16"/>
                <w:szCs w:val="16"/>
                <w:lang w:val="hy-AM"/>
              </w:rPr>
              <w:t>ավելացում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։ </w:t>
            </w:r>
          </w:p>
          <w:p w14:paraId="12908F48" w14:textId="7A2338F9" w:rsidR="00557A29" w:rsidRPr="00FD188D" w:rsidRDefault="00557A29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="00B7168C" w:rsidRPr="00FD188D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Համալսարանի կրթական ռեսուրսների՝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համակարգչային լսարանների, բնագիտության, սխեմատեխնիկայի, կրիմինալիստիկայի լաբորատորիաների, պատմագիտական թանգարանի, հոգեբանամանկավարժական կենտրոնի, լինգաֆոնային մուլտիմեդիա լսարանի, քաղաքացիական պաշտպանության և արտակարգ իրավիճակներում առաջին բուժօգնության լսարանի, գրադարանների, ընթերցասրահի և այլ հնարավորությունների ծառայեցում դպրոցականներին՝ մասնագիտական կողմնորոշման դասերի, սեմինարների, քննարկումների,  բաց դասերի, ցուցադրական փորձերի անցկացման և այլ </w:t>
            </w:r>
            <w:r w:rsidR="00FD188D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նպատակներով։</w:t>
            </w:r>
          </w:p>
        </w:tc>
        <w:tc>
          <w:tcPr>
            <w:tcW w:w="1276" w:type="dxa"/>
          </w:tcPr>
          <w:p w14:paraId="23F88946" w14:textId="2A1FC9B4" w:rsidR="00A045D4" w:rsidRPr="00FD188D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4ED56B9C" w14:textId="10B70139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6C8E3130" w14:textId="6F5DE9F2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</w:t>
            </w:r>
            <w:r w:rsidR="00C329A1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, Արտաքին կապերի և լրատվության բաժին, ամբիոններ, հաշվապահություն, շրջանավարտների միություն և կարերիայի կենտրոն</w:t>
            </w:r>
            <w:r w:rsidR="00B7168C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, ՈՒԽ, ՈՒԳԸ,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2601DF66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0E40154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613D2F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3191840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3B6F38AF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88A7FE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459CDB5" w14:textId="258D29A6" w:rsidR="00EA31DC" w:rsidRPr="00FD188D" w:rsidRDefault="00EA31DC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4.</w:t>
            </w:r>
            <w:r w:rsidR="00FD188D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 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իրականացրած ծրագրերի, գործունեության բոլոր ուղղություններով կատարված աշխատանքի վերաբերյալ հանրությանը օբյեկտիվ տեղեկատվության տրամադրում, հաշվետվողականության համակարգի կատարելագործում, գործընթացների հրապարակայնության և թափանցիկության ապահովում։</w:t>
            </w:r>
          </w:p>
        </w:tc>
        <w:tc>
          <w:tcPr>
            <w:tcW w:w="3832" w:type="dxa"/>
          </w:tcPr>
          <w:p w14:paraId="14357E36" w14:textId="5A270F80" w:rsidR="00EA31DC" w:rsidRPr="00FD188D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D188D" w:rsidRPr="00FD188D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ԳՊՀ-ի՝ հասարակայնության հետ կապերի նոր հայեցակարգի մշակում և գործարկում՝ </w:t>
            </w:r>
            <w:r w:rsidR="002B4580" w:rsidRPr="00FD188D">
              <w:rPr>
                <w:rFonts w:ascii="GHEA Grapalat" w:hAnsi="GHEA Grapalat"/>
                <w:sz w:val="16"/>
                <w:szCs w:val="16"/>
                <w:lang w:val="hy-AM"/>
              </w:rPr>
              <w:t>բարելավելով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գործունեության մասին հանրային իրազեկման </w:t>
            </w:r>
            <w:r w:rsidR="00EF00D9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մեխանիզմներ</w:t>
            </w:r>
            <w:r w:rsidR="00EF00D9" w:rsidRPr="00FD188D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63378ED8" w14:textId="0B19F732" w:rsidR="00EA31DC" w:rsidRPr="00FD188D" w:rsidRDefault="00EA31DC" w:rsidP="0036048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D188D" w:rsidRPr="00FD188D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FD188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պաշտոնական կայքէջում ստորաբաժանումների գործունեության մասին տեղեկատվության շարունակաբար </w:t>
            </w:r>
            <w:r w:rsidR="00360489" w:rsidRPr="00FD188D">
              <w:rPr>
                <w:rFonts w:ascii="GHEA Grapalat" w:hAnsi="GHEA Grapalat"/>
                <w:sz w:val="16"/>
                <w:szCs w:val="16"/>
                <w:lang w:val="hy-AM"/>
              </w:rPr>
              <w:t>համալրում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թարմացում՝ ԳՊՀ-ի գործունեության </w:t>
            </w:r>
            <w:r w:rsidR="00360489" w:rsidRPr="00FD18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հաշվետվողականությունն ու 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թափանցիկությունը բարձրացնելու նպատակում։</w:t>
            </w:r>
          </w:p>
        </w:tc>
        <w:tc>
          <w:tcPr>
            <w:tcW w:w="1276" w:type="dxa"/>
          </w:tcPr>
          <w:p w14:paraId="2089CF3E" w14:textId="3AEF1ADA" w:rsidR="001736D5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656FDB45" w14:textId="61E0309F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0F3BC800" w14:textId="1C7F7208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բաժին, դեկաններ, ամբիոնների վարիչներ, </w:t>
            </w:r>
            <w:r w:rsidRPr="00C53FE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ֆակուլտետների </w:t>
            </w:r>
            <w:r w:rsidRPr="00FD188D">
              <w:rPr>
                <w:rFonts w:ascii="GHEA Grapalat" w:hAnsi="GHEA Grapalat"/>
                <w:sz w:val="16"/>
                <w:szCs w:val="16"/>
                <w:lang w:val="hy-AM"/>
              </w:rPr>
              <w:t>խորհուրդներ</w:t>
            </w:r>
            <w:r w:rsidR="00B7168C" w:rsidRPr="00FD188D">
              <w:rPr>
                <w:rFonts w:ascii="GHEA Grapalat" w:hAnsi="GHEA Grapalat"/>
                <w:sz w:val="16"/>
                <w:szCs w:val="16"/>
                <w:lang w:val="hy-AM"/>
              </w:rPr>
              <w:t>, հաշվապահություն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03746AFD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4392E39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0AF110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72D2EF5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6B74DA" w:rsidRPr="003A733A" w14:paraId="50AC7722" w14:textId="77777777" w:rsidTr="00E04F25">
        <w:tc>
          <w:tcPr>
            <w:tcW w:w="15754" w:type="dxa"/>
            <w:gridSpan w:val="10"/>
          </w:tcPr>
          <w:p w14:paraId="34DE5696" w14:textId="77777777" w:rsidR="006B74DA" w:rsidRPr="00C53FEB" w:rsidRDefault="006B74DA" w:rsidP="00AE21F8">
            <w:pPr>
              <w:pStyle w:val="a4"/>
              <w:numPr>
                <w:ilvl w:val="0"/>
                <w:numId w:val="1"/>
              </w:numPr>
              <w:tabs>
                <w:tab w:val="left" w:pos="436"/>
              </w:tabs>
              <w:ind w:left="50" w:hanging="17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ՀԱԿԱԿՈՌՈՒՊՑԻՈՆ ՔԱՂԱՔԱԿԱՆՈՒԹՅԱՆ ԻՐԱԿԱՆԱՑՄԱՆ ՈԼՈՐՏՈՒՄ</w:t>
            </w:r>
          </w:p>
        </w:tc>
      </w:tr>
      <w:tr w:rsidR="006B74DA" w:rsidRPr="003A733A" w14:paraId="26B7C5A8" w14:textId="77777777" w:rsidTr="00E04F25">
        <w:tc>
          <w:tcPr>
            <w:tcW w:w="15754" w:type="dxa"/>
            <w:gridSpan w:val="10"/>
          </w:tcPr>
          <w:p w14:paraId="03632780" w14:textId="77777777" w:rsidR="00360489" w:rsidRPr="00EF00D9" w:rsidRDefault="00360489" w:rsidP="006B74DA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EF00D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Նպատակը՝</w:t>
            </w:r>
          </w:p>
          <w:p w14:paraId="0DEF0C4E" w14:textId="77777777" w:rsidR="006B74DA" w:rsidRPr="00C53FEB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5.1. Համալսարանի հակակոռուպցիոն ծրագրի արդյունավետ իրականացում.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ամալսարանում ակադեմիական ազնիվ միջավայրի պահպանում, ԳՊՀ գործունեության բոլոր ոլորտներում օրինականության, սոցիալական արդարության,  հրապարակայնության, հաշվետվողականության, ընդհանուր և գործարար բարեվարքության կանոնների պահանջների կատարում, Գավառի պետական համալսարանի՝ որպես հակակոռուպցիոն բուհի նկատմամբ հանրային վստահության ապահովում:</w:t>
            </w:r>
          </w:p>
        </w:tc>
      </w:tr>
      <w:tr w:rsidR="00EA31DC" w:rsidRPr="003A733A" w14:paraId="5178777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3269625" w14:textId="77777777" w:rsidR="00EA31DC" w:rsidRPr="00C53FEB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2A5AFAA9" w14:textId="4C755744" w:rsidR="00EA31DC" w:rsidRPr="00F30DCC" w:rsidRDefault="00EA31DC" w:rsidP="00EF00D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5.1. ԳՊՀ հակակոռուպցիոն  ծրագրի</w:t>
            </w:r>
            <w:r w:rsidR="00EF00D9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արդյունավետ իրականացում, </w:t>
            </w:r>
          </w:p>
        </w:tc>
        <w:tc>
          <w:tcPr>
            <w:tcW w:w="3832" w:type="dxa"/>
          </w:tcPr>
          <w:p w14:paraId="189AE049" w14:textId="60464D15" w:rsidR="00F74621" w:rsidRPr="00F30DCC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E3A84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Հակակոռուպցիոն ծրագրի գործողությունների պլանի մշակում և իրականացում։</w:t>
            </w:r>
          </w:p>
          <w:p w14:paraId="5466ADDA" w14:textId="2DD2945C" w:rsidR="00EE3A84" w:rsidRPr="00F30DCC" w:rsidRDefault="001A43A2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E3A84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E3A84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Հակակոռուպցիոն ծրագրի իրականացման մշտադիտարկման պլանի մշակում և գործարկում։</w:t>
            </w:r>
          </w:p>
          <w:p w14:paraId="7F4EEA8D" w14:textId="4CDDFC05" w:rsidR="00EA31DC" w:rsidRPr="00F30DCC" w:rsidRDefault="00EE3A84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="001A43A2"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="001A43A2"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EA31DC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ԳՊՀ ակադեմիական ազնվության հայեցակարգի դրույթների հետևողականորեն կիրառում։</w:t>
            </w:r>
          </w:p>
          <w:p w14:paraId="1189162A" w14:textId="43EC99E5" w:rsidR="00EA31DC" w:rsidRPr="00F30DCC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 ուսանողների իրավագիտակցության բարձրացման ծրագրերի իրականացում։</w:t>
            </w:r>
          </w:p>
          <w:p w14:paraId="5324154F" w14:textId="6963961F" w:rsidR="00EA31DC" w:rsidRPr="00F30DCC" w:rsidRDefault="00EA31DC" w:rsidP="001A43A2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="001A43A2"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Դասախոսների, ուսանողների, աշխատակիցների շրջանում  հնարավոր կոռուպցիոն դրսևորումների վերաբերյալ անանուն հարցումների իրականացում, արդյունքների ամփոփում, համապատասխան կանխարգելիչ միջոցառումների ձեռնարկում:</w:t>
            </w:r>
          </w:p>
        </w:tc>
        <w:tc>
          <w:tcPr>
            <w:tcW w:w="1276" w:type="dxa"/>
          </w:tcPr>
          <w:p w14:paraId="01E6037A" w14:textId="628AA33D" w:rsidR="001736D5" w:rsidRDefault="001736D5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2A525F8D" w14:textId="70201078" w:rsidR="00EA31DC" w:rsidRPr="00C53FEB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3528749F" w14:textId="77777777" w:rsidR="00EA31DC" w:rsidRPr="00C53FEB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6C0ECDC7" w14:textId="77777777" w:rsidR="00EA31DC" w:rsidRPr="00C53FEB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0EF93937" w14:textId="77777777" w:rsidR="00EA31DC" w:rsidRPr="00C53FEB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0A14B871" w14:textId="77777777" w:rsidR="00EA31DC" w:rsidRPr="00C53FEB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57F48923" w14:textId="77777777" w:rsidR="00EA31DC" w:rsidRPr="00C53FEB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 w:val="restart"/>
            <w:vAlign w:val="center"/>
          </w:tcPr>
          <w:p w14:paraId="040816F8" w14:textId="6D8E9210" w:rsidR="00B7168C" w:rsidRDefault="00B7168C" w:rsidP="009E20D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ա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կադեմիա</w:t>
            </w:r>
          </w:p>
          <w:p w14:paraId="5B3DE57F" w14:textId="4565D0A1" w:rsidR="00EA31DC" w:rsidRPr="00C53FEB" w:rsidRDefault="00EA31DC" w:rsidP="009E20D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կան ազնիվ միջավայր։</w:t>
            </w:r>
          </w:p>
        </w:tc>
        <w:tc>
          <w:tcPr>
            <w:tcW w:w="1134" w:type="dxa"/>
            <w:vMerge w:val="restart"/>
            <w:vAlign w:val="center"/>
          </w:tcPr>
          <w:p w14:paraId="709A148C" w14:textId="09BEDA76" w:rsidR="00EA31DC" w:rsidRPr="00E04F25" w:rsidRDefault="00E04F25" w:rsidP="009E20D4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1.000.000</w:t>
            </w:r>
          </w:p>
        </w:tc>
        <w:tc>
          <w:tcPr>
            <w:tcW w:w="1418" w:type="dxa"/>
            <w:vMerge w:val="restart"/>
          </w:tcPr>
          <w:p w14:paraId="5D17B4B8" w14:textId="77777777" w:rsidR="00B7168C" w:rsidRDefault="00442811" w:rsidP="00442811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Իրավագիտակ</w:t>
            </w:r>
          </w:p>
          <w:p w14:paraId="62132FC6" w14:textId="6B8A3FBE" w:rsidR="00442811" w:rsidRPr="00C53FEB" w:rsidRDefault="00442811" w:rsidP="00B7168C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ցության </w:t>
            </w:r>
            <w:r w:rsidR="00B7168C">
              <w:rPr>
                <w:rFonts w:ascii="GHEA Grapalat" w:hAnsi="GHEA Grapalat" w:cs="Sylfaen"/>
                <w:sz w:val="16"/>
                <w:szCs w:val="16"/>
                <w:lang w:val="hy-AM"/>
              </w:rPr>
              <w:t>ցածր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աստիճանը, իրազեկության պակասը</w:t>
            </w:r>
          </w:p>
        </w:tc>
        <w:tc>
          <w:tcPr>
            <w:tcW w:w="2130" w:type="dxa"/>
            <w:vMerge w:val="restart"/>
          </w:tcPr>
          <w:p w14:paraId="151CB4F2" w14:textId="6AA9FC0C" w:rsidR="00EA31DC" w:rsidRPr="00C53FEB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="00B7168C">
              <w:rPr>
                <w:rFonts w:ascii="GHEA Grapalat" w:hAnsi="GHEA Grapalat" w:cs="Sylfaen"/>
                <w:sz w:val="16"/>
                <w:szCs w:val="16"/>
                <w:lang w:val="hy-AM"/>
              </w:rPr>
              <w:t>.1.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Կրթական,  ակադեմիական ազնիվ միջավայրի առկայություն, 5.2. կոռուպցիոն ռիսկերի կանխարգելման արդյունավետ գործող կառուցակարգերի կիրառում,</w:t>
            </w:r>
          </w:p>
          <w:p w14:paraId="09565E9E" w14:textId="77777777" w:rsidR="00EA31DC" w:rsidRPr="00C53FEB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5.3. ներքին և արտաքին շահակիցների կողմից </w:t>
            </w:r>
            <w:r w:rsidR="00AE21F8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ամալսարանում կոռուպցիոն վարքագծի դրսևորումների   բացառում։</w:t>
            </w:r>
          </w:p>
        </w:tc>
      </w:tr>
      <w:tr w:rsidR="00EA31DC" w:rsidRPr="003A733A" w14:paraId="2AF3383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58AEBB1" w14:textId="02286442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D809D4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5.2.Համալսարանի գործունեության բոլոր ոլորտներում կոռուպցիայի ցանկացած  դրսևորման բացառում, ակադեմիական ազնիվ, հակակոռուպցիոն միջավայրի պահպանում,</w:t>
            </w:r>
          </w:p>
        </w:tc>
        <w:tc>
          <w:tcPr>
            <w:tcW w:w="3832" w:type="dxa"/>
          </w:tcPr>
          <w:p w14:paraId="1A1E5435" w14:textId="38BF696D" w:rsidR="00EA31DC" w:rsidRPr="00C53FEB" w:rsidRDefault="00EA31DC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Կոռուպցիոն ռիսկերի վերհանման, կանխարգելման և վերահսկման մեխանիզմների </w:t>
            </w:r>
            <w:r w:rsidR="00360489">
              <w:rPr>
                <w:rFonts w:ascii="GHEA Grapalat" w:hAnsi="GHEA Grapalat"/>
                <w:sz w:val="16"/>
                <w:szCs w:val="16"/>
                <w:lang w:val="hy-AM"/>
              </w:rPr>
              <w:t>կատարելագործում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կիրառում, </w:t>
            </w:r>
            <w:r w:rsidR="00B7168C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</w:t>
            </w:r>
            <w:r w:rsidR="00FD188D">
              <w:rPr>
                <w:rFonts w:ascii="GHEA Grapalat" w:hAnsi="GHEA Grapalat"/>
                <w:sz w:val="16"/>
                <w:szCs w:val="16"/>
                <w:lang w:val="hy-AM"/>
              </w:rPr>
              <w:t>բարեվարքության կանոնների</w:t>
            </w:r>
            <w:r w:rsidRPr="00B7168C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հստակեցում։</w:t>
            </w:r>
          </w:p>
        </w:tc>
        <w:tc>
          <w:tcPr>
            <w:tcW w:w="1276" w:type="dxa"/>
          </w:tcPr>
          <w:p w14:paraId="18913D90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2022-2023 ուսումնական տարի</w:t>
            </w:r>
          </w:p>
        </w:tc>
        <w:tc>
          <w:tcPr>
            <w:tcW w:w="1701" w:type="dxa"/>
          </w:tcPr>
          <w:p w14:paraId="16F37BA8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15DB944E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23D537A0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45C3ACF2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7ECEA61D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/>
            <w:vAlign w:val="center"/>
          </w:tcPr>
          <w:p w14:paraId="58C79D72" w14:textId="77777777" w:rsidR="00EA31DC" w:rsidRPr="00C53FEB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CF00271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E9A95B3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2B6DB631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63984B73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4FBF60B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BEEB0DC" w14:textId="77777777" w:rsidR="00EA31DC" w:rsidRPr="00F30DCC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5.3. ԳՊՀ էթիկայի կանոնների և </w:t>
            </w:r>
            <w:r w:rsidR="00AE21F8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ակադեմիական ազնվության հայեցակարգի դրույթների իրականացում, ներքին և արտաքին շահառուների հետ հարաբերություններում բարեվարքության սկզբունքների ու նորմերի պահպանում, </w:t>
            </w:r>
          </w:p>
        </w:tc>
        <w:tc>
          <w:tcPr>
            <w:tcW w:w="3832" w:type="dxa"/>
          </w:tcPr>
          <w:p w14:paraId="0F03DA57" w14:textId="211DE078" w:rsidR="00EA31DC" w:rsidRPr="00F30DCC" w:rsidRDefault="00EA31DC" w:rsidP="001E655E">
            <w:pPr>
              <w:pStyle w:val="Default"/>
              <w:jc w:val="both"/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</w:pP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3</w:t>
            </w:r>
            <w:r w:rsidRPr="00F30DCC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 ԳՊՀ-ի</w:t>
            </w:r>
            <w:r w:rsidR="00F74621"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 իրավունքների և օրինական շահերի </w:t>
            </w: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 նկատմամբ անձնական և կոլեկտիվ պատասխանատվության ձևավորում ու դրանց շարունակական </w:t>
            </w:r>
            <w:r w:rsidR="00360489"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ապահովում</w:t>
            </w: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։</w:t>
            </w:r>
          </w:p>
          <w:p w14:paraId="21DBFD2B" w14:textId="7C0AC630" w:rsidR="00EA31DC" w:rsidRPr="00F30DCC" w:rsidRDefault="00EA31DC" w:rsidP="001E655E">
            <w:pPr>
              <w:pStyle w:val="Default"/>
              <w:jc w:val="both"/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</w:pP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3</w:t>
            </w:r>
            <w:r w:rsidRPr="00F30DCC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ԳՊՀ ներքին և արտաքին շահակիցների հետ պարբերական հանդիպումների կազմակերպում, </w:t>
            </w:r>
            <w:r w:rsidR="00AE21F8"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հ</w:t>
            </w:r>
            <w:r w:rsidRPr="00F30DCC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ամալսարանի ակադեմիական ազնվության հայեցակարգի դրույթների </w:t>
            </w:r>
            <w:r w:rsidR="001736D5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 </w:t>
            </w:r>
            <w:r w:rsidR="001736D5" w:rsidRPr="00FD188D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կիրառման արդյունքների </w:t>
            </w:r>
            <w:r w:rsidRPr="00FD188D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քննարկում։</w:t>
            </w:r>
          </w:p>
          <w:p w14:paraId="0F8C31FE" w14:textId="77777777" w:rsidR="00EA31DC" w:rsidRPr="00F30DCC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12391C7C" w14:textId="12FFC8CC" w:rsidR="00F74621" w:rsidRDefault="00F74621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106688CF" w14:textId="34068010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489B3521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05521B38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39EAD9DC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01B48E57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06C542AD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/>
            <w:vAlign w:val="center"/>
          </w:tcPr>
          <w:p w14:paraId="589B9AA0" w14:textId="77777777" w:rsidR="00EA31DC" w:rsidRPr="00C53FEB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6487CA4C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868C2E4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6097346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16112D62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49360E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4F96DDD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5.4.Համալսարանի կառավարման գործընթացների, որոշումների կայացման  թափանցիկության և հաշվետվողականության ապահովում, </w:t>
            </w:r>
          </w:p>
          <w:p w14:paraId="6FF878FF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832" w:type="dxa"/>
          </w:tcPr>
          <w:p w14:paraId="2A46B3F1" w14:textId="3060660C" w:rsidR="00EA31DC" w:rsidRPr="00C53FEB" w:rsidRDefault="00EA31DC" w:rsidP="001E655E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ԳՊՀ հոգաբարձուների</w:t>
            </w:r>
            <w:r w:rsidR="00442811">
              <w:rPr>
                <w:rFonts w:ascii="GHEA Grapalat" w:hAnsi="GHEA Grapalat"/>
                <w:sz w:val="16"/>
                <w:szCs w:val="16"/>
                <w:lang w:val="hy-AM"/>
              </w:rPr>
              <w:t xml:space="preserve"> խորհրդի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, գիտական </w:t>
            </w:r>
            <w:r w:rsidR="00360489">
              <w:rPr>
                <w:rFonts w:ascii="GHEA Grapalat" w:hAnsi="GHEA Grapalat"/>
                <w:sz w:val="16"/>
                <w:szCs w:val="16"/>
                <w:lang w:val="hy-AM"/>
              </w:rPr>
              <w:t>խորհրդ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ի, ռեկտորատի, </w:t>
            </w:r>
            <w:r w:rsidR="001736D5">
              <w:rPr>
                <w:rFonts w:ascii="GHEA Grapalat" w:hAnsi="GHEA Grapalat"/>
                <w:sz w:val="16"/>
                <w:szCs w:val="16"/>
                <w:lang w:val="hy-AM"/>
              </w:rPr>
              <w:t>կառուցվածքային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ստորաբաժանումների նիստերի </w:t>
            </w:r>
            <w:r w:rsidR="001736D5" w:rsidRPr="00C53FEB">
              <w:rPr>
                <w:rFonts w:ascii="GHEA Grapalat" w:hAnsi="GHEA Grapalat"/>
                <w:sz w:val="16"/>
                <w:szCs w:val="16"/>
                <w:lang w:val="hy-AM"/>
              </w:rPr>
              <w:t>որոշումների</w:t>
            </w:r>
            <w:r w:rsidR="001736D5">
              <w:rPr>
                <w:rFonts w:ascii="GHEA Grapalat" w:hAnsi="GHEA Grapalat"/>
                <w:sz w:val="16"/>
                <w:szCs w:val="16"/>
                <w:lang w:val="hy-AM"/>
              </w:rPr>
              <w:t>, արձանագրությունների՝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պաշտոնական կայքէջում տեղադրում, համալրում։ </w:t>
            </w:r>
          </w:p>
          <w:p w14:paraId="7571EE34" w14:textId="73180FD2" w:rsidR="00EA31DC" w:rsidRPr="00C53FEB" w:rsidRDefault="00EA31DC" w:rsidP="001E655E">
            <w:pPr>
              <w:pStyle w:val="Default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53FEB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ԳՊՀ հոգաբարձուների</w:t>
            </w:r>
            <w:r w:rsidR="00442811">
              <w:rPr>
                <w:rFonts w:ascii="GHEA Grapalat" w:hAnsi="GHEA Grapalat"/>
                <w:sz w:val="16"/>
                <w:szCs w:val="16"/>
                <w:lang w:val="hy-AM"/>
              </w:rPr>
              <w:t xml:space="preserve"> խորհրդի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, գիտական </w:t>
            </w:r>
            <w:r w:rsidR="00442811">
              <w:rPr>
                <w:rFonts w:ascii="GHEA Grapalat" w:hAnsi="GHEA Grapalat"/>
                <w:sz w:val="16"/>
                <w:szCs w:val="16"/>
                <w:lang w:val="hy-AM"/>
              </w:rPr>
              <w:t>խորհրդի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, ռեկտորատի, բոլոր ստորաբաժանումների նիստերին արտաքին շահակեցիների</w:t>
            </w:r>
            <w:r w:rsidR="00360489">
              <w:rPr>
                <w:rFonts w:ascii="GHEA Grapalat" w:hAnsi="GHEA Grapalat"/>
                <w:sz w:val="16"/>
                <w:szCs w:val="16"/>
                <w:lang w:val="hy-AM"/>
              </w:rPr>
              <w:t>, ուսանողների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մասնակցության ապահովում։</w:t>
            </w:r>
          </w:p>
        </w:tc>
        <w:tc>
          <w:tcPr>
            <w:tcW w:w="1276" w:type="dxa"/>
          </w:tcPr>
          <w:p w14:paraId="2ECC2FF0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շարունակական գործընթաց</w:t>
            </w:r>
          </w:p>
        </w:tc>
        <w:tc>
          <w:tcPr>
            <w:tcW w:w="1701" w:type="dxa"/>
          </w:tcPr>
          <w:p w14:paraId="6A57C527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4433677F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0316566C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0AFE1433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5059AD63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/>
            <w:vAlign w:val="center"/>
          </w:tcPr>
          <w:p w14:paraId="1B5D9D07" w14:textId="77777777" w:rsidR="00EA31DC" w:rsidRPr="00C53FEB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15DD993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870D9E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C647CB6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A31DC" w:rsidRPr="003A733A" w14:paraId="65E2BFAC" w14:textId="77777777" w:rsidTr="00E04F25">
        <w:trPr>
          <w:gridAfter w:val="1"/>
          <w:wAfter w:w="15" w:type="dxa"/>
          <w:trHeight w:val="1753"/>
        </w:trPr>
        <w:tc>
          <w:tcPr>
            <w:tcW w:w="547" w:type="dxa"/>
          </w:tcPr>
          <w:p w14:paraId="2C06C538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AC8CD2A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5.5. Լրացուցիչ կրթական ծրագրերի իրականացման միջոցով հանրության իրավագիտակցության բարձրացմանը նպաստում։</w:t>
            </w:r>
          </w:p>
        </w:tc>
        <w:tc>
          <w:tcPr>
            <w:tcW w:w="3832" w:type="dxa"/>
          </w:tcPr>
          <w:p w14:paraId="2473733D" w14:textId="7D37AFED" w:rsidR="00EA31DC" w:rsidRPr="00F30DCC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Իրավագիության բաժնի </w:t>
            </w:r>
            <w:r w:rsidR="00F74621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դասախոսների և 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ուսանողների միջոցով աշակերտների շրջանում իրավագիտակցության բարձրացման ծրագրեր</w:t>
            </w:r>
            <w:r w:rsidR="001736D5">
              <w:rPr>
                <w:rFonts w:ascii="GHEA Grapalat" w:hAnsi="GHEA Grapalat" w:cs="Sylfaen"/>
                <w:sz w:val="16"/>
                <w:szCs w:val="16"/>
                <w:lang w:val="hy-AM"/>
              </w:rPr>
              <w:t>ի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մշակում  և իրականացում, </w:t>
            </w:r>
          </w:p>
          <w:p w14:paraId="7C18C0BA" w14:textId="108DAEB1" w:rsidR="00EA31DC" w:rsidRPr="00C53FEB" w:rsidRDefault="00EA31DC" w:rsidP="001736D5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F30DC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ԳՊՀ-ում</w:t>
            </w:r>
            <w:r w:rsidR="001736D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իրավագիտակցության և իրավական մշակույթի բարձրացմանը միտված </w:t>
            </w:r>
            <w:r w:rsidR="00F74621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բաց 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դասախոսությունների</w:t>
            </w:r>
            <w:r w:rsidR="00F74621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հանրային 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քննարկումների </w:t>
            </w:r>
            <w:r w:rsidR="001736D5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պարբերա</w:t>
            </w:r>
            <w:r w:rsidR="001736D5">
              <w:rPr>
                <w:rFonts w:ascii="GHEA Grapalat" w:hAnsi="GHEA Grapalat" w:cs="Sylfaen"/>
                <w:sz w:val="16"/>
                <w:szCs w:val="16"/>
                <w:lang w:val="hy-AM"/>
              </w:rPr>
              <w:t>բար</w:t>
            </w:r>
            <w:r w:rsidR="001736D5"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F30DCC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կազմակերպում։</w:t>
            </w:r>
          </w:p>
        </w:tc>
        <w:tc>
          <w:tcPr>
            <w:tcW w:w="1276" w:type="dxa"/>
          </w:tcPr>
          <w:p w14:paraId="5CA68A0B" w14:textId="0EA75BBE" w:rsidR="00EA31DC" w:rsidRPr="00FD188D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2022-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2023, 2023-2024</w:t>
            </w:r>
            <w:r w:rsidR="001736D5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հաջորդող </w:t>
            </w:r>
          </w:p>
          <w:p w14:paraId="7C0AA62D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ուսումնական 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տարիներ</w:t>
            </w:r>
          </w:p>
        </w:tc>
        <w:tc>
          <w:tcPr>
            <w:tcW w:w="1701" w:type="dxa"/>
          </w:tcPr>
          <w:p w14:paraId="3F9618EA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625053F5" w14:textId="0B6BC114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C53FEB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3EB1D870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47C912E2" w14:textId="77777777" w:rsidR="00EA31DC" w:rsidRPr="00C53FEB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07E64BE9" w14:textId="3FDADA75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53FE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ներ, Որակի 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ապահովման 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բաժին, ՄՌԿԲ</w:t>
            </w:r>
            <w:r w:rsidR="001736D5"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, ՈՒԽ, ՈՒԳԸ</w:t>
            </w:r>
            <w:r w:rsidRPr="00FD188D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  <w:vMerge/>
            <w:vAlign w:val="center"/>
          </w:tcPr>
          <w:p w14:paraId="28FADB06" w14:textId="77777777" w:rsidR="00EA31DC" w:rsidRPr="00C53FEB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AB1438E" w14:textId="77777777" w:rsidR="00EA31DC" w:rsidRPr="00C53FEB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D797847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807FF86" w14:textId="77777777" w:rsidR="00EA31DC" w:rsidRPr="00C53FEB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</w:tbl>
    <w:p w14:paraId="46E01D66" w14:textId="77777777" w:rsidR="000B4BF3" w:rsidRPr="00C53FEB" w:rsidRDefault="000B4BF3" w:rsidP="00223E1A">
      <w:pPr>
        <w:spacing w:after="0" w:line="276" w:lineRule="auto"/>
        <w:jc w:val="both"/>
        <w:rPr>
          <w:rFonts w:ascii="Sylfaen" w:hAnsi="Sylfaen" w:cs="Sylfaen"/>
          <w:sz w:val="16"/>
          <w:szCs w:val="16"/>
          <w:lang w:val="hy-AM"/>
        </w:rPr>
      </w:pPr>
    </w:p>
    <w:p w14:paraId="1ED4ABD2" w14:textId="77777777" w:rsidR="001E5148" w:rsidRPr="00C53FEB" w:rsidRDefault="001E5148" w:rsidP="00223E1A">
      <w:pPr>
        <w:spacing w:line="276" w:lineRule="auto"/>
        <w:jc w:val="both"/>
        <w:rPr>
          <w:rFonts w:ascii="Sylfaen" w:hAnsi="Sylfaen"/>
          <w:sz w:val="16"/>
          <w:szCs w:val="16"/>
          <w:lang w:val="hy-AM"/>
        </w:rPr>
      </w:pPr>
    </w:p>
    <w:sectPr w:rsidR="001E5148" w:rsidRPr="00C53FEB" w:rsidSect="000B4BF3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BAAFF" w14:textId="77777777" w:rsidR="003E22BF" w:rsidRDefault="003E22BF" w:rsidP="006A0411">
      <w:pPr>
        <w:spacing w:after="0" w:line="240" w:lineRule="auto"/>
      </w:pPr>
      <w:r>
        <w:separator/>
      </w:r>
    </w:p>
  </w:endnote>
  <w:endnote w:type="continuationSeparator" w:id="0">
    <w:p w14:paraId="0603EFF3" w14:textId="77777777" w:rsidR="003E22BF" w:rsidRDefault="003E22BF" w:rsidP="006A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854065"/>
      <w:docPartObj>
        <w:docPartGallery w:val="Page Numbers (Bottom of Page)"/>
        <w:docPartUnique/>
      </w:docPartObj>
    </w:sdtPr>
    <w:sdtEndPr/>
    <w:sdtContent>
      <w:p w14:paraId="5E3E6DAF" w14:textId="77777777" w:rsidR="009F6B7D" w:rsidRDefault="009F6B7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C3B">
          <w:rPr>
            <w:noProof/>
          </w:rPr>
          <w:t>18</w:t>
        </w:r>
        <w:r>
          <w:fldChar w:fldCharType="end"/>
        </w:r>
      </w:p>
    </w:sdtContent>
  </w:sdt>
  <w:p w14:paraId="1C02AF57" w14:textId="77777777" w:rsidR="009F6B7D" w:rsidRDefault="009F6B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CEA77" w14:textId="77777777" w:rsidR="003E22BF" w:rsidRDefault="003E22BF" w:rsidP="006A0411">
      <w:pPr>
        <w:spacing w:after="0" w:line="240" w:lineRule="auto"/>
      </w:pPr>
      <w:r>
        <w:separator/>
      </w:r>
    </w:p>
  </w:footnote>
  <w:footnote w:type="continuationSeparator" w:id="0">
    <w:p w14:paraId="67151DD4" w14:textId="77777777" w:rsidR="003E22BF" w:rsidRDefault="003E22BF" w:rsidP="006A0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44A23"/>
    <w:multiLevelType w:val="multilevel"/>
    <w:tmpl w:val="9E20DDE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6" w:hanging="3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1D9D59BD"/>
    <w:multiLevelType w:val="hybridMultilevel"/>
    <w:tmpl w:val="56C2EC4E"/>
    <w:lvl w:ilvl="0" w:tplc="2DDCA6F8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29F6BFA"/>
    <w:multiLevelType w:val="hybridMultilevel"/>
    <w:tmpl w:val="56C2EC4E"/>
    <w:lvl w:ilvl="0" w:tplc="2DDCA6F8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2940390"/>
    <w:multiLevelType w:val="multilevel"/>
    <w:tmpl w:val="9E20DDE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6" w:hanging="3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CD"/>
    <w:rsid w:val="000071A4"/>
    <w:rsid w:val="000160C7"/>
    <w:rsid w:val="00021016"/>
    <w:rsid w:val="00044EA9"/>
    <w:rsid w:val="00046A20"/>
    <w:rsid w:val="00051D8A"/>
    <w:rsid w:val="00067370"/>
    <w:rsid w:val="0007427B"/>
    <w:rsid w:val="00077D3B"/>
    <w:rsid w:val="000862B2"/>
    <w:rsid w:val="00094DF7"/>
    <w:rsid w:val="000B0286"/>
    <w:rsid w:val="000B4BF3"/>
    <w:rsid w:val="000B6558"/>
    <w:rsid w:val="000D270C"/>
    <w:rsid w:val="00105BF3"/>
    <w:rsid w:val="00116C98"/>
    <w:rsid w:val="001736D5"/>
    <w:rsid w:val="00182EC8"/>
    <w:rsid w:val="00193B58"/>
    <w:rsid w:val="001A2F3F"/>
    <w:rsid w:val="001A43A2"/>
    <w:rsid w:val="001C6CDA"/>
    <w:rsid w:val="001E5148"/>
    <w:rsid w:val="001E655E"/>
    <w:rsid w:val="001E78E3"/>
    <w:rsid w:val="00223271"/>
    <w:rsid w:val="00223E1A"/>
    <w:rsid w:val="002343BD"/>
    <w:rsid w:val="00236DE2"/>
    <w:rsid w:val="002371DA"/>
    <w:rsid w:val="00245397"/>
    <w:rsid w:val="002A248D"/>
    <w:rsid w:val="002B4580"/>
    <w:rsid w:val="002D3312"/>
    <w:rsid w:val="002D3393"/>
    <w:rsid w:val="002E5470"/>
    <w:rsid w:val="002F31EE"/>
    <w:rsid w:val="002F4928"/>
    <w:rsid w:val="00300544"/>
    <w:rsid w:val="003072D8"/>
    <w:rsid w:val="00311716"/>
    <w:rsid w:val="00343E6C"/>
    <w:rsid w:val="003507EC"/>
    <w:rsid w:val="0035378B"/>
    <w:rsid w:val="00360489"/>
    <w:rsid w:val="00361805"/>
    <w:rsid w:val="00370C3B"/>
    <w:rsid w:val="00386F66"/>
    <w:rsid w:val="00386FB7"/>
    <w:rsid w:val="00394C23"/>
    <w:rsid w:val="003A733A"/>
    <w:rsid w:val="003B55C9"/>
    <w:rsid w:val="003C39AC"/>
    <w:rsid w:val="003E22BF"/>
    <w:rsid w:val="003E639F"/>
    <w:rsid w:val="004029A3"/>
    <w:rsid w:val="00406604"/>
    <w:rsid w:val="00413388"/>
    <w:rsid w:val="00442811"/>
    <w:rsid w:val="00491288"/>
    <w:rsid w:val="00493113"/>
    <w:rsid w:val="004B7394"/>
    <w:rsid w:val="004C7FDD"/>
    <w:rsid w:val="004F69E7"/>
    <w:rsid w:val="00520786"/>
    <w:rsid w:val="00540F76"/>
    <w:rsid w:val="00544302"/>
    <w:rsid w:val="0054670E"/>
    <w:rsid w:val="0055120E"/>
    <w:rsid w:val="0055353D"/>
    <w:rsid w:val="00557A29"/>
    <w:rsid w:val="00574DCF"/>
    <w:rsid w:val="00595747"/>
    <w:rsid w:val="00597B00"/>
    <w:rsid w:val="00630E5F"/>
    <w:rsid w:val="0063669E"/>
    <w:rsid w:val="00651744"/>
    <w:rsid w:val="0066674F"/>
    <w:rsid w:val="0067047C"/>
    <w:rsid w:val="006A0411"/>
    <w:rsid w:val="006A22CD"/>
    <w:rsid w:val="006B74DA"/>
    <w:rsid w:val="006C0349"/>
    <w:rsid w:val="006D3BC2"/>
    <w:rsid w:val="006D42E6"/>
    <w:rsid w:val="006E79D6"/>
    <w:rsid w:val="006F258D"/>
    <w:rsid w:val="006F6FF5"/>
    <w:rsid w:val="00724505"/>
    <w:rsid w:val="00736434"/>
    <w:rsid w:val="00783305"/>
    <w:rsid w:val="007856C0"/>
    <w:rsid w:val="00791DD0"/>
    <w:rsid w:val="00797E78"/>
    <w:rsid w:val="007A779C"/>
    <w:rsid w:val="007B6F90"/>
    <w:rsid w:val="00840182"/>
    <w:rsid w:val="00847293"/>
    <w:rsid w:val="008B396C"/>
    <w:rsid w:val="008E4CD3"/>
    <w:rsid w:val="00924B6D"/>
    <w:rsid w:val="00932AE4"/>
    <w:rsid w:val="00966F08"/>
    <w:rsid w:val="00975752"/>
    <w:rsid w:val="00980373"/>
    <w:rsid w:val="009A2426"/>
    <w:rsid w:val="009E1C3A"/>
    <w:rsid w:val="009E20D4"/>
    <w:rsid w:val="009E2F64"/>
    <w:rsid w:val="009F6B7D"/>
    <w:rsid w:val="00A026F1"/>
    <w:rsid w:val="00A045D4"/>
    <w:rsid w:val="00A0536B"/>
    <w:rsid w:val="00A17145"/>
    <w:rsid w:val="00A75F97"/>
    <w:rsid w:val="00A82013"/>
    <w:rsid w:val="00A8491A"/>
    <w:rsid w:val="00A96E24"/>
    <w:rsid w:val="00A9719F"/>
    <w:rsid w:val="00AE21F8"/>
    <w:rsid w:val="00AE491A"/>
    <w:rsid w:val="00AE63B9"/>
    <w:rsid w:val="00B111CD"/>
    <w:rsid w:val="00B172FC"/>
    <w:rsid w:val="00B330CD"/>
    <w:rsid w:val="00B47B85"/>
    <w:rsid w:val="00B63F5F"/>
    <w:rsid w:val="00B7168C"/>
    <w:rsid w:val="00B961FE"/>
    <w:rsid w:val="00B964CF"/>
    <w:rsid w:val="00BA49B8"/>
    <w:rsid w:val="00BB4321"/>
    <w:rsid w:val="00BC3C4D"/>
    <w:rsid w:val="00BC5AA9"/>
    <w:rsid w:val="00BC5C46"/>
    <w:rsid w:val="00BD576C"/>
    <w:rsid w:val="00BF44D7"/>
    <w:rsid w:val="00BF77FF"/>
    <w:rsid w:val="00C05E3D"/>
    <w:rsid w:val="00C0624D"/>
    <w:rsid w:val="00C121E2"/>
    <w:rsid w:val="00C170FE"/>
    <w:rsid w:val="00C24D48"/>
    <w:rsid w:val="00C310BB"/>
    <w:rsid w:val="00C329A1"/>
    <w:rsid w:val="00C36B32"/>
    <w:rsid w:val="00C42695"/>
    <w:rsid w:val="00C50701"/>
    <w:rsid w:val="00C53FEB"/>
    <w:rsid w:val="00C62D1E"/>
    <w:rsid w:val="00C757E9"/>
    <w:rsid w:val="00C82E63"/>
    <w:rsid w:val="00C93965"/>
    <w:rsid w:val="00CA619A"/>
    <w:rsid w:val="00CA6575"/>
    <w:rsid w:val="00CA6A8F"/>
    <w:rsid w:val="00CF14F6"/>
    <w:rsid w:val="00D03609"/>
    <w:rsid w:val="00D40FAD"/>
    <w:rsid w:val="00D43AB0"/>
    <w:rsid w:val="00D51EEF"/>
    <w:rsid w:val="00D654EA"/>
    <w:rsid w:val="00D73F98"/>
    <w:rsid w:val="00D76C43"/>
    <w:rsid w:val="00D84F8E"/>
    <w:rsid w:val="00D93B56"/>
    <w:rsid w:val="00DA7A45"/>
    <w:rsid w:val="00DD2025"/>
    <w:rsid w:val="00DE2215"/>
    <w:rsid w:val="00DF61E9"/>
    <w:rsid w:val="00E04F25"/>
    <w:rsid w:val="00E10191"/>
    <w:rsid w:val="00E3653A"/>
    <w:rsid w:val="00E75127"/>
    <w:rsid w:val="00E85C28"/>
    <w:rsid w:val="00E91F3F"/>
    <w:rsid w:val="00EA31DC"/>
    <w:rsid w:val="00EC3288"/>
    <w:rsid w:val="00ED6DF6"/>
    <w:rsid w:val="00EE3A84"/>
    <w:rsid w:val="00EE606F"/>
    <w:rsid w:val="00EF00D9"/>
    <w:rsid w:val="00F10306"/>
    <w:rsid w:val="00F2590F"/>
    <w:rsid w:val="00F26B24"/>
    <w:rsid w:val="00F30DCC"/>
    <w:rsid w:val="00F46E08"/>
    <w:rsid w:val="00F51A07"/>
    <w:rsid w:val="00F6378A"/>
    <w:rsid w:val="00F74621"/>
    <w:rsid w:val="00F95F60"/>
    <w:rsid w:val="00F9764D"/>
    <w:rsid w:val="00FB0E3D"/>
    <w:rsid w:val="00FC238D"/>
    <w:rsid w:val="00FD188D"/>
    <w:rsid w:val="00FD73F1"/>
    <w:rsid w:val="00FD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A286A1"/>
  <w15:chartTrackingRefBased/>
  <w15:docId w15:val="{8A888BD1-EA55-417F-8703-49DD77DC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4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kapit z listą BS,List Paragraph 1"/>
    <w:basedOn w:val="a"/>
    <w:link w:val="a5"/>
    <w:uiPriority w:val="34"/>
    <w:qFormat/>
    <w:rsid w:val="000B4BF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A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041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A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0411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Akapit z listą BS Знак,List Paragraph 1 Знак"/>
    <w:link w:val="a4"/>
    <w:uiPriority w:val="34"/>
    <w:locked/>
    <w:rsid w:val="00574DCF"/>
    <w:rPr>
      <w:rFonts w:ascii="Calibri" w:eastAsia="Calibri" w:hAnsi="Calibri" w:cs="Times New Roman"/>
    </w:rPr>
  </w:style>
  <w:style w:type="paragraph" w:customStyle="1" w:styleId="Default">
    <w:name w:val="Default"/>
    <w:rsid w:val="00BF44D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C5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5AA9"/>
    <w:rPr>
      <w:rFonts w:ascii="Segoe UI" w:eastAsia="Calibr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D339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339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3393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339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3393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hidden/>
    <w:uiPriority w:val="99"/>
    <w:semiHidden/>
    <w:rsid w:val="00094D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F0AB6-F49A-4AA3-8C56-43E2C273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5980</Words>
  <Characters>34089</Characters>
  <Application>Microsoft Office Word</Application>
  <DocSecurity>0</DocSecurity>
  <Lines>284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</dc:creator>
  <cp:keywords/>
  <dc:description/>
  <cp:lastModifiedBy>GSU</cp:lastModifiedBy>
  <cp:revision>3</cp:revision>
  <cp:lastPrinted>2023-03-03T09:43:00Z</cp:lastPrinted>
  <dcterms:created xsi:type="dcterms:W3CDTF">2023-04-12T06:04:00Z</dcterms:created>
  <dcterms:modified xsi:type="dcterms:W3CDTF">2023-06-11T06:52:00Z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69cae7e87692fa875925fc051f7c1cff46dd76b368b2944436514d44c5473c6b</vt:lpwstr>
  </property>
</Properties>
</file>