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98" w:rsidRPr="009632D6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Sylfaen" w:hAnsi="Sylfaen"/>
          <w:b/>
          <w:sz w:val="32"/>
          <w:szCs w:val="32"/>
        </w:rPr>
      </w:pPr>
      <w:r w:rsidRPr="009632D6">
        <w:rPr>
          <w:rFonts w:ascii="Sylfaen" w:hAnsi="Sylfaen" w:cs="Sylfaen"/>
          <w:b/>
          <w:sz w:val="32"/>
          <w:szCs w:val="32"/>
        </w:rPr>
        <w:t>ԳԱՎԱՌԻ</w:t>
      </w:r>
      <w:r w:rsidRPr="009632D6">
        <w:rPr>
          <w:rFonts w:ascii="Sylfaen" w:hAnsi="Sylfaen"/>
          <w:b/>
          <w:sz w:val="32"/>
          <w:szCs w:val="32"/>
        </w:rPr>
        <w:t xml:space="preserve"> </w:t>
      </w:r>
      <w:r w:rsidRPr="009632D6">
        <w:rPr>
          <w:rFonts w:ascii="Sylfaen" w:hAnsi="Sylfaen" w:cs="Sylfaen"/>
          <w:b/>
          <w:sz w:val="32"/>
          <w:szCs w:val="32"/>
        </w:rPr>
        <w:t>ՊԵՏԱԿԱՆ</w:t>
      </w:r>
      <w:r w:rsidRPr="009632D6">
        <w:rPr>
          <w:rFonts w:ascii="Sylfaen" w:hAnsi="Sylfaen"/>
          <w:b/>
          <w:sz w:val="32"/>
          <w:szCs w:val="32"/>
        </w:rPr>
        <w:t xml:space="preserve"> </w:t>
      </w:r>
      <w:r w:rsidR="009632D6" w:rsidRPr="009632D6">
        <w:rPr>
          <w:rFonts w:ascii="Sylfaen" w:hAnsi="Sylfaen" w:cs="Sylfaen"/>
          <w:b/>
          <w:sz w:val="32"/>
          <w:szCs w:val="32"/>
        </w:rPr>
        <w:t>ՀԱՄԱԼՍԱՐԱՆ</w:t>
      </w:r>
    </w:p>
    <w:p w:rsidR="00F33098" w:rsidRPr="00821A2A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Sylfaen" w:hAnsi="Sylfaen"/>
        </w:rPr>
      </w:pPr>
      <w:r w:rsidRPr="00821A2A">
        <w:rPr>
          <w:rFonts w:ascii="Sylfaen" w:hAnsi="Sylfaen" w:cs="Sylfaen"/>
          <w:b/>
          <w:bCs/>
          <w:noProof/>
        </w:rPr>
        <w:drawing>
          <wp:inline distT="0" distB="0" distL="0" distR="0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98" w:rsidRPr="00821A2A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Sylfaen" w:hAnsi="Sylfaen"/>
        </w:rPr>
      </w:pPr>
    </w:p>
    <w:p w:rsidR="009632D6" w:rsidRPr="00025DBB" w:rsidRDefault="001D524E" w:rsidP="009632D6">
      <w:pPr>
        <w:pStyle w:val="a3"/>
        <w:spacing w:before="0" w:beforeAutospacing="0" w:after="0" w:afterAutospacing="0" w:line="360" w:lineRule="auto"/>
        <w:jc w:val="center"/>
        <w:rPr>
          <w:rFonts w:ascii="Sylfaen" w:hAnsi="Sylfaen"/>
          <w:lang w:val="hy-AM"/>
        </w:rPr>
      </w:pPr>
      <w:r w:rsidRPr="00025DBB">
        <w:rPr>
          <w:rFonts w:ascii="Sylfaen" w:hAnsi="Sylfaen" w:cs="Sylfaen"/>
        </w:rPr>
        <w:t>ԳԱՎԱՌԻ</w:t>
      </w:r>
      <w:r w:rsidRPr="00025DBB">
        <w:rPr>
          <w:rFonts w:ascii="Sylfaen" w:hAnsi="Sylfaen"/>
        </w:rPr>
        <w:t xml:space="preserve"> </w:t>
      </w:r>
      <w:r w:rsidRPr="00025DBB">
        <w:rPr>
          <w:rFonts w:ascii="Sylfaen" w:hAnsi="Sylfaen" w:cs="Sylfaen"/>
        </w:rPr>
        <w:t>ՊԵՏԱԿԱՆ</w:t>
      </w:r>
      <w:r w:rsidRPr="00025DBB">
        <w:rPr>
          <w:rFonts w:ascii="Sylfaen" w:hAnsi="Sylfaen"/>
        </w:rPr>
        <w:t xml:space="preserve"> </w:t>
      </w:r>
      <w:r w:rsidRPr="00025DBB">
        <w:rPr>
          <w:rFonts w:ascii="Sylfaen" w:hAnsi="Sylfaen" w:cs="Sylfaen"/>
        </w:rPr>
        <w:t>ՀԱՄԱԼՍԱ</w:t>
      </w:r>
      <w:r w:rsidR="006B3B66" w:rsidRPr="00025DBB">
        <w:rPr>
          <w:rFonts w:ascii="Sylfaen" w:hAnsi="Sylfaen" w:cs="Sylfaen"/>
        </w:rPr>
        <w:t>ՐԱՆ</w:t>
      </w:r>
      <w:r w:rsidR="006B3B66" w:rsidRPr="00025DBB">
        <w:rPr>
          <w:rFonts w:ascii="Sylfaen" w:hAnsi="Sylfaen" w:cs="Sylfaen"/>
          <w:lang w:val="hy-AM"/>
        </w:rPr>
        <w:t>Ի</w:t>
      </w:r>
    </w:p>
    <w:p w:rsidR="00F33098" w:rsidRPr="006B3B66" w:rsidRDefault="001D524E" w:rsidP="00D410F2">
      <w:pPr>
        <w:pStyle w:val="a3"/>
        <w:spacing w:before="0" w:beforeAutospacing="0" w:after="0" w:afterAutospacing="0" w:line="360" w:lineRule="auto"/>
        <w:jc w:val="center"/>
        <w:rPr>
          <w:rFonts w:ascii="Sylfaen" w:hAnsi="Sylfaen"/>
        </w:rPr>
      </w:pPr>
      <w:r w:rsidRPr="00025DBB">
        <w:rPr>
          <w:color w:val="000000"/>
        </w:rPr>
        <w:t xml:space="preserve">ՈՒՍՈՒՄՆԱԿԱՆ ՌԵՍՈՒՐՍՆԵՐԻՑ </w:t>
      </w:r>
      <w:r w:rsidRPr="00025DBB">
        <w:rPr>
          <w:rFonts w:ascii="Sylfaen" w:hAnsi="Sylfaen"/>
        </w:rPr>
        <w:t xml:space="preserve">ԱՌԿԱ ՈՒՍՈՒՑՄԱՆ ՀԱՄԱԿԱՐԳՈՒՄ ՍՈՎՈՐՈՂ ՈՒՍԱՆՈՂՆԵՐԻ ԲԱՎԱՐԱՐՎԱԾՈՒԹՅԱՆ ԳՆԱՀԱՏՄԱՆ </w:t>
      </w:r>
      <w:r w:rsidRPr="00025DBB">
        <w:rPr>
          <w:rFonts w:ascii="Sylfaen" w:hAnsi="Sylfaen"/>
          <w:lang w:val="hy-AM"/>
        </w:rPr>
        <w:t>ԱՐԴՅՈՒՆՔՆԵՐԻ</w:t>
      </w:r>
      <w:r w:rsidRPr="00025DBB">
        <w:rPr>
          <w:rFonts w:ascii="Sylfaen" w:hAnsi="Sylfaen"/>
          <w:color w:val="FF0000"/>
          <w:lang w:val="hy-AM"/>
        </w:rPr>
        <w:t xml:space="preserve"> </w:t>
      </w:r>
      <w:r w:rsidRPr="00025DBB">
        <w:rPr>
          <w:rFonts w:ascii="Sylfaen" w:hAnsi="Sylfaen"/>
        </w:rPr>
        <w:t>ՎԵՐԼՈՒԾՈՒԹՅՈՒՆ</w:t>
      </w: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ԳԱՎԱՌ 202</w:t>
      </w:r>
      <w:r w:rsidR="002C4D96">
        <w:rPr>
          <w:rFonts w:ascii="Sylfaen" w:hAnsi="Sylfaen"/>
          <w:b/>
          <w:sz w:val="24"/>
          <w:szCs w:val="24"/>
          <w:lang w:val="hy-AM"/>
        </w:rPr>
        <w:t>3</w:t>
      </w:r>
    </w:p>
    <w:p w:rsidR="00F33098" w:rsidRPr="00821A2A" w:rsidRDefault="00F33098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lastRenderedPageBreak/>
        <w:t xml:space="preserve">Հարցման արդյունքների վերլուծությունը կատարվել է  ԳՊՀ որակի ապահովման բաժնի կողմից  </w:t>
      </w:r>
      <w:r w:rsidR="009632D6">
        <w:rPr>
          <w:rFonts w:ascii="Sylfaen" w:hAnsi="Sylfaen"/>
          <w:sz w:val="24"/>
          <w:szCs w:val="24"/>
          <w:lang w:val="hy-AM"/>
        </w:rPr>
        <w:t>202</w:t>
      </w:r>
      <w:r w:rsidR="002C4D96" w:rsidRPr="002C4D96">
        <w:rPr>
          <w:rFonts w:ascii="Sylfaen" w:hAnsi="Sylfaen"/>
          <w:sz w:val="24"/>
          <w:szCs w:val="24"/>
          <w:lang w:val="hy-AM"/>
        </w:rPr>
        <w:t>3</w:t>
      </w:r>
      <w:r w:rsidRPr="00821A2A">
        <w:rPr>
          <w:rFonts w:ascii="Sylfaen" w:hAnsi="Sylfaen"/>
          <w:sz w:val="24"/>
          <w:szCs w:val="24"/>
          <w:lang w:val="hy-AM"/>
        </w:rPr>
        <w:t>թ</w:t>
      </w:r>
      <w:r w:rsidRPr="00821A2A">
        <w:rPr>
          <w:rFonts w:ascii="Sylfaen" w:hAnsi="Sylfaen" w:cs="Times New Roman"/>
          <w:sz w:val="24"/>
          <w:szCs w:val="24"/>
          <w:lang w:val="hy-AM"/>
        </w:rPr>
        <w:t>.</w:t>
      </w:r>
      <w:r w:rsidRPr="00821A2A">
        <w:rPr>
          <w:rFonts w:ascii="Sylfaen" w:hAnsi="Sylfaen"/>
          <w:sz w:val="24"/>
          <w:szCs w:val="24"/>
          <w:lang w:val="hy-AM"/>
        </w:rPr>
        <w:t xml:space="preserve"> </w:t>
      </w:r>
      <w:r w:rsidR="002C4D96">
        <w:rPr>
          <w:rFonts w:ascii="Sylfaen" w:hAnsi="Sylfaen"/>
          <w:sz w:val="24"/>
          <w:szCs w:val="24"/>
          <w:lang w:val="hy-AM"/>
        </w:rPr>
        <w:t>հունվարի</w:t>
      </w:r>
      <w:r w:rsidR="009135F9">
        <w:rPr>
          <w:rFonts w:ascii="Sylfaen" w:hAnsi="Sylfaen"/>
          <w:sz w:val="24"/>
          <w:szCs w:val="24"/>
          <w:lang w:val="hy-AM"/>
        </w:rPr>
        <w:t xml:space="preserve"> </w:t>
      </w:r>
      <w:r w:rsidR="002C4D96">
        <w:rPr>
          <w:rFonts w:ascii="Sylfaen" w:hAnsi="Sylfaen"/>
          <w:sz w:val="24"/>
          <w:szCs w:val="24"/>
          <w:lang w:val="hy-AM"/>
        </w:rPr>
        <w:t>11</w:t>
      </w:r>
      <w:r w:rsidRPr="00821A2A">
        <w:rPr>
          <w:rFonts w:ascii="Sylfaen" w:hAnsi="Sylfaen"/>
          <w:sz w:val="24"/>
          <w:szCs w:val="24"/>
          <w:lang w:val="hy-AM"/>
        </w:rPr>
        <w:t>-ին։</w:t>
      </w: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 xml:space="preserve">Որակի ապահովման բաժնի պատասխանատուներ՝       </w:t>
      </w: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sz w:val="24"/>
          <w:szCs w:val="24"/>
          <w:lang w:val="hy-AM"/>
        </w:rPr>
        <w:t>Հայրապետյան Ք.</w:t>
      </w:r>
      <w:r w:rsidRPr="00821A2A">
        <w:rPr>
          <w:rFonts w:ascii="Sylfaen" w:hAnsi="Sylfaen"/>
          <w:sz w:val="24"/>
          <w:szCs w:val="24"/>
          <w:lang w:val="hy-AM"/>
        </w:rPr>
        <w:t xml:space="preserve"> </w:t>
      </w: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Sylfaen" w:hAnsi="Sylfaen" w:cs="Times New Roma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Նախրատյան Մ</w:t>
      </w:r>
      <w:r w:rsidRPr="00821A2A">
        <w:rPr>
          <w:rFonts w:ascii="Sylfaen" w:hAnsi="Sylfaen" w:cs="Times New Roman"/>
          <w:sz w:val="24"/>
          <w:szCs w:val="24"/>
          <w:lang w:val="hy-AM"/>
        </w:rPr>
        <w:t xml:space="preserve">. </w:t>
      </w: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Sylfaen" w:hAnsi="Sylfaen" w:cs="Times New Roman"/>
          <w:sz w:val="24"/>
          <w:szCs w:val="24"/>
          <w:lang w:val="hy-AM"/>
        </w:rPr>
      </w:pPr>
      <w:r w:rsidRPr="00821A2A">
        <w:rPr>
          <w:rFonts w:ascii="Sylfaen" w:hAnsi="Sylfaen" w:cs="Sylfaen"/>
          <w:sz w:val="24"/>
          <w:szCs w:val="24"/>
          <w:lang w:val="hy-AM"/>
        </w:rPr>
        <w:t>Մուրադյան</w:t>
      </w:r>
      <w:r w:rsidRPr="00821A2A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Sylfaen"/>
          <w:sz w:val="24"/>
          <w:szCs w:val="24"/>
          <w:lang w:val="hy-AM"/>
        </w:rPr>
        <w:t>Ն</w:t>
      </w:r>
      <w:r w:rsidRPr="00821A2A">
        <w:rPr>
          <w:rFonts w:ascii="Sylfaen" w:hAnsi="Sylfaen" w:cs="Times New Roman"/>
          <w:sz w:val="24"/>
          <w:szCs w:val="24"/>
          <w:lang w:val="hy-AM"/>
        </w:rPr>
        <w:t>.</w:t>
      </w:r>
    </w:p>
    <w:p w:rsidR="009766F3" w:rsidRPr="00821A2A" w:rsidRDefault="009766F3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F33098" w:rsidRPr="00821A2A" w:rsidRDefault="00F33098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br w:type="page"/>
      </w: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lastRenderedPageBreak/>
        <w:t>ԲՈՎԱՆԴԱԿՈՒԹՅՈՒՆ</w:t>
      </w:r>
    </w:p>
    <w:p w:rsidR="00F33098" w:rsidRPr="00821A2A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F33098" w:rsidRPr="00821A2A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Հարցման ընդհանուր նկարագիրը ………………………………………………….…</w:t>
      </w:r>
      <w:r w:rsidR="001D524E">
        <w:rPr>
          <w:rFonts w:ascii="Sylfaen" w:hAnsi="Sylfaen"/>
          <w:b/>
          <w:sz w:val="24"/>
          <w:szCs w:val="24"/>
          <w:lang w:val="hy-AM"/>
        </w:rPr>
        <w:t>3</w:t>
      </w:r>
    </w:p>
    <w:p w:rsidR="00892C6E" w:rsidRPr="00821A2A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Հարցման մեթոդաբանությունը …………………………………………………………</w:t>
      </w:r>
      <w:r w:rsidR="001D524E">
        <w:rPr>
          <w:rFonts w:ascii="Sylfaen" w:hAnsi="Sylfaen"/>
          <w:b/>
          <w:sz w:val="24"/>
          <w:szCs w:val="24"/>
          <w:lang w:val="hy-AM"/>
        </w:rPr>
        <w:t>3</w:t>
      </w:r>
    </w:p>
    <w:p w:rsidR="00F33098" w:rsidRPr="00821A2A" w:rsidRDefault="00892C6E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Ուսումնական գործընթացից առակա ուսուցման համակարգում սովորող ուսանողների բավարարվածության գնահատում……</w:t>
      </w:r>
      <w:r w:rsidR="0055586F" w:rsidRPr="00821A2A">
        <w:rPr>
          <w:rFonts w:ascii="Sylfaen" w:hAnsi="Sylfaen"/>
          <w:b/>
          <w:sz w:val="24"/>
          <w:szCs w:val="24"/>
          <w:lang w:val="hy-AM"/>
        </w:rPr>
        <w:t>…………………………………</w:t>
      </w:r>
      <w:r w:rsidRPr="00821A2A">
        <w:rPr>
          <w:rFonts w:ascii="Sylfaen" w:hAnsi="Sylfaen"/>
          <w:b/>
          <w:sz w:val="24"/>
          <w:szCs w:val="24"/>
          <w:lang w:val="hy-AM"/>
        </w:rPr>
        <w:t>……</w:t>
      </w:r>
      <w:r w:rsidR="0055586F" w:rsidRPr="00821A2A">
        <w:rPr>
          <w:rFonts w:ascii="Sylfaen" w:hAnsi="Sylfaen"/>
          <w:b/>
          <w:sz w:val="24"/>
          <w:szCs w:val="24"/>
          <w:lang w:val="hy-AM"/>
        </w:rPr>
        <w:t>……………….</w:t>
      </w:r>
      <w:r w:rsidRPr="00821A2A">
        <w:rPr>
          <w:rFonts w:ascii="Sylfaen" w:hAnsi="Sylfaen"/>
          <w:b/>
          <w:sz w:val="24"/>
          <w:szCs w:val="24"/>
          <w:lang w:val="hy-AM"/>
        </w:rPr>
        <w:t>……………………</w:t>
      </w:r>
      <w:r w:rsidR="001D524E">
        <w:rPr>
          <w:rFonts w:ascii="Sylfaen" w:hAnsi="Sylfaen"/>
          <w:b/>
          <w:sz w:val="24"/>
          <w:szCs w:val="24"/>
          <w:lang w:val="hy-AM"/>
        </w:rPr>
        <w:t>4</w:t>
      </w:r>
    </w:p>
    <w:p w:rsidR="00F33098" w:rsidRPr="00821A2A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Եզրակացություններ և առաջարկություններ …………………………………..……</w:t>
      </w:r>
      <w:r w:rsidR="001D524E">
        <w:rPr>
          <w:rFonts w:ascii="Sylfaen" w:hAnsi="Sylfaen"/>
          <w:b/>
          <w:sz w:val="24"/>
          <w:szCs w:val="24"/>
          <w:lang w:val="hy-AM"/>
        </w:rPr>
        <w:t>23</w:t>
      </w:r>
    </w:p>
    <w:p w:rsidR="00F33098" w:rsidRPr="00821A2A" w:rsidRDefault="00F33098" w:rsidP="008F6C8D">
      <w:pPr>
        <w:pStyle w:val="a8"/>
        <w:numPr>
          <w:ilvl w:val="0"/>
          <w:numId w:val="2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br w:type="page"/>
      </w:r>
    </w:p>
    <w:p w:rsidR="00F33098" w:rsidRPr="00821A2A" w:rsidRDefault="00F33098" w:rsidP="00D410F2">
      <w:pPr>
        <w:spacing w:after="0" w:line="360" w:lineRule="auto"/>
        <w:rPr>
          <w:rFonts w:ascii="Sylfaen" w:hAnsi="Sylfaen" w:cs="Times New Roman"/>
          <w:sz w:val="24"/>
          <w:szCs w:val="24"/>
          <w:lang w:val="hy-AM"/>
        </w:rPr>
      </w:pPr>
    </w:p>
    <w:p w:rsidR="00F33098" w:rsidRPr="00821A2A" w:rsidRDefault="00F33098" w:rsidP="008F6C8D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Հարցման ընդհանուր նկարագիրը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F33098" w:rsidRPr="00D01838" w:rsidRDefault="0055586F" w:rsidP="00D410F2">
      <w:pPr>
        <w:spacing w:after="0" w:line="360" w:lineRule="auto"/>
        <w:ind w:left="-502" w:firstLine="360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Ուսումնական ռեսուրսներից</w:t>
      </w:r>
      <w:r w:rsidR="00F33098"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 </w:t>
      </w:r>
      <w:r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ուսանողների բավարարվածությունը գնահատելու, վերլուծություն իրականացնելու, ուսման որակը բարելավելու նպատակով Գավառի պետական համալսարանի (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այսուհետ՝ 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ԳՊՀ, 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Համալսարան) որակի ապահովման բաժնի կողմից  առկա ուսուցման համակարգում սովորող ուսանողների շրջանում իրականացվել է հարցում </w:t>
      </w:r>
      <w:r w:rsidR="00F33098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նախապես մշակված առցանց (online) անանուն հարցաթերթիկի միջոցով: </w:t>
      </w:r>
    </w:p>
    <w:p w:rsidR="00F33098" w:rsidRPr="00D01838" w:rsidRDefault="00F33098" w:rsidP="00D410F2">
      <w:pPr>
        <w:spacing w:after="0" w:line="360" w:lineRule="auto"/>
        <w:ind w:left="-502" w:firstLine="360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Հարցման</w:t>
      </w:r>
      <w:r w:rsidR="0055586F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նպատակն է՝ բացահայտել առկա խ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նդիր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ները, ուսումնասիրել, վերլուծել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,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գնահատել 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ուսանողների 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կարծիքները, նկատառումները, 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առաջարկությունները, դժգոհությունները,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դրանց հաշվառմամբ՝ ներկայացնել առաջարկություններ և ձեռնարկել միջոցներ՝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 ուսումնական գործընթացի  որակն ու արդյունավետությունը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բարձրացնելու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, </w:t>
      </w:r>
      <w:r w:rsidR="0055586F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հիմնական շահառուների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բավարարվածության աճ</w:t>
      </w:r>
      <w:r w:rsidR="0055586F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ին</w:t>
      </w:r>
      <w:r w:rsidR="009632D6"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նպաստելու համար</w:t>
      </w:r>
      <w:r w:rsidRPr="00D01838">
        <w:rPr>
          <w:rFonts w:ascii="Sylfaen" w:eastAsia="Times New Roman" w:hAnsi="Sylfaen" w:cs="Segoe UI"/>
          <w:sz w:val="24"/>
          <w:szCs w:val="24"/>
          <w:lang w:val="hy-AM" w:eastAsia="ru-RU"/>
        </w:rPr>
        <w:t>։  </w:t>
      </w:r>
    </w:p>
    <w:p w:rsidR="00F33098" w:rsidRPr="009632D6" w:rsidRDefault="00F33098" w:rsidP="00D410F2">
      <w:pPr>
        <w:pStyle w:val="a8"/>
        <w:spacing w:after="0" w:line="360" w:lineRule="auto"/>
        <w:ind w:left="432"/>
        <w:jc w:val="both"/>
        <w:rPr>
          <w:rFonts w:ascii="Sylfaen" w:hAnsi="Sylfaen" w:cs="Times New Roman"/>
          <w:color w:val="FF0000"/>
          <w:sz w:val="24"/>
          <w:szCs w:val="24"/>
          <w:lang w:val="hy-AM"/>
        </w:rPr>
      </w:pPr>
    </w:p>
    <w:p w:rsidR="00F33098" w:rsidRPr="00821A2A" w:rsidRDefault="00F33098" w:rsidP="008F6C8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Հարցման մեթոդաբանությունը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:rsidR="00F33098" w:rsidRPr="00821A2A" w:rsidRDefault="00F33098" w:rsidP="00D410F2">
      <w:pPr>
        <w:spacing w:after="0" w:line="360" w:lineRule="auto"/>
        <w:ind w:firstLine="360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Հարցաթերթը բաղկացած է փակ, բաց, կի</w:t>
      </w:r>
      <w:r w:rsidR="0055586F" w:rsidRPr="00821A2A">
        <w:rPr>
          <w:rFonts w:ascii="Sylfaen" w:hAnsi="Sylfaen"/>
          <w:sz w:val="24"/>
          <w:szCs w:val="24"/>
          <w:lang w:val="hy-AM"/>
        </w:rPr>
        <w:t>ս</w:t>
      </w:r>
      <w:r w:rsidRPr="00821A2A">
        <w:rPr>
          <w:rFonts w:ascii="Sylfaen" w:hAnsi="Sylfaen"/>
          <w:sz w:val="24"/>
          <w:szCs w:val="24"/>
          <w:lang w:val="hy-AM"/>
        </w:rPr>
        <w:t>աբա</w:t>
      </w:r>
      <w:r w:rsidR="0055586F" w:rsidRPr="00821A2A">
        <w:rPr>
          <w:rFonts w:ascii="Sylfaen" w:hAnsi="Sylfaen"/>
          <w:sz w:val="24"/>
          <w:szCs w:val="24"/>
          <w:lang w:val="hy-AM"/>
        </w:rPr>
        <w:t>ց</w:t>
      </w:r>
      <w:r w:rsidRPr="00821A2A">
        <w:rPr>
          <w:rFonts w:ascii="Sylfaen" w:hAnsi="Sylfaen"/>
          <w:sz w:val="24"/>
          <w:szCs w:val="24"/>
          <w:lang w:val="hy-AM"/>
        </w:rPr>
        <w:t xml:space="preserve"> և ինտերվալային հարցերից։ Հարցաթերթի հարցերը մշակվել և կազմվել են որակի ապահովման բաժնի աշխատակիցների և ԳՊՀ դասախոսների</w:t>
      </w:r>
      <w:r w:rsidR="00892C6E" w:rsidRPr="00821A2A">
        <w:rPr>
          <w:rFonts w:ascii="Sylfaen" w:hAnsi="Sylfaen"/>
          <w:sz w:val="24"/>
          <w:szCs w:val="24"/>
          <w:lang w:val="hy-AM"/>
        </w:rPr>
        <w:t>, ուսանողների</w:t>
      </w:r>
      <w:r w:rsidRPr="00821A2A">
        <w:rPr>
          <w:rFonts w:ascii="Sylfaen" w:hAnsi="Sylfaen"/>
          <w:sz w:val="24"/>
          <w:szCs w:val="24"/>
          <w:lang w:val="hy-AM"/>
        </w:rPr>
        <w:t xml:space="preserve"> համատեղ աշխատանքի </w:t>
      </w:r>
      <w:r w:rsidR="0055586F" w:rsidRPr="00821A2A">
        <w:rPr>
          <w:rFonts w:ascii="Sylfaen" w:hAnsi="Sylfaen"/>
          <w:sz w:val="24"/>
          <w:szCs w:val="24"/>
          <w:lang w:val="hy-AM"/>
        </w:rPr>
        <w:t>արդյունքում</w:t>
      </w:r>
      <w:r w:rsidRPr="00821A2A">
        <w:rPr>
          <w:rFonts w:ascii="Sylfaen" w:hAnsi="Sylfaen"/>
          <w:sz w:val="24"/>
          <w:szCs w:val="24"/>
          <w:lang w:val="hy-AM"/>
        </w:rPr>
        <w:t xml:space="preserve">։ Հարցաթերթի նպատակն է որակական և քանակական տվյալների հավաքագրումն ու վերլուծությունը, որը միտված է </w:t>
      </w:r>
      <w:r w:rsidR="009632D6">
        <w:rPr>
          <w:rFonts w:ascii="Sylfaen" w:hAnsi="Sylfaen"/>
          <w:sz w:val="24"/>
          <w:szCs w:val="24"/>
          <w:lang w:val="hy-AM"/>
        </w:rPr>
        <w:t>ԳՊՀ-</w:t>
      </w:r>
      <w:r w:rsidRPr="00821A2A">
        <w:rPr>
          <w:rFonts w:ascii="Sylfaen" w:hAnsi="Sylfaen"/>
          <w:sz w:val="24"/>
          <w:szCs w:val="24"/>
          <w:lang w:val="hy-AM"/>
        </w:rPr>
        <w:t>ում կրթության որակի  բարձրացմանը և ներքին շահակիցների բավարարվածության աճին։</w:t>
      </w:r>
    </w:p>
    <w:p w:rsidR="00F33098" w:rsidRPr="00821A2A" w:rsidRDefault="00F33098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br w:type="page"/>
      </w:r>
    </w:p>
    <w:p w:rsidR="00F33098" w:rsidRPr="00821A2A" w:rsidRDefault="00F33098" w:rsidP="008F6C8D">
      <w:pPr>
        <w:pStyle w:val="Default"/>
        <w:numPr>
          <w:ilvl w:val="0"/>
          <w:numId w:val="1"/>
        </w:numPr>
        <w:spacing w:line="360" w:lineRule="auto"/>
        <w:jc w:val="center"/>
        <w:rPr>
          <w:b/>
          <w:color w:val="auto"/>
          <w:lang w:val="hy-AM"/>
        </w:rPr>
      </w:pPr>
      <w:r w:rsidRPr="00821A2A">
        <w:rPr>
          <w:b/>
          <w:color w:val="auto"/>
          <w:lang w:val="hy-AM"/>
        </w:rPr>
        <w:lastRenderedPageBreak/>
        <w:t xml:space="preserve">Գավառի պետական համալսարանում ուսուցման գործընթացից </w:t>
      </w:r>
      <w:r w:rsidRPr="00821A2A">
        <w:rPr>
          <w:rFonts w:cs="Arial"/>
          <w:b/>
          <w:color w:val="auto"/>
          <w:shd w:val="clear" w:color="auto" w:fill="FFFFFF"/>
          <w:lang w:val="hy-AM"/>
        </w:rPr>
        <w:t>առկա ուսուցման համակարգում սովորող ուսանողների բավարարվածության գնահատում</w:t>
      </w:r>
    </w:p>
    <w:p w:rsidR="00F33098" w:rsidRPr="00821A2A" w:rsidRDefault="00F33098" w:rsidP="00D410F2">
      <w:p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ab/>
      </w:r>
      <w:r w:rsidR="00892C6E" w:rsidRPr="00821A2A">
        <w:rPr>
          <w:rFonts w:ascii="Sylfaen" w:hAnsi="Sylfaen"/>
          <w:sz w:val="24"/>
          <w:szCs w:val="24"/>
          <w:lang w:val="hy-AM"/>
        </w:rPr>
        <w:t xml:space="preserve">Առկա </w:t>
      </w:r>
      <w:r w:rsidRPr="00821A2A">
        <w:rPr>
          <w:rFonts w:ascii="Sylfaen" w:hAnsi="Sylfaen"/>
          <w:sz w:val="24"/>
          <w:szCs w:val="24"/>
          <w:lang w:val="hy-AM"/>
        </w:rPr>
        <w:t xml:space="preserve">ուսուցման </w:t>
      </w:r>
      <w:r w:rsidR="00892C6E" w:rsidRPr="00821A2A">
        <w:rPr>
          <w:rFonts w:ascii="Sylfaen" w:hAnsi="Sylfaen"/>
          <w:sz w:val="24"/>
          <w:szCs w:val="24"/>
          <w:lang w:val="hy-AM"/>
        </w:rPr>
        <w:t>համակարգում</w:t>
      </w:r>
      <w:r w:rsidRPr="00821A2A">
        <w:rPr>
          <w:rFonts w:ascii="Sylfaen" w:hAnsi="Sylfaen"/>
          <w:sz w:val="24"/>
          <w:szCs w:val="24"/>
          <w:lang w:val="hy-AM"/>
        </w:rPr>
        <w:t xml:space="preserve"> սովորող </w:t>
      </w:r>
      <w:r w:rsidR="002C4D96">
        <w:rPr>
          <w:rFonts w:ascii="Sylfaen" w:hAnsi="Sylfaen"/>
          <w:sz w:val="24"/>
          <w:szCs w:val="24"/>
          <w:lang w:val="hy-AM"/>
        </w:rPr>
        <w:t>283</w:t>
      </w:r>
      <w:r w:rsidRPr="00821A2A">
        <w:rPr>
          <w:rFonts w:ascii="Sylfaen" w:hAnsi="Sylfaen"/>
          <w:sz w:val="24"/>
          <w:szCs w:val="24"/>
          <w:lang w:val="hy-AM"/>
        </w:rPr>
        <w:t xml:space="preserve"> ուսանողներից հարցմանը մասնակցել են  18</w:t>
      </w:r>
      <w:r w:rsidR="002C4D96">
        <w:rPr>
          <w:rFonts w:ascii="Sylfaen" w:hAnsi="Sylfaen"/>
          <w:sz w:val="24"/>
          <w:szCs w:val="24"/>
          <w:lang w:val="hy-AM"/>
        </w:rPr>
        <w:t>2</w:t>
      </w:r>
      <w:r w:rsidRPr="00821A2A">
        <w:rPr>
          <w:rFonts w:ascii="Sylfaen" w:hAnsi="Sylfaen"/>
          <w:sz w:val="24"/>
          <w:szCs w:val="24"/>
          <w:lang w:val="hy-AM"/>
        </w:rPr>
        <w:t xml:space="preserve">-ը, </w:t>
      </w:r>
      <w:r w:rsidR="00892C6E" w:rsidRPr="00821A2A">
        <w:rPr>
          <w:rFonts w:ascii="Sylfaen" w:hAnsi="Sylfaen"/>
          <w:sz w:val="24"/>
          <w:szCs w:val="24"/>
          <w:lang w:val="hy-AM"/>
        </w:rPr>
        <w:t>որը կազմում է</w:t>
      </w:r>
      <w:r w:rsidRPr="00821A2A">
        <w:rPr>
          <w:rFonts w:ascii="Sylfaen" w:hAnsi="Sylfaen"/>
          <w:sz w:val="24"/>
          <w:szCs w:val="24"/>
          <w:lang w:val="hy-AM"/>
        </w:rPr>
        <w:t xml:space="preserve"> գործող ուսանողների </w:t>
      </w:r>
      <w:r w:rsidR="00F65BBC">
        <w:rPr>
          <w:rFonts w:ascii="Sylfaen" w:hAnsi="Sylfaen"/>
          <w:sz w:val="24"/>
          <w:szCs w:val="24"/>
          <w:lang w:val="hy-AM"/>
        </w:rPr>
        <w:t>64,31</w:t>
      </w:r>
      <w:r w:rsidRPr="00821A2A">
        <w:rPr>
          <w:rFonts w:ascii="Sylfaen" w:hAnsi="Sylfaen"/>
          <w:sz w:val="24"/>
          <w:szCs w:val="24"/>
          <w:lang w:val="hy-AM"/>
        </w:rPr>
        <w:t xml:space="preserve"> %-ը:</w:t>
      </w:r>
    </w:p>
    <w:p w:rsidR="00892C6E" w:rsidRPr="00821A2A" w:rsidRDefault="00892C6E" w:rsidP="00D410F2">
      <w:pPr>
        <w:pStyle w:val="a8"/>
        <w:tabs>
          <w:tab w:val="left" w:pos="284"/>
        </w:tabs>
        <w:spacing w:after="0" w:line="360" w:lineRule="auto"/>
        <w:ind w:left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1F3559" w:rsidRPr="00821A2A" w:rsidRDefault="001F3559" w:rsidP="00D410F2">
      <w:pPr>
        <w:pStyle w:val="a8"/>
        <w:tabs>
          <w:tab w:val="left" w:pos="284"/>
        </w:tabs>
        <w:spacing w:after="0" w:line="360" w:lineRule="auto"/>
        <w:ind w:left="0"/>
        <w:jc w:val="center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 w:cs="Sylfaen"/>
          <w:b/>
          <w:sz w:val="24"/>
          <w:szCs w:val="24"/>
          <w:lang w:val="hy-AM"/>
        </w:rPr>
        <w:t>1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 w:cs="Sylfaen"/>
          <w:b/>
          <w:sz w:val="24"/>
          <w:szCs w:val="24"/>
          <w:lang w:val="hy-AM"/>
        </w:rPr>
        <w:t xml:space="preserve"> Ընդհանուր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տեղեկություններ</w:t>
      </w:r>
    </w:p>
    <w:p w:rsidR="00F33098" w:rsidRPr="00821A2A" w:rsidRDefault="00F33098" w:rsidP="009632D6">
      <w:pPr>
        <w:pStyle w:val="a8"/>
        <w:spacing w:after="0" w:line="360" w:lineRule="auto"/>
        <w:ind w:left="432"/>
        <w:jc w:val="center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/>
          <w:b/>
          <w:sz w:val="24"/>
          <w:szCs w:val="24"/>
          <w:lang w:val="hy-AM"/>
        </w:rPr>
        <w:t>Հարցմանը մասնակցած ուսանողների թվաքանակն</w:t>
      </w:r>
      <w:r w:rsidR="009632D6">
        <w:rPr>
          <w:rFonts w:ascii="Sylfaen" w:hAnsi="Sylfaen"/>
          <w:b/>
          <w:sz w:val="24"/>
          <w:szCs w:val="24"/>
          <w:lang w:val="hy-AM"/>
        </w:rPr>
        <w:t>՝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ըստ մասն</w:t>
      </w:r>
      <w:r w:rsidR="00E7709A" w:rsidRPr="00821A2A">
        <w:rPr>
          <w:rFonts w:ascii="Sylfaen" w:hAnsi="Sylfaen"/>
          <w:b/>
          <w:sz w:val="24"/>
          <w:szCs w:val="24"/>
          <w:lang w:val="hy-AM"/>
        </w:rPr>
        <w:t>ա</w:t>
      </w:r>
      <w:r w:rsidRPr="00821A2A">
        <w:rPr>
          <w:rFonts w:ascii="Sylfaen" w:hAnsi="Sylfaen"/>
          <w:b/>
          <w:sz w:val="24"/>
          <w:szCs w:val="24"/>
          <w:lang w:val="hy-AM"/>
        </w:rPr>
        <w:t>գիտությունների</w:t>
      </w:r>
      <w:r w:rsidR="00F80085"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tbl>
      <w:tblPr>
        <w:tblStyle w:val="aa"/>
        <w:tblW w:w="10206" w:type="dxa"/>
        <w:tblInd w:w="-572" w:type="dxa"/>
        <w:tblLook w:val="04A0" w:firstRow="1" w:lastRow="0" w:firstColumn="1" w:lastColumn="0" w:noHBand="0" w:noVBand="1"/>
      </w:tblPr>
      <w:tblGrid>
        <w:gridCol w:w="3261"/>
        <w:gridCol w:w="2268"/>
        <w:gridCol w:w="2474"/>
        <w:gridCol w:w="2203"/>
      </w:tblGrid>
      <w:tr w:rsidR="00892C6E" w:rsidRPr="00821A2A" w:rsidTr="00247BD6">
        <w:tc>
          <w:tcPr>
            <w:tcW w:w="3261" w:type="dxa"/>
            <w:vAlign w:val="center"/>
          </w:tcPr>
          <w:p w:rsidR="00892ACD" w:rsidRPr="00821A2A" w:rsidRDefault="00892ACD" w:rsidP="00025DBB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Ֆակուլտետը</w:t>
            </w:r>
            <w:r w:rsidR="00791F6E"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, բաժինը</w:t>
            </w:r>
          </w:p>
        </w:tc>
        <w:tc>
          <w:tcPr>
            <w:tcW w:w="2268" w:type="dxa"/>
            <w:vAlign w:val="center"/>
          </w:tcPr>
          <w:p w:rsidR="00892ACD" w:rsidRPr="00821A2A" w:rsidRDefault="00892ACD" w:rsidP="00025DBB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Ուսանողների</w:t>
            </w:r>
          </w:p>
          <w:p w:rsidR="00892ACD" w:rsidRPr="00821A2A" w:rsidRDefault="00892ACD" w:rsidP="00025DBB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ընդհանուր</w:t>
            </w:r>
            <w:r w:rsidRPr="00821A2A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թիվը</w:t>
            </w:r>
          </w:p>
        </w:tc>
        <w:tc>
          <w:tcPr>
            <w:tcW w:w="2474" w:type="dxa"/>
            <w:vAlign w:val="center"/>
          </w:tcPr>
          <w:p w:rsidR="00892ACD" w:rsidRPr="00821A2A" w:rsidRDefault="00892ACD" w:rsidP="00025DBB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Հարցմանը</w:t>
            </w:r>
            <w:r w:rsidRPr="00821A2A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մասնակիցների</w:t>
            </w:r>
            <w:r w:rsidRPr="00821A2A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թիվը</w:t>
            </w:r>
          </w:p>
        </w:tc>
        <w:tc>
          <w:tcPr>
            <w:tcW w:w="2203" w:type="dxa"/>
            <w:vAlign w:val="center"/>
          </w:tcPr>
          <w:p w:rsidR="00892ACD" w:rsidRPr="00821A2A" w:rsidRDefault="00892ACD" w:rsidP="00025DBB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Հարցմանը</w:t>
            </w:r>
            <w:r w:rsidRPr="00821A2A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մասնակիցների</w:t>
            </w:r>
            <w:r w:rsidRPr="00821A2A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տոկոսային</w:t>
            </w:r>
          </w:p>
          <w:p w:rsidR="00892ACD" w:rsidRPr="00821A2A" w:rsidRDefault="00892ACD" w:rsidP="00025DBB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21A2A"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հարաբերությունը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821A2A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 xml:space="preserve">Բանասիրական </w:t>
            </w:r>
          </w:p>
        </w:tc>
        <w:tc>
          <w:tcPr>
            <w:tcW w:w="2268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66</w:t>
            </w:r>
          </w:p>
        </w:tc>
        <w:tc>
          <w:tcPr>
            <w:tcW w:w="2474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3</w:t>
            </w:r>
            <w:r w:rsidR="000C085E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7</w:t>
            </w:r>
          </w:p>
        </w:tc>
        <w:tc>
          <w:tcPr>
            <w:tcW w:w="2203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56</w:t>
            </w:r>
            <w:r w:rsidR="00412787" w:rsidRPr="00821A2A">
              <w:rPr>
                <w:rFonts w:ascii="Sylfaen" w:hAnsi="Sylfaen" w:cs="Arial"/>
                <w:b/>
                <w:bCs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</w:rPr>
              <w:t>Հայոց լեզու և գրականություն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26</w:t>
            </w:r>
          </w:p>
        </w:tc>
        <w:tc>
          <w:tcPr>
            <w:tcW w:w="2474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15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57,6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Ռուսաց լեզու և գրականություն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3</w:t>
            </w:r>
          </w:p>
        </w:tc>
        <w:tc>
          <w:tcPr>
            <w:tcW w:w="2474" w:type="dxa"/>
            <w:vAlign w:val="center"/>
          </w:tcPr>
          <w:p w:rsidR="00412787" w:rsidRPr="00821A2A" w:rsidRDefault="00412787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2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66,6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Անգլերեն լեզու և գրականություն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37</w:t>
            </w:r>
          </w:p>
        </w:tc>
        <w:tc>
          <w:tcPr>
            <w:tcW w:w="2474" w:type="dxa"/>
            <w:vAlign w:val="center"/>
          </w:tcPr>
          <w:p w:rsidR="00412787" w:rsidRPr="00821A2A" w:rsidRDefault="00412787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2</w:t>
            </w:r>
            <w:r w:rsidR="00F65BBC">
              <w:rPr>
                <w:rFonts w:ascii="Sylfaen" w:hAnsi="Sylfaen" w:cs="Arial"/>
                <w:sz w:val="24"/>
                <w:szCs w:val="24"/>
                <w:lang w:val="hy-AM"/>
              </w:rPr>
              <w:t>0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54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b/>
                <w:sz w:val="24"/>
                <w:szCs w:val="24"/>
              </w:rPr>
            </w:pPr>
            <w:r w:rsidRPr="00821A2A">
              <w:rPr>
                <w:rFonts w:ascii="Sylfaen" w:hAnsi="Sylfaen" w:cs="Arial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2268" w:type="dxa"/>
            <w:vAlign w:val="center"/>
          </w:tcPr>
          <w:p w:rsidR="00412787" w:rsidRPr="00821A2A" w:rsidRDefault="00412787" w:rsidP="00025DBB">
            <w:pPr>
              <w:spacing w:line="276" w:lineRule="auto"/>
              <w:jc w:val="center"/>
              <w:rPr>
                <w:rFonts w:ascii="Sylfaen" w:hAnsi="Sylfaen" w:cs="Arial"/>
                <w:b/>
                <w:sz w:val="24"/>
                <w:szCs w:val="24"/>
              </w:rPr>
            </w:pPr>
            <w:r w:rsidRPr="00821A2A">
              <w:rPr>
                <w:rFonts w:ascii="Sylfaen" w:hAnsi="Sylfaen" w:cs="Arial"/>
                <w:b/>
                <w:sz w:val="24"/>
                <w:szCs w:val="24"/>
                <w:lang w:val="hy-AM"/>
              </w:rPr>
              <w:t>6</w:t>
            </w:r>
            <w:r w:rsidR="00F65BBC">
              <w:rPr>
                <w:rFonts w:ascii="Sylfaen" w:hAnsi="Sylfaen" w:cs="Arial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2474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sz w:val="24"/>
                <w:szCs w:val="24"/>
              </w:rPr>
            </w:pPr>
            <w:r>
              <w:rPr>
                <w:rFonts w:ascii="Sylfaen" w:hAnsi="Sylfaen" w:cs="Arial"/>
                <w:b/>
                <w:sz w:val="24"/>
                <w:szCs w:val="24"/>
                <w:lang w:val="hy-AM"/>
              </w:rPr>
              <w:t>2</w:t>
            </w:r>
            <w:r w:rsidR="000C085E">
              <w:rPr>
                <w:rFonts w:ascii="Sylfaen" w:hAnsi="Sylfaen" w:cs="Arial"/>
                <w:b/>
                <w:sz w:val="24"/>
                <w:szCs w:val="24"/>
                <w:lang w:val="hy-AM"/>
              </w:rPr>
              <w:t>0</w:t>
            </w:r>
          </w:p>
        </w:tc>
        <w:tc>
          <w:tcPr>
            <w:tcW w:w="2203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b/>
                <w:sz w:val="24"/>
                <w:szCs w:val="24"/>
              </w:rPr>
            </w:pPr>
            <w:r>
              <w:rPr>
                <w:rFonts w:ascii="Sylfaen" w:hAnsi="Sylfaen" w:cs="Arial"/>
                <w:b/>
                <w:sz w:val="24"/>
                <w:szCs w:val="24"/>
                <w:lang w:val="hy-AM"/>
              </w:rPr>
              <w:t>31,7</w:t>
            </w:r>
            <w:r w:rsidR="00412787" w:rsidRPr="00821A2A">
              <w:rPr>
                <w:rFonts w:ascii="Sylfaen" w:hAnsi="Sylfaen" w:cs="Arial"/>
                <w:b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>Կենսաբանություն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8</w:t>
            </w:r>
          </w:p>
        </w:tc>
        <w:tc>
          <w:tcPr>
            <w:tcW w:w="2474" w:type="dxa"/>
            <w:vAlign w:val="center"/>
          </w:tcPr>
          <w:p w:rsidR="00412787" w:rsidRPr="00821A2A" w:rsidRDefault="00412787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4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50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>Սերվիս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16</w:t>
            </w:r>
          </w:p>
        </w:tc>
        <w:tc>
          <w:tcPr>
            <w:tcW w:w="2474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8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50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>Համակարգչային ճարտարագիտություն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28</w:t>
            </w:r>
          </w:p>
        </w:tc>
        <w:tc>
          <w:tcPr>
            <w:tcW w:w="2474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5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17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rPr>
          <w:trHeight w:val="436"/>
        </w:trPr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>Դեղագործական քիմիա</w:t>
            </w:r>
          </w:p>
        </w:tc>
        <w:tc>
          <w:tcPr>
            <w:tcW w:w="2268" w:type="dxa"/>
            <w:vAlign w:val="center"/>
          </w:tcPr>
          <w:p w:rsidR="00412787" w:rsidRPr="00821A2A" w:rsidRDefault="00412787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8</w:t>
            </w:r>
          </w:p>
        </w:tc>
        <w:tc>
          <w:tcPr>
            <w:tcW w:w="2474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2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25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F65BBC" w:rsidRPr="00821A2A" w:rsidTr="00247BD6">
        <w:tc>
          <w:tcPr>
            <w:tcW w:w="3261" w:type="dxa"/>
            <w:vAlign w:val="center"/>
          </w:tcPr>
          <w:p w:rsidR="00F65BBC" w:rsidRPr="000C085E" w:rsidRDefault="000C085E" w:rsidP="00025DBB">
            <w:pPr>
              <w:spacing w:line="276" w:lineRule="auto"/>
              <w:rPr>
                <w:rFonts w:ascii="Sylfaen" w:hAnsi="Sylfaen" w:cs="Sylfaen"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Քարտեզագրություն ր կադաստրային գործ</w:t>
            </w:r>
          </w:p>
        </w:tc>
        <w:tc>
          <w:tcPr>
            <w:tcW w:w="2268" w:type="dxa"/>
            <w:vAlign w:val="center"/>
          </w:tcPr>
          <w:p w:rsidR="00F65BBC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2</w:t>
            </w:r>
          </w:p>
        </w:tc>
        <w:tc>
          <w:tcPr>
            <w:tcW w:w="2474" w:type="dxa"/>
            <w:vAlign w:val="center"/>
          </w:tcPr>
          <w:p w:rsidR="00F65BBC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</w:t>
            </w:r>
          </w:p>
        </w:tc>
        <w:tc>
          <w:tcPr>
            <w:tcW w:w="2203" w:type="dxa"/>
            <w:vAlign w:val="center"/>
          </w:tcPr>
          <w:p w:rsidR="00F65BBC" w:rsidRPr="007A07F4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50</w:t>
            </w:r>
            <w:r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0C085E" w:rsidRPr="00821A2A" w:rsidTr="00247BD6">
        <w:tc>
          <w:tcPr>
            <w:tcW w:w="3261" w:type="dxa"/>
            <w:vAlign w:val="center"/>
          </w:tcPr>
          <w:p w:rsidR="000C085E" w:rsidRDefault="000C085E" w:rsidP="00025DBB">
            <w:pPr>
              <w:spacing w:line="276" w:lineRule="auto"/>
              <w:rPr>
                <w:rFonts w:ascii="Sylfaen" w:hAnsi="Sylfaen" w:cs="Sylfaen"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Աշխարհագրություն</w:t>
            </w:r>
          </w:p>
        </w:tc>
        <w:tc>
          <w:tcPr>
            <w:tcW w:w="2268" w:type="dxa"/>
            <w:vAlign w:val="center"/>
          </w:tcPr>
          <w:p w:rsidR="000C085E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</w:t>
            </w:r>
          </w:p>
        </w:tc>
        <w:tc>
          <w:tcPr>
            <w:tcW w:w="2474" w:type="dxa"/>
            <w:vAlign w:val="center"/>
          </w:tcPr>
          <w:p w:rsidR="000C085E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0</w:t>
            </w:r>
          </w:p>
        </w:tc>
        <w:tc>
          <w:tcPr>
            <w:tcW w:w="2203" w:type="dxa"/>
            <w:vAlign w:val="center"/>
          </w:tcPr>
          <w:p w:rsidR="000C085E" w:rsidRPr="007A07F4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  <w:lang w:val="hy-AM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0</w:t>
            </w:r>
            <w:r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821A2A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2268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78</w:t>
            </w:r>
          </w:p>
        </w:tc>
        <w:tc>
          <w:tcPr>
            <w:tcW w:w="2474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6</w:t>
            </w:r>
            <w:r w:rsidR="000C085E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6</w:t>
            </w:r>
          </w:p>
        </w:tc>
        <w:tc>
          <w:tcPr>
            <w:tcW w:w="2203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84,6</w:t>
            </w:r>
            <w:r w:rsidR="00412787" w:rsidRPr="00821A2A">
              <w:rPr>
                <w:rFonts w:ascii="Sylfaen" w:hAnsi="Sylfaen" w:cs="Arial"/>
                <w:b/>
                <w:bCs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>Իրավագիտություն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35</w:t>
            </w:r>
          </w:p>
        </w:tc>
        <w:tc>
          <w:tcPr>
            <w:tcW w:w="2474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3</w:t>
            </w:r>
            <w:r w:rsidR="007A07F4">
              <w:rPr>
                <w:rFonts w:ascii="Sylfaen" w:hAnsi="Sylfaen" w:cs="Arial"/>
                <w:sz w:val="24"/>
                <w:szCs w:val="24"/>
                <w:lang w:val="hy-AM"/>
              </w:rPr>
              <w:t>5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100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>Պատմություն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8</w:t>
            </w:r>
          </w:p>
        </w:tc>
        <w:tc>
          <w:tcPr>
            <w:tcW w:w="2474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8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100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lastRenderedPageBreak/>
              <w:t xml:space="preserve">Տարրական մանկավարժություն և մեթոդիկա 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35</w:t>
            </w:r>
          </w:p>
        </w:tc>
        <w:tc>
          <w:tcPr>
            <w:tcW w:w="2474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2</w:t>
            </w:r>
            <w:r w:rsidR="007A07F4">
              <w:rPr>
                <w:rFonts w:ascii="Sylfaen" w:hAnsi="Sylfaen" w:cs="Arial"/>
                <w:sz w:val="24"/>
                <w:szCs w:val="24"/>
                <w:lang w:val="hy-AM"/>
              </w:rPr>
              <w:t>3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65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821A2A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2268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76</w:t>
            </w:r>
          </w:p>
        </w:tc>
        <w:tc>
          <w:tcPr>
            <w:tcW w:w="2474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59</w:t>
            </w:r>
          </w:p>
        </w:tc>
        <w:tc>
          <w:tcPr>
            <w:tcW w:w="2203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77,6</w:t>
            </w:r>
            <w:r w:rsidR="00412787" w:rsidRPr="00821A2A">
              <w:rPr>
                <w:rFonts w:ascii="Sylfaen" w:hAnsi="Sylfaen" w:cs="Arial"/>
                <w:b/>
                <w:bCs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>Ֆինանսներ /ըստ ոլոտի/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36</w:t>
            </w:r>
          </w:p>
        </w:tc>
        <w:tc>
          <w:tcPr>
            <w:tcW w:w="2474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32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88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  <w:lang w:val="ru-RU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Հաշվապահական հաշվառում և հարկում /ըստ ոլորտի/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19</w:t>
            </w:r>
          </w:p>
        </w:tc>
        <w:tc>
          <w:tcPr>
            <w:tcW w:w="2474" w:type="dxa"/>
            <w:vAlign w:val="center"/>
          </w:tcPr>
          <w:p w:rsidR="00412787" w:rsidRPr="00821A2A" w:rsidRDefault="00412787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Arial"/>
                <w:sz w:val="24"/>
                <w:szCs w:val="24"/>
                <w:lang w:val="hy-AM"/>
              </w:rPr>
              <w:t>13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68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sz w:val="24"/>
                <w:szCs w:val="24"/>
              </w:rPr>
            </w:pPr>
            <w:r w:rsidRPr="00821A2A">
              <w:rPr>
                <w:rFonts w:ascii="Sylfaen" w:hAnsi="Sylfaen" w:cs="Sylfaen"/>
                <w:sz w:val="24"/>
                <w:szCs w:val="24"/>
              </w:rPr>
              <w:t xml:space="preserve">Տնտեսագիտություն </w:t>
            </w:r>
          </w:p>
        </w:tc>
        <w:tc>
          <w:tcPr>
            <w:tcW w:w="2268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21</w:t>
            </w:r>
          </w:p>
        </w:tc>
        <w:tc>
          <w:tcPr>
            <w:tcW w:w="2474" w:type="dxa"/>
            <w:vAlign w:val="center"/>
          </w:tcPr>
          <w:p w:rsidR="00412787" w:rsidRPr="00821A2A" w:rsidRDefault="000C085E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14</w:t>
            </w:r>
          </w:p>
        </w:tc>
        <w:tc>
          <w:tcPr>
            <w:tcW w:w="2203" w:type="dxa"/>
            <w:vAlign w:val="center"/>
          </w:tcPr>
          <w:p w:rsidR="00412787" w:rsidRPr="00821A2A" w:rsidRDefault="007A07F4" w:rsidP="00025DBB">
            <w:pPr>
              <w:spacing w:line="276" w:lineRule="auto"/>
              <w:jc w:val="center"/>
              <w:rPr>
                <w:rFonts w:ascii="Sylfaen" w:hAnsi="Sylfaen" w:cs="Arial"/>
                <w:sz w:val="24"/>
                <w:szCs w:val="24"/>
              </w:rPr>
            </w:pPr>
            <w:r>
              <w:rPr>
                <w:rFonts w:ascii="Sylfaen" w:hAnsi="Sylfaen" w:cs="Arial"/>
                <w:sz w:val="24"/>
                <w:szCs w:val="24"/>
                <w:lang w:val="hy-AM"/>
              </w:rPr>
              <w:t>66</w:t>
            </w:r>
            <w:r w:rsidR="00412787" w:rsidRPr="00821A2A">
              <w:rPr>
                <w:rFonts w:ascii="Sylfaen" w:hAnsi="Sylfaen" w:cs="Arial"/>
                <w:sz w:val="24"/>
                <w:szCs w:val="24"/>
              </w:rPr>
              <w:t>%</w:t>
            </w:r>
          </w:p>
        </w:tc>
      </w:tr>
      <w:tr w:rsidR="00892C6E" w:rsidRPr="00821A2A" w:rsidTr="00247BD6">
        <w:tc>
          <w:tcPr>
            <w:tcW w:w="3261" w:type="dxa"/>
            <w:vAlign w:val="center"/>
          </w:tcPr>
          <w:p w:rsidR="00412787" w:rsidRPr="00821A2A" w:rsidRDefault="00412787" w:rsidP="00025DBB">
            <w:pPr>
              <w:spacing w:line="276" w:lineRule="auto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821A2A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Ընդամենը</w:t>
            </w:r>
          </w:p>
        </w:tc>
        <w:tc>
          <w:tcPr>
            <w:tcW w:w="2268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283</w:t>
            </w:r>
          </w:p>
        </w:tc>
        <w:tc>
          <w:tcPr>
            <w:tcW w:w="2474" w:type="dxa"/>
            <w:vAlign w:val="center"/>
          </w:tcPr>
          <w:p w:rsidR="00412787" w:rsidRPr="00821A2A" w:rsidRDefault="00412787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821A2A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18</w:t>
            </w:r>
            <w:r w:rsidR="00F65BBC"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2203" w:type="dxa"/>
            <w:vAlign w:val="center"/>
          </w:tcPr>
          <w:p w:rsidR="00412787" w:rsidRPr="00821A2A" w:rsidRDefault="00F65BBC" w:rsidP="00025DBB">
            <w:pPr>
              <w:spacing w:line="276" w:lineRule="auto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>
              <w:rPr>
                <w:rFonts w:ascii="Sylfaen" w:hAnsi="Sylfaen" w:cs="Arial"/>
                <w:b/>
                <w:bCs/>
                <w:sz w:val="24"/>
                <w:szCs w:val="24"/>
                <w:lang w:val="hy-AM"/>
              </w:rPr>
              <w:t>64,31</w:t>
            </w:r>
            <w:r w:rsidR="00412787" w:rsidRPr="00821A2A">
              <w:rPr>
                <w:rFonts w:ascii="Sylfaen" w:hAnsi="Sylfaen" w:cs="Arial"/>
                <w:b/>
                <w:bCs/>
                <w:sz w:val="24"/>
                <w:szCs w:val="24"/>
              </w:rPr>
              <w:t>%</w:t>
            </w:r>
          </w:p>
        </w:tc>
      </w:tr>
    </w:tbl>
    <w:p w:rsidR="00562214" w:rsidRPr="00821A2A" w:rsidRDefault="00562214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1F3559" w:rsidRPr="00821A2A" w:rsidRDefault="00562214" w:rsidP="00D410F2">
      <w:pPr>
        <w:spacing w:after="0" w:line="360" w:lineRule="auto"/>
        <w:ind w:left="-142" w:firstLine="850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Հաջորդիվ ընդհանուր մասնակիցների թիվը՝ 18</w:t>
      </w:r>
      <w:r w:rsidR="003D5103">
        <w:rPr>
          <w:rFonts w:ascii="Sylfaen" w:eastAsia="Times New Roman" w:hAnsi="Sylfaen" w:cs="Segoe UI"/>
          <w:sz w:val="24"/>
          <w:szCs w:val="24"/>
          <w:lang w:val="hy-AM" w:eastAsia="ru-RU"/>
        </w:rPr>
        <w:t>2</w:t>
      </w:r>
      <w:r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-ը,  կընդունենք որպես 100%, և մասնակցությո</w:t>
      </w:r>
      <w:r w:rsidR="005B47A9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ւնն ըստ ֆակուլտետների, </w:t>
      </w:r>
      <w:r w:rsidR="00D353B8"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կուրսերի</w:t>
      </w:r>
      <w:r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</w:t>
      </w:r>
      <w:r w:rsidR="005B47A9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և կրթական աստիճանների </w:t>
      </w:r>
      <w:r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արդեն կունենա հետևյալ պատկերը</w:t>
      </w:r>
      <w:r w:rsidR="00F80085"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(տե՛ս գծապատկեր 1</w:t>
      </w:r>
      <w:r w:rsidR="00D353B8"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, 2</w:t>
      </w:r>
      <w:r w:rsidR="005B47A9">
        <w:rPr>
          <w:rFonts w:ascii="Sylfaen" w:eastAsia="Times New Roman" w:hAnsi="Sylfaen" w:cs="Segoe UI"/>
          <w:sz w:val="24"/>
          <w:szCs w:val="24"/>
          <w:lang w:val="hy-AM" w:eastAsia="ru-RU"/>
        </w:rPr>
        <w:t>, 3</w:t>
      </w:r>
      <w:r w:rsidR="00F80085"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)</w:t>
      </w:r>
      <w:r w:rsidRPr="00821A2A">
        <w:rPr>
          <w:rFonts w:ascii="Sylfaen" w:eastAsia="Times New Roman" w:hAnsi="Sylfaen" w:cs="Segoe UI"/>
          <w:sz w:val="24"/>
          <w:szCs w:val="24"/>
          <w:lang w:val="hy-AM" w:eastAsia="ru-RU"/>
        </w:rPr>
        <w:t>։ </w:t>
      </w:r>
    </w:p>
    <w:p w:rsidR="001F3559" w:rsidRPr="00821A2A" w:rsidRDefault="001F3559" w:rsidP="00D410F2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Գծապատկեր 1</w:t>
      </w:r>
    </w:p>
    <w:p w:rsidR="00562214" w:rsidRPr="00821A2A" w:rsidRDefault="00D353B8" w:rsidP="00D410F2">
      <w:pPr>
        <w:spacing w:after="0" w:line="360" w:lineRule="auto"/>
        <w:ind w:left="-142" w:firstLine="850"/>
        <w:jc w:val="center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Ուսանողների մասնակցությունն</w:t>
      </w:r>
      <w:r w:rsidR="009632D6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՝</w:t>
      </w: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 xml:space="preserve"> ըստ ֆակուլտետների</w:t>
      </w:r>
    </w:p>
    <w:p w:rsidR="001F3559" w:rsidRPr="00821A2A" w:rsidRDefault="003D5103" w:rsidP="00D410F2">
      <w:pPr>
        <w:spacing w:after="0" w:line="360" w:lineRule="auto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633730</wp:posOffset>
            </wp:positionH>
            <wp:positionV relativeFrom="paragraph">
              <wp:posOffset>121285</wp:posOffset>
            </wp:positionV>
            <wp:extent cx="5038725" cy="3533775"/>
            <wp:effectExtent l="0" t="0" r="9525" b="9525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5103" w:rsidRDefault="003D5103" w:rsidP="00D410F2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3D5103" w:rsidRDefault="003D5103" w:rsidP="00D410F2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3D5103" w:rsidRDefault="003D5103" w:rsidP="00D410F2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7E3D94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7E3D94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7E3D94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7E3D94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7E3D94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7E3D94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025DBB" w:rsidRDefault="00025DBB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025DBB" w:rsidRDefault="00025DBB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025DBB" w:rsidRDefault="00025DBB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025DBB" w:rsidRDefault="00025DBB" w:rsidP="000C4C91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025DBB" w:rsidRDefault="00025DBB" w:rsidP="00247BD6">
      <w:pPr>
        <w:spacing w:after="0" w:line="360" w:lineRule="auto"/>
        <w:ind w:left="-142" w:firstLine="850"/>
        <w:jc w:val="center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247BD6" w:rsidRDefault="00247BD6" w:rsidP="00247BD6">
      <w:pPr>
        <w:spacing w:after="0" w:line="360" w:lineRule="auto"/>
        <w:ind w:left="-142" w:firstLine="850"/>
        <w:jc w:val="center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0C4C91" w:rsidRDefault="000C4C91" w:rsidP="000C4C91">
      <w:pPr>
        <w:spacing w:after="0" w:line="360" w:lineRule="auto"/>
        <w:ind w:left="-142" w:firstLine="85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y-AM" w:eastAsia="ru-RU"/>
        </w:rPr>
      </w:pP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lastRenderedPageBreak/>
        <w:t>Գծապատկեր 2</w:t>
      </w:r>
      <w:r w:rsidRPr="00821A2A">
        <w:rPr>
          <w:rFonts w:ascii="Times New Roman" w:eastAsia="Times New Roman" w:hAnsi="Times New Roman" w:cs="Times New Roman"/>
          <w:b/>
          <w:sz w:val="24"/>
          <w:szCs w:val="24"/>
          <w:lang w:val="hy-AM" w:eastAsia="ru-RU"/>
        </w:rPr>
        <w:t>․</w:t>
      </w:r>
    </w:p>
    <w:p w:rsidR="000C4C91" w:rsidRPr="00821A2A" w:rsidRDefault="000C4C91" w:rsidP="000C4C91">
      <w:pPr>
        <w:spacing w:after="0" w:line="360" w:lineRule="auto"/>
        <w:ind w:left="-142" w:firstLine="850"/>
        <w:jc w:val="center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6C94A2DB" wp14:editId="1FE34374">
            <wp:simplePos x="0" y="0"/>
            <wp:positionH relativeFrom="margin">
              <wp:posOffset>586105</wp:posOffset>
            </wp:positionH>
            <wp:positionV relativeFrom="paragraph">
              <wp:posOffset>302895</wp:posOffset>
            </wp:positionV>
            <wp:extent cx="4810125" cy="2438400"/>
            <wp:effectExtent l="0" t="0" r="9525" b="0"/>
            <wp:wrapSquare wrapText="bothSides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Ուսանողների մասնակցությունն</w:t>
      </w:r>
      <w:r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՝</w:t>
      </w: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 xml:space="preserve"> ըստ կուրսերի</w:t>
      </w:r>
    </w:p>
    <w:p w:rsidR="000C4C91" w:rsidRPr="00821A2A" w:rsidRDefault="000C4C91" w:rsidP="000C4C91">
      <w:pPr>
        <w:spacing w:after="0" w:line="360" w:lineRule="auto"/>
        <w:ind w:left="-142" w:firstLine="850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</w:p>
    <w:p w:rsidR="000C4C91" w:rsidRPr="00821A2A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Sylfaen" w:hAnsi="Sylfaen" w:cs="Arial"/>
          <w:b/>
          <w:sz w:val="24"/>
          <w:szCs w:val="24"/>
          <w:lang w:val="hy-AM"/>
        </w:rPr>
      </w:pPr>
    </w:p>
    <w:p w:rsidR="000C4C91" w:rsidRPr="00821A2A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Sylfaen" w:hAnsi="Sylfaen" w:cs="Arial"/>
          <w:b/>
          <w:sz w:val="24"/>
          <w:szCs w:val="24"/>
          <w:lang w:val="hy-AM"/>
        </w:rPr>
      </w:pPr>
    </w:p>
    <w:p w:rsidR="000C4C91" w:rsidRPr="00821A2A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Sylfaen" w:hAnsi="Sylfaen" w:cs="Arial"/>
          <w:b/>
          <w:sz w:val="24"/>
          <w:szCs w:val="24"/>
          <w:lang w:val="hy-AM"/>
        </w:rPr>
      </w:pPr>
    </w:p>
    <w:p w:rsidR="000C4C91" w:rsidRPr="00821A2A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Sylfaen" w:hAnsi="Sylfaen" w:cs="Arial"/>
          <w:b/>
          <w:sz w:val="24"/>
          <w:szCs w:val="24"/>
          <w:lang w:val="hy-AM"/>
        </w:rPr>
      </w:pPr>
    </w:p>
    <w:p w:rsidR="000C4C91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ab/>
      </w:r>
    </w:p>
    <w:p w:rsidR="000C4C91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Sylfaen" w:hAnsi="Sylfaen" w:cs="Arial"/>
          <w:sz w:val="24"/>
          <w:szCs w:val="24"/>
          <w:lang w:val="hy-AM"/>
        </w:rPr>
      </w:pPr>
    </w:p>
    <w:p w:rsidR="000C4C91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Sylfaen" w:hAnsi="Sylfaen" w:cs="Arial"/>
          <w:sz w:val="24"/>
          <w:szCs w:val="24"/>
          <w:lang w:val="hy-AM"/>
        </w:rPr>
      </w:pPr>
    </w:p>
    <w:p w:rsidR="00F0308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Sylfaen" w:hAnsi="Sylfaen" w:cs="Arial"/>
          <w:sz w:val="24"/>
          <w:szCs w:val="24"/>
          <w:lang w:val="hy-AM"/>
        </w:rPr>
      </w:pPr>
      <w:r>
        <w:rPr>
          <w:rFonts w:ascii="Sylfaen" w:hAnsi="Sylfaen" w:cs="Arial"/>
          <w:sz w:val="24"/>
          <w:szCs w:val="24"/>
          <w:lang w:val="hy-AM"/>
        </w:rPr>
        <w:tab/>
      </w:r>
    </w:p>
    <w:p w:rsidR="00FF3A1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 xml:space="preserve">Գծապատկերներից երևում է, որ հարցմանն առավել ակտիվ մասնակցել են </w:t>
      </w:r>
      <w:r>
        <w:rPr>
          <w:rFonts w:ascii="Sylfaen" w:hAnsi="Sylfaen" w:cs="Arial"/>
          <w:sz w:val="24"/>
          <w:szCs w:val="24"/>
          <w:lang w:val="hy-AM"/>
        </w:rPr>
        <w:t>Հումանիտար մասնագիտությունների</w:t>
      </w:r>
      <w:r w:rsidRPr="00821A2A">
        <w:rPr>
          <w:rFonts w:ascii="Sylfaen" w:hAnsi="Sylfaen" w:cs="Arial"/>
          <w:sz w:val="24"/>
          <w:szCs w:val="24"/>
          <w:lang w:val="hy-AM"/>
        </w:rPr>
        <w:t xml:space="preserve"> ֆակուլտետի, առավել պասիվ՝ Բնագիտական ֆակուլտետի ուսանողները։ </w:t>
      </w:r>
    </w:p>
    <w:p w:rsidR="000C4C91" w:rsidRPr="00FF665A" w:rsidRDefault="00FF3A12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Sylfaen" w:hAnsi="Sylfaen" w:cs="Arial"/>
          <w:sz w:val="24"/>
          <w:szCs w:val="24"/>
          <w:lang w:val="hy-AM"/>
        </w:rPr>
      </w:pPr>
      <w:r>
        <w:rPr>
          <w:rFonts w:ascii="Sylfaen" w:hAnsi="Sylfaen" w:cs="Arial"/>
          <w:sz w:val="24"/>
          <w:szCs w:val="24"/>
          <w:lang w:val="hy-AM"/>
        </w:rPr>
        <w:tab/>
      </w:r>
      <w:r w:rsidR="000C4C91" w:rsidRPr="00821A2A">
        <w:rPr>
          <w:rFonts w:ascii="Sylfaen" w:hAnsi="Sylfaen" w:cs="Arial"/>
          <w:sz w:val="24"/>
          <w:szCs w:val="24"/>
          <w:lang w:val="hy-AM"/>
        </w:rPr>
        <w:t xml:space="preserve">Ըստ կուրսերի՝ առավել ակտիվ հարցմանը մասնակցել են </w:t>
      </w:r>
      <w:r w:rsidR="000C4C91">
        <w:rPr>
          <w:rFonts w:ascii="Sylfaen" w:hAnsi="Sylfaen" w:cs="Arial"/>
          <w:sz w:val="24"/>
          <w:szCs w:val="24"/>
          <w:lang w:val="hy-AM"/>
        </w:rPr>
        <w:t>2-րդ</w:t>
      </w:r>
      <w:r w:rsidR="000C4C91" w:rsidRPr="00821A2A">
        <w:rPr>
          <w:rFonts w:ascii="Sylfaen" w:hAnsi="Sylfaen" w:cs="Arial"/>
          <w:sz w:val="24"/>
          <w:szCs w:val="24"/>
          <w:lang w:val="hy-AM"/>
        </w:rPr>
        <w:t xml:space="preserve"> կուրսի ուսանողները, ինչն էլ կազմել է ընդհանուր թվի </w:t>
      </w:r>
      <w:r w:rsidR="000C4C91">
        <w:rPr>
          <w:rFonts w:ascii="Sylfaen" w:hAnsi="Sylfaen" w:cs="Arial"/>
          <w:sz w:val="24"/>
          <w:szCs w:val="24"/>
          <w:lang w:val="hy-AM"/>
        </w:rPr>
        <w:t>40</w:t>
      </w:r>
      <w:r w:rsidR="000C4C91" w:rsidRPr="00821A2A">
        <w:rPr>
          <w:rFonts w:ascii="Sylfaen" w:hAnsi="Sylfaen" w:cs="Arial"/>
          <w:sz w:val="24"/>
          <w:szCs w:val="24"/>
          <w:lang w:val="hy-AM"/>
        </w:rPr>
        <w:t xml:space="preserve">%-ը: Սա պայմանավորված է այն հանգամանքով, որ </w:t>
      </w:r>
      <w:r w:rsidR="000C4C91">
        <w:rPr>
          <w:rFonts w:ascii="Sylfaen" w:hAnsi="Sylfaen" w:cs="Arial"/>
          <w:sz w:val="24"/>
          <w:szCs w:val="24"/>
          <w:lang w:val="hy-AM"/>
        </w:rPr>
        <w:t>երկրորդ</w:t>
      </w:r>
      <w:r w:rsidR="000C4C91" w:rsidRPr="00821A2A">
        <w:rPr>
          <w:rFonts w:ascii="Sylfaen" w:hAnsi="Sylfaen" w:cs="Arial"/>
          <w:sz w:val="24"/>
          <w:szCs w:val="24"/>
          <w:lang w:val="hy-AM"/>
        </w:rPr>
        <w:t xml:space="preserve"> կուրսեցիներ</w:t>
      </w:r>
      <w:r w:rsidR="006B3B66">
        <w:rPr>
          <w:rFonts w:ascii="Sylfaen" w:hAnsi="Sylfaen" w:cs="Arial"/>
          <w:sz w:val="24"/>
          <w:szCs w:val="24"/>
          <w:lang w:val="hy-AM"/>
        </w:rPr>
        <w:t>ն</w:t>
      </w:r>
      <w:r w:rsidR="000C4C91" w:rsidRPr="00821A2A">
        <w:rPr>
          <w:rFonts w:ascii="Sylfaen" w:hAnsi="Sylfaen" w:cs="Arial"/>
          <w:sz w:val="24"/>
          <w:szCs w:val="24"/>
          <w:lang w:val="hy-AM"/>
        </w:rPr>
        <w:t xml:space="preserve">, ի տարբերություն </w:t>
      </w:r>
      <w:r w:rsidR="000C4C91">
        <w:rPr>
          <w:rFonts w:ascii="Sylfaen" w:hAnsi="Sylfaen" w:cs="Arial"/>
          <w:sz w:val="24"/>
          <w:szCs w:val="24"/>
          <w:lang w:val="hy-AM"/>
        </w:rPr>
        <w:t>մյուս</w:t>
      </w:r>
      <w:r w:rsidR="000C4C91" w:rsidRPr="00821A2A">
        <w:rPr>
          <w:rFonts w:ascii="Sylfaen" w:hAnsi="Sylfaen" w:cs="Arial"/>
          <w:sz w:val="24"/>
          <w:szCs w:val="24"/>
          <w:lang w:val="hy-AM"/>
        </w:rPr>
        <w:t xml:space="preserve"> կուրսերի ուսանողների, թվաքանակով ավելի շատ են, հետևաբար միանշանակ պնդել, թե որևէ կուրս պասիվ կամ ակտիվ մասնակցություն  է ունեցել, ճիշտ չի լինի։</w:t>
      </w:r>
    </w:p>
    <w:p w:rsidR="00D353B8" w:rsidRDefault="00D353B8" w:rsidP="00D410F2">
      <w:pPr>
        <w:spacing w:after="0" w:line="360" w:lineRule="auto"/>
        <w:ind w:left="-142" w:firstLine="85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y-AM" w:eastAsia="ru-RU"/>
        </w:rPr>
      </w:pP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 xml:space="preserve">Գծապատկեր </w:t>
      </w:r>
      <w:r w:rsidR="000C4C91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3</w:t>
      </w:r>
      <w:r w:rsidRPr="00821A2A">
        <w:rPr>
          <w:rFonts w:ascii="Times New Roman" w:eastAsia="Times New Roman" w:hAnsi="Times New Roman" w:cs="Times New Roman"/>
          <w:b/>
          <w:sz w:val="24"/>
          <w:szCs w:val="24"/>
          <w:lang w:val="hy-AM" w:eastAsia="ru-RU"/>
        </w:rPr>
        <w:t>․</w:t>
      </w:r>
    </w:p>
    <w:p w:rsidR="005B47A9" w:rsidRPr="00821A2A" w:rsidRDefault="005B47A9" w:rsidP="005B47A9">
      <w:pPr>
        <w:spacing w:after="0" w:line="360" w:lineRule="auto"/>
        <w:ind w:left="-142" w:firstLine="850"/>
        <w:jc w:val="center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Ուսանողների մասնակցությունն</w:t>
      </w:r>
      <w:r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>՝</w:t>
      </w:r>
      <w:r w:rsidRPr="00821A2A"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 xml:space="preserve"> ըստ</w:t>
      </w:r>
      <w:r>
        <w:rPr>
          <w:rFonts w:ascii="Sylfaen" w:eastAsia="Times New Roman" w:hAnsi="Sylfaen" w:cs="Segoe UI"/>
          <w:b/>
          <w:sz w:val="24"/>
          <w:szCs w:val="24"/>
          <w:lang w:val="hy-AM" w:eastAsia="ru-RU"/>
        </w:rPr>
        <w:t xml:space="preserve"> կրթական աստիճանների</w:t>
      </w:r>
    </w:p>
    <w:p w:rsidR="005B47A9" w:rsidRDefault="005B47A9" w:rsidP="00D410F2">
      <w:pPr>
        <w:spacing w:after="0" w:line="360" w:lineRule="auto"/>
        <w:ind w:left="-142" w:firstLine="85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y-AM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624840</wp:posOffset>
            </wp:positionH>
            <wp:positionV relativeFrom="paragraph">
              <wp:posOffset>91440</wp:posOffset>
            </wp:positionV>
            <wp:extent cx="4724400" cy="2409825"/>
            <wp:effectExtent l="0" t="0" r="0" b="9525"/>
            <wp:wrapSquare wrapText="bothSides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47A9" w:rsidRPr="00821A2A" w:rsidRDefault="005B47A9" w:rsidP="00D410F2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5B47A9" w:rsidRDefault="005B47A9" w:rsidP="00D410F2">
      <w:pPr>
        <w:spacing w:after="0" w:line="360" w:lineRule="auto"/>
        <w:ind w:left="-142" w:firstLine="850"/>
        <w:jc w:val="center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5B47A9" w:rsidRDefault="005B47A9" w:rsidP="005B47A9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5B47A9" w:rsidRDefault="005B47A9" w:rsidP="005B47A9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FF665A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FF665A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FF665A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FF665A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Sylfaen" w:eastAsia="Times New Roman" w:hAnsi="Sylfaen" w:cs="Segoe UI"/>
          <w:b/>
          <w:sz w:val="24"/>
          <w:szCs w:val="24"/>
          <w:lang w:val="hy-AM" w:eastAsia="ru-RU"/>
        </w:rPr>
      </w:pPr>
    </w:p>
    <w:p w:rsidR="00FF665A" w:rsidRPr="00FF665A" w:rsidRDefault="00FF665A" w:rsidP="00FF665A">
      <w:pPr>
        <w:spacing w:after="0" w:line="360" w:lineRule="auto"/>
        <w:ind w:left="-142" w:firstLine="850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FF665A">
        <w:rPr>
          <w:rFonts w:ascii="Sylfaen" w:eastAsia="Times New Roman" w:hAnsi="Sylfaen" w:cs="Segoe UI"/>
          <w:sz w:val="24"/>
          <w:szCs w:val="24"/>
          <w:lang w:val="hy-AM" w:eastAsia="ru-RU"/>
        </w:rPr>
        <w:lastRenderedPageBreak/>
        <w:t xml:space="preserve">Գծապատկերից պարզ է դառնում է, որ ընդհանուր հարցվողների </w:t>
      </w:r>
      <w:r w:rsidR="000C4C91">
        <w:rPr>
          <w:rFonts w:ascii="Sylfaen" w:eastAsia="Times New Roman" w:hAnsi="Sylfaen" w:cs="Segoe UI"/>
          <w:sz w:val="24"/>
          <w:szCs w:val="24"/>
          <w:lang w:val="hy-AM" w:eastAsia="ru-RU"/>
        </w:rPr>
        <w:t>73</w:t>
      </w:r>
      <w:r w:rsidRPr="00FF665A">
        <w:rPr>
          <w:rFonts w:ascii="Sylfaen" w:eastAsia="Times New Roman" w:hAnsi="Sylfaen" w:cs="Segoe UI"/>
          <w:sz w:val="24"/>
          <w:szCs w:val="24"/>
          <w:lang w:val="hy-AM" w:eastAsia="ru-RU"/>
        </w:rPr>
        <w:t>%-ը (</w:t>
      </w:r>
      <w:r w:rsidR="000C4C91">
        <w:rPr>
          <w:rFonts w:ascii="Sylfaen" w:eastAsia="Times New Roman" w:hAnsi="Sylfaen" w:cs="Segoe UI"/>
          <w:sz w:val="24"/>
          <w:szCs w:val="24"/>
          <w:lang w:val="hy-AM" w:eastAsia="ru-RU"/>
        </w:rPr>
        <w:t>132</w:t>
      </w:r>
      <w:r w:rsidRPr="00FF665A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ուսանող) բակալավրիատի, իսկ </w:t>
      </w:r>
      <w:r w:rsidR="000C4C91">
        <w:rPr>
          <w:rFonts w:ascii="Sylfaen" w:eastAsia="Times New Roman" w:hAnsi="Sylfaen" w:cs="Segoe UI"/>
          <w:sz w:val="24"/>
          <w:szCs w:val="24"/>
          <w:lang w:val="hy-AM" w:eastAsia="ru-RU"/>
        </w:rPr>
        <w:t>28</w:t>
      </w:r>
      <w:r w:rsidRPr="00FF665A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%-ը (</w:t>
      </w:r>
      <w:r w:rsidR="000C4C91">
        <w:rPr>
          <w:rFonts w:ascii="Sylfaen" w:eastAsia="Times New Roman" w:hAnsi="Sylfaen" w:cs="Segoe UI"/>
          <w:sz w:val="24"/>
          <w:szCs w:val="24"/>
          <w:lang w:val="hy-AM" w:eastAsia="ru-RU"/>
        </w:rPr>
        <w:t>50</w:t>
      </w:r>
      <w:r w:rsidRPr="00FF665A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ուսանող) մագիստրատուրայի ուսանողներ են: Եթե հաշվի առնենք, որ ԳՊՀ մագիստրատուրայում սովորող ուսանողների ընդհանուր թիվը կազմում է բուհի առկա ուսուցման համակարգում սովորող ուսանողների </w:t>
      </w:r>
      <w:r w:rsidR="000C4C91">
        <w:rPr>
          <w:rFonts w:ascii="Sylfaen" w:eastAsia="Times New Roman" w:hAnsi="Sylfaen" w:cs="Segoe UI"/>
          <w:sz w:val="24"/>
          <w:szCs w:val="24"/>
          <w:lang w:val="hy-AM" w:eastAsia="ru-RU"/>
        </w:rPr>
        <w:t>28</w:t>
      </w:r>
      <w:r w:rsidRPr="00FF665A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%-ը, այսինքն՝ ուսանողների մոտավորապես 1/3-ը, ապա հարցաթերթին </w:t>
      </w:r>
      <w:r w:rsidR="000C4C91">
        <w:rPr>
          <w:rFonts w:ascii="Sylfaen" w:eastAsia="Times New Roman" w:hAnsi="Sylfaen" w:cs="Segoe UI"/>
          <w:sz w:val="24"/>
          <w:szCs w:val="24"/>
          <w:lang w:val="hy-AM" w:eastAsia="ru-RU"/>
        </w:rPr>
        <w:t>28</w:t>
      </w:r>
      <w:r w:rsidRPr="00FF665A">
        <w:rPr>
          <w:rFonts w:ascii="Sylfaen" w:eastAsia="Times New Roman" w:hAnsi="Sylfaen" w:cs="Segoe UI"/>
          <w:sz w:val="24"/>
          <w:szCs w:val="24"/>
          <w:lang w:val="hy-AM" w:eastAsia="ru-RU"/>
        </w:rPr>
        <w:t>% պատասխանելը գնահատվում է որպես հարցմանն ակտիվ մասնակցություն։</w:t>
      </w:r>
    </w:p>
    <w:p w:rsidR="00656EBD" w:rsidRPr="00821A2A" w:rsidRDefault="00656EBD" w:rsidP="00D410F2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Sylfaen" w:hAnsi="Sylfaen" w:cs="Arial"/>
          <w:sz w:val="24"/>
          <w:szCs w:val="24"/>
          <w:lang w:val="hy-AM"/>
        </w:rPr>
      </w:pPr>
    </w:p>
    <w:p w:rsidR="00562214" w:rsidRPr="00821A2A" w:rsidRDefault="00562214" w:rsidP="008F6C8D">
      <w:pPr>
        <w:pStyle w:val="a8"/>
        <w:numPr>
          <w:ilvl w:val="0"/>
          <w:numId w:val="6"/>
        </w:numPr>
        <w:tabs>
          <w:tab w:val="left" w:pos="284"/>
        </w:tabs>
        <w:spacing w:after="0" w:line="360" w:lineRule="auto"/>
        <w:contextualSpacing w:val="0"/>
        <w:jc w:val="center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 w:cs="Arial"/>
          <w:b/>
          <w:sz w:val="24"/>
          <w:szCs w:val="24"/>
          <w:lang w:val="hy-AM"/>
        </w:rPr>
        <w:t>ԻՐԱԿԱՆՈՒԹՅԱՆԸ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ՀԱՄԱՊԱՏԱՍԽԱՆՈ՞ՒՄ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Է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ԱՐԴՅՈՔ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ԳՊՀ-Ի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ԿՈՂՄԻՑ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ՀԱՆՐՈՒԹՅԱՆԸ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ՏՐԱՄԱԴՐՎՈՂ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ՏԵՂԵԿԱՏՎՈՒԹՅՈՒՆԸ</w:t>
      </w:r>
    </w:p>
    <w:p w:rsidR="0035606E" w:rsidRPr="00821A2A" w:rsidRDefault="0035606E" w:rsidP="00D410F2">
      <w:pPr>
        <w:pStyle w:val="Default"/>
        <w:tabs>
          <w:tab w:val="left" w:pos="284"/>
        </w:tabs>
        <w:spacing w:line="360" w:lineRule="auto"/>
        <w:ind w:left="360"/>
        <w:jc w:val="both"/>
        <w:rPr>
          <w:noProof/>
          <w:color w:val="auto"/>
          <w:lang w:val="hy-AM"/>
        </w:rPr>
      </w:pPr>
    </w:p>
    <w:p w:rsidR="00656EBD" w:rsidRPr="00821A2A" w:rsidRDefault="0035606E" w:rsidP="008F6C8D">
      <w:pPr>
        <w:pStyle w:val="Default"/>
        <w:numPr>
          <w:ilvl w:val="1"/>
          <w:numId w:val="6"/>
        </w:numPr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  <w:r w:rsidRPr="00821A2A">
        <w:rPr>
          <w:b/>
          <w:noProof/>
          <w:color w:val="auto"/>
          <w:lang w:val="hy-AM"/>
        </w:rPr>
        <w:t>Ուսուցանվող մ</w:t>
      </w:r>
      <w:r w:rsidRPr="00821A2A">
        <w:rPr>
          <w:rFonts w:cs="Arial"/>
          <w:b/>
          <w:color w:val="auto"/>
          <w:lang w:val="hy-AM"/>
        </w:rPr>
        <w:t>ասնագիտությունների մասին</w:t>
      </w:r>
    </w:p>
    <w:p w:rsidR="00656EBD" w:rsidRPr="00821A2A" w:rsidRDefault="00F03082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cs="Times New Roman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5648" behindDoc="0" locked="0" layoutInCell="1" allowOverlap="1" wp14:anchorId="3509ECF7" wp14:editId="58D48B68">
            <wp:simplePos x="0" y="0"/>
            <wp:positionH relativeFrom="column">
              <wp:posOffset>538480</wp:posOffset>
            </wp:positionH>
            <wp:positionV relativeFrom="paragraph">
              <wp:posOffset>295910</wp:posOffset>
            </wp:positionV>
            <wp:extent cx="4467225" cy="2238375"/>
            <wp:effectExtent l="0" t="0" r="9525" b="9525"/>
            <wp:wrapSquare wrapText="bothSides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67F" w:rsidRPr="00821A2A">
        <w:rPr>
          <w:rFonts w:cs="Times New Roman"/>
          <w:b/>
          <w:color w:val="auto"/>
          <w:lang w:val="hy-AM"/>
        </w:rPr>
        <w:t xml:space="preserve">Գծապատկեր </w:t>
      </w:r>
      <w:r w:rsidR="00487B11">
        <w:rPr>
          <w:rFonts w:cs="Times New Roman"/>
          <w:b/>
          <w:color w:val="auto"/>
          <w:lang w:val="hy-AM"/>
        </w:rPr>
        <w:t>4</w:t>
      </w:r>
      <w:r w:rsidR="00F2667F"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35606E" w:rsidRPr="00821A2A" w:rsidRDefault="0035606E" w:rsidP="00D410F2">
      <w:pPr>
        <w:pStyle w:val="Default"/>
        <w:tabs>
          <w:tab w:val="left" w:pos="284"/>
        </w:tabs>
        <w:spacing w:line="360" w:lineRule="auto"/>
        <w:ind w:left="840"/>
        <w:jc w:val="both"/>
        <w:rPr>
          <w:b/>
          <w:color w:val="auto"/>
          <w:lang w:val="hy-AM"/>
        </w:rPr>
      </w:pPr>
      <w:r w:rsidRPr="00821A2A">
        <w:rPr>
          <w:b/>
          <w:color w:val="auto"/>
          <w:lang w:val="hy-AM"/>
        </w:rPr>
        <w:t xml:space="preserve"> </w:t>
      </w:r>
    </w:p>
    <w:p w:rsidR="0035606E" w:rsidRPr="00821A2A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color w:val="auto"/>
          <w:lang w:val="hy-AM"/>
        </w:rPr>
      </w:pPr>
    </w:p>
    <w:p w:rsidR="0035606E" w:rsidRPr="00821A2A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color w:val="auto"/>
          <w:lang w:val="hy-AM"/>
        </w:rPr>
      </w:pPr>
    </w:p>
    <w:p w:rsidR="00641D34" w:rsidRDefault="00641D34" w:rsidP="00FF3A12">
      <w:pPr>
        <w:pStyle w:val="ab"/>
        <w:spacing w:line="360" w:lineRule="auto"/>
        <w:jc w:val="both"/>
        <w:rPr>
          <w:lang w:val="hy-AM"/>
        </w:rPr>
      </w:pPr>
    </w:p>
    <w:p w:rsidR="00641D34" w:rsidRDefault="00641D34" w:rsidP="00D410F2">
      <w:pPr>
        <w:pStyle w:val="ab"/>
        <w:spacing w:line="360" w:lineRule="auto"/>
        <w:ind w:firstLine="708"/>
        <w:jc w:val="both"/>
        <w:rPr>
          <w:lang w:val="hy-AM"/>
        </w:rPr>
      </w:pPr>
    </w:p>
    <w:p w:rsidR="00641D34" w:rsidRDefault="00641D34" w:rsidP="00D410F2">
      <w:pPr>
        <w:pStyle w:val="ab"/>
        <w:spacing w:line="360" w:lineRule="auto"/>
        <w:ind w:firstLine="708"/>
        <w:jc w:val="both"/>
        <w:rPr>
          <w:lang w:val="hy-AM"/>
        </w:rPr>
      </w:pPr>
    </w:p>
    <w:p w:rsidR="00641D34" w:rsidRDefault="00641D34" w:rsidP="00D410F2">
      <w:pPr>
        <w:pStyle w:val="ab"/>
        <w:spacing w:line="360" w:lineRule="auto"/>
        <w:ind w:firstLine="708"/>
        <w:jc w:val="both"/>
        <w:rPr>
          <w:lang w:val="hy-AM"/>
        </w:rPr>
      </w:pPr>
    </w:p>
    <w:p w:rsidR="00F03082" w:rsidRDefault="00F03082" w:rsidP="00D410F2">
      <w:pPr>
        <w:pStyle w:val="ab"/>
        <w:spacing w:line="360" w:lineRule="auto"/>
        <w:ind w:firstLine="708"/>
        <w:jc w:val="both"/>
        <w:rPr>
          <w:lang w:val="hy-AM"/>
        </w:rPr>
      </w:pPr>
    </w:p>
    <w:p w:rsidR="00F2667F" w:rsidRPr="00821A2A" w:rsidRDefault="00F2667F" w:rsidP="00D410F2">
      <w:pPr>
        <w:pStyle w:val="ab"/>
        <w:spacing w:line="360" w:lineRule="auto"/>
        <w:ind w:firstLine="708"/>
        <w:jc w:val="both"/>
        <w:rPr>
          <w:lang w:val="hy-AM"/>
        </w:rPr>
      </w:pPr>
      <w:r w:rsidRPr="00821A2A">
        <w:rPr>
          <w:lang w:val="hy-AM"/>
        </w:rPr>
        <w:t>Հարցվողների</w:t>
      </w:r>
      <w:r w:rsidRPr="00821A2A">
        <w:rPr>
          <w:spacing w:val="12"/>
          <w:lang w:val="hy-AM"/>
        </w:rPr>
        <w:t xml:space="preserve"> </w:t>
      </w:r>
      <w:r w:rsidRPr="00821A2A">
        <w:rPr>
          <w:lang w:val="hy-AM"/>
        </w:rPr>
        <w:t>9</w:t>
      </w:r>
      <w:r w:rsidR="00736E11">
        <w:rPr>
          <w:lang w:val="hy-AM"/>
        </w:rPr>
        <w:t>9</w:t>
      </w:r>
      <w:r w:rsidRPr="00821A2A">
        <w:rPr>
          <w:lang w:val="hy-AM"/>
        </w:rPr>
        <w:t>%-ը</w:t>
      </w:r>
      <w:r w:rsidRPr="00821A2A">
        <w:rPr>
          <w:spacing w:val="13"/>
          <w:lang w:val="hy-AM"/>
        </w:rPr>
        <w:t xml:space="preserve"> </w:t>
      </w:r>
      <w:r w:rsidRPr="00821A2A">
        <w:rPr>
          <w:lang w:val="hy-AM"/>
        </w:rPr>
        <w:t>հարցին</w:t>
      </w:r>
      <w:r w:rsidRPr="00821A2A">
        <w:rPr>
          <w:spacing w:val="16"/>
          <w:lang w:val="hy-AM"/>
        </w:rPr>
        <w:t xml:space="preserve"> </w:t>
      </w:r>
      <w:r w:rsidRPr="00821A2A">
        <w:rPr>
          <w:lang w:val="hy-AM"/>
        </w:rPr>
        <w:t>պատասխանել</w:t>
      </w:r>
      <w:r w:rsidRPr="00821A2A">
        <w:rPr>
          <w:spacing w:val="14"/>
          <w:lang w:val="hy-AM"/>
        </w:rPr>
        <w:t xml:space="preserve"> </w:t>
      </w:r>
      <w:r w:rsidRPr="00821A2A">
        <w:rPr>
          <w:lang w:val="hy-AM"/>
        </w:rPr>
        <w:t>է</w:t>
      </w:r>
      <w:r w:rsidRPr="00821A2A">
        <w:rPr>
          <w:spacing w:val="12"/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այո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,</w:t>
      </w:r>
      <w:r w:rsidRPr="00821A2A">
        <w:rPr>
          <w:spacing w:val="13"/>
          <w:lang w:val="hy-AM"/>
        </w:rPr>
        <w:t xml:space="preserve"> </w:t>
      </w:r>
      <w:r w:rsidR="00736E11">
        <w:rPr>
          <w:lang w:val="hy-AM"/>
        </w:rPr>
        <w:t>1</w:t>
      </w:r>
      <w:r w:rsidR="000951BB">
        <w:rPr>
          <w:lang w:val="hy-AM"/>
        </w:rPr>
        <w:t>,1</w:t>
      </w:r>
      <w:r w:rsidRPr="00821A2A">
        <w:rPr>
          <w:lang w:val="hy-AM"/>
        </w:rPr>
        <w:t>%-ը</w:t>
      </w:r>
      <w:r w:rsidRPr="00821A2A">
        <w:rPr>
          <w:spacing w:val="13"/>
          <w:lang w:val="hy-AM"/>
        </w:rPr>
        <w:t xml:space="preserve"> </w:t>
      </w:r>
      <w:r w:rsidRPr="00821A2A">
        <w:rPr>
          <w:lang w:val="hy-AM"/>
        </w:rPr>
        <w:t>(</w:t>
      </w:r>
      <w:r w:rsidR="000951BB">
        <w:rPr>
          <w:lang w:val="hy-AM"/>
        </w:rPr>
        <w:t>2</w:t>
      </w:r>
      <w:r w:rsidRPr="00821A2A">
        <w:rPr>
          <w:spacing w:val="13"/>
          <w:lang w:val="hy-AM"/>
        </w:rPr>
        <w:t xml:space="preserve"> </w:t>
      </w:r>
      <w:r w:rsidRPr="00821A2A">
        <w:rPr>
          <w:lang w:val="hy-AM"/>
        </w:rPr>
        <w:t xml:space="preserve">ուսանող)՝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ոչ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։</w:t>
      </w:r>
      <w:r w:rsidRPr="00821A2A">
        <w:rPr>
          <w:spacing w:val="1"/>
          <w:lang w:val="hy-AM"/>
        </w:rPr>
        <w:t xml:space="preserve"> </w:t>
      </w:r>
      <w:r w:rsidR="00736E11">
        <w:rPr>
          <w:lang w:val="hy-AM"/>
        </w:rPr>
        <w:t>«Ոչ» պատասխան</w:t>
      </w:r>
      <w:r w:rsidR="006003E8">
        <w:rPr>
          <w:lang w:val="hy-AM"/>
        </w:rPr>
        <w:t>ներ</w:t>
      </w:r>
      <w:r w:rsidR="00736E11">
        <w:rPr>
          <w:lang w:val="hy-AM"/>
        </w:rPr>
        <w:t>ը</w:t>
      </w:r>
      <w:r w:rsidRPr="00821A2A">
        <w:rPr>
          <w:spacing w:val="1"/>
          <w:lang w:val="hy-AM"/>
        </w:rPr>
        <w:t xml:space="preserve"> </w:t>
      </w:r>
      <w:r w:rsidRPr="00821A2A">
        <w:rPr>
          <w:lang w:val="hy-AM"/>
        </w:rPr>
        <w:t>տրվել</w:t>
      </w:r>
      <w:r w:rsidRPr="00821A2A">
        <w:rPr>
          <w:spacing w:val="1"/>
          <w:lang w:val="hy-AM"/>
        </w:rPr>
        <w:t xml:space="preserve"> </w:t>
      </w:r>
      <w:r w:rsidRPr="00821A2A">
        <w:rPr>
          <w:lang w:val="hy-AM"/>
        </w:rPr>
        <w:t>են</w:t>
      </w:r>
      <w:r w:rsidRPr="00821A2A">
        <w:rPr>
          <w:spacing w:val="1"/>
          <w:lang w:val="hy-AM"/>
        </w:rPr>
        <w:t xml:space="preserve"> </w:t>
      </w:r>
      <w:r w:rsidRPr="00821A2A">
        <w:rPr>
          <w:lang w:val="hy-AM"/>
        </w:rPr>
        <w:t>1-ին</w:t>
      </w:r>
      <w:r w:rsidRPr="00821A2A">
        <w:rPr>
          <w:spacing w:val="1"/>
          <w:lang w:val="hy-AM"/>
        </w:rPr>
        <w:t xml:space="preserve"> </w:t>
      </w:r>
      <w:r w:rsidRPr="00821A2A">
        <w:rPr>
          <w:lang w:val="hy-AM"/>
        </w:rPr>
        <w:t>կուր</w:t>
      </w:r>
      <w:r w:rsidR="00FF3A12">
        <w:rPr>
          <w:lang w:val="hy-AM"/>
        </w:rPr>
        <w:t>ս</w:t>
      </w:r>
      <w:r w:rsidR="00736E11">
        <w:rPr>
          <w:lang w:val="hy-AM"/>
        </w:rPr>
        <w:t xml:space="preserve">ի </w:t>
      </w:r>
      <w:r w:rsidRPr="00821A2A">
        <w:rPr>
          <w:spacing w:val="1"/>
          <w:lang w:val="hy-AM"/>
        </w:rPr>
        <w:t xml:space="preserve"> </w:t>
      </w:r>
      <w:r w:rsidRPr="00821A2A">
        <w:rPr>
          <w:lang w:val="hy-AM"/>
        </w:rPr>
        <w:t>ուսանող</w:t>
      </w:r>
      <w:r w:rsidR="000951BB">
        <w:rPr>
          <w:lang w:val="hy-AM"/>
        </w:rPr>
        <w:t>ների</w:t>
      </w:r>
      <w:r w:rsidRPr="00821A2A">
        <w:rPr>
          <w:lang w:val="hy-AM"/>
        </w:rPr>
        <w:t xml:space="preserve"> կողմից</w:t>
      </w:r>
      <w:r w:rsidR="006003E8">
        <w:rPr>
          <w:lang w:val="hy-AM"/>
        </w:rPr>
        <w:t>։</w:t>
      </w:r>
    </w:p>
    <w:p w:rsidR="00F2667F" w:rsidRPr="00821A2A" w:rsidRDefault="00F2667F" w:rsidP="00D410F2">
      <w:pPr>
        <w:pStyle w:val="ab"/>
        <w:spacing w:before="3" w:line="360" w:lineRule="auto"/>
        <w:jc w:val="both"/>
        <w:rPr>
          <w:rFonts w:eastAsia="MS UI Gothic" w:cs="MS UI Gothic"/>
          <w:w w:val="241"/>
          <w:lang w:val="hy-AM"/>
        </w:rPr>
      </w:pPr>
      <w:r w:rsidRPr="00821A2A">
        <w:rPr>
          <w:spacing w:val="-1"/>
          <w:lang w:val="hy-AM"/>
        </w:rPr>
        <w:t>«Ո</w:t>
      </w:r>
      <w:r w:rsidRPr="00821A2A">
        <w:rPr>
          <w:lang w:val="hy-AM"/>
        </w:rPr>
        <w:t>չ»</w:t>
      </w:r>
      <w:r w:rsidRPr="00821A2A">
        <w:rPr>
          <w:spacing w:val="-1"/>
          <w:lang w:val="hy-AM"/>
        </w:rPr>
        <w:t xml:space="preserve"> </w:t>
      </w:r>
      <w:r w:rsidR="009632D6">
        <w:rPr>
          <w:spacing w:val="-1"/>
          <w:lang w:val="hy-AM"/>
        </w:rPr>
        <w:t xml:space="preserve">են </w:t>
      </w:r>
      <w:r w:rsidRPr="00821A2A">
        <w:rPr>
          <w:spacing w:val="-1"/>
          <w:lang w:val="hy-AM"/>
        </w:rPr>
        <w:t>պա</w:t>
      </w:r>
      <w:r w:rsidRPr="00821A2A">
        <w:rPr>
          <w:spacing w:val="1"/>
          <w:lang w:val="hy-AM"/>
        </w:rPr>
        <w:t>տ</w:t>
      </w:r>
      <w:r w:rsidRPr="00821A2A">
        <w:rPr>
          <w:spacing w:val="-1"/>
          <w:lang w:val="hy-AM"/>
        </w:rPr>
        <w:t>ա</w:t>
      </w:r>
      <w:r w:rsidRPr="00821A2A">
        <w:rPr>
          <w:spacing w:val="-2"/>
          <w:lang w:val="hy-AM"/>
        </w:rPr>
        <w:t>ս</w:t>
      </w:r>
      <w:r w:rsidRPr="00821A2A">
        <w:rPr>
          <w:spacing w:val="2"/>
          <w:lang w:val="hy-AM"/>
        </w:rPr>
        <w:t>խ</w:t>
      </w:r>
      <w:r w:rsidRPr="00821A2A">
        <w:rPr>
          <w:spacing w:val="-1"/>
          <w:lang w:val="hy-AM"/>
        </w:rPr>
        <w:t>ա</w:t>
      </w:r>
      <w:r w:rsidRPr="00821A2A">
        <w:rPr>
          <w:lang w:val="hy-AM"/>
        </w:rPr>
        <w:t>նե</w:t>
      </w:r>
      <w:r w:rsidRPr="00821A2A">
        <w:rPr>
          <w:spacing w:val="-1"/>
          <w:lang w:val="hy-AM"/>
        </w:rPr>
        <w:t>լ</w:t>
      </w:r>
      <w:r w:rsidRPr="00821A2A">
        <w:rPr>
          <w:rFonts w:ascii="Times New Roman" w:eastAsia="MS UI Gothic" w:hAnsi="Times New Roman" w:cs="Times New Roman"/>
          <w:w w:val="241"/>
          <w:lang w:val="hy-AM"/>
        </w:rPr>
        <w:t>․</w:t>
      </w:r>
    </w:p>
    <w:p w:rsidR="00F2667F" w:rsidRPr="000951BB" w:rsidRDefault="00F2667F" w:rsidP="008F6C8D">
      <w:pPr>
        <w:pStyle w:val="a8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before="144" w:after="0" w:line="360" w:lineRule="auto"/>
        <w:ind w:right="313"/>
        <w:jc w:val="both"/>
        <w:rPr>
          <w:rFonts w:ascii="Sylfaen" w:hAnsi="Sylfaen"/>
          <w:sz w:val="24"/>
          <w:szCs w:val="24"/>
          <w:lang w:val="hy-AM"/>
        </w:rPr>
      </w:pPr>
      <w:r w:rsidRPr="000951BB">
        <w:rPr>
          <w:rFonts w:ascii="Sylfaen" w:eastAsia="Yu Gothic" w:hAnsi="Sylfaen" w:cs="Yu Gothic"/>
          <w:sz w:val="24"/>
          <w:szCs w:val="24"/>
          <w:lang w:val="hy-AM"/>
        </w:rPr>
        <w:t>«</w:t>
      </w:r>
      <w:r w:rsidRPr="000951BB">
        <w:rPr>
          <w:rFonts w:ascii="Sylfaen" w:hAnsi="Sylfaen"/>
          <w:sz w:val="24"/>
          <w:szCs w:val="24"/>
          <w:lang w:val="hy-AM"/>
        </w:rPr>
        <w:t>Հաշվապահական</w:t>
      </w:r>
      <w:r w:rsidRPr="000951BB">
        <w:rPr>
          <w:rFonts w:ascii="Sylfaen" w:hAnsi="Sylfaen"/>
          <w:spacing w:val="46"/>
          <w:sz w:val="24"/>
          <w:szCs w:val="24"/>
          <w:lang w:val="hy-AM"/>
        </w:rPr>
        <w:t xml:space="preserve"> </w:t>
      </w:r>
      <w:r w:rsidRPr="000951BB">
        <w:rPr>
          <w:rFonts w:ascii="Sylfaen" w:hAnsi="Sylfaen"/>
          <w:sz w:val="24"/>
          <w:szCs w:val="24"/>
          <w:lang w:val="hy-AM"/>
        </w:rPr>
        <w:t>հաշվառում</w:t>
      </w:r>
      <w:r w:rsidRPr="000951BB">
        <w:rPr>
          <w:rFonts w:ascii="Sylfaen" w:hAnsi="Sylfaen"/>
          <w:spacing w:val="45"/>
          <w:sz w:val="24"/>
          <w:szCs w:val="24"/>
          <w:lang w:val="hy-AM"/>
        </w:rPr>
        <w:t xml:space="preserve"> </w:t>
      </w:r>
      <w:r w:rsidRPr="000951BB">
        <w:rPr>
          <w:rFonts w:ascii="Sylfaen" w:hAnsi="Sylfaen"/>
          <w:sz w:val="24"/>
          <w:szCs w:val="24"/>
          <w:lang w:val="hy-AM"/>
        </w:rPr>
        <w:t>և</w:t>
      </w:r>
      <w:r w:rsidRPr="000951BB">
        <w:rPr>
          <w:rFonts w:ascii="Sylfaen" w:hAnsi="Sylfaen"/>
          <w:spacing w:val="46"/>
          <w:sz w:val="24"/>
          <w:szCs w:val="24"/>
          <w:lang w:val="hy-AM"/>
        </w:rPr>
        <w:t xml:space="preserve"> </w:t>
      </w:r>
      <w:r w:rsidRPr="000951BB">
        <w:rPr>
          <w:rFonts w:ascii="Sylfaen" w:hAnsi="Sylfaen"/>
          <w:sz w:val="24"/>
          <w:szCs w:val="24"/>
          <w:lang w:val="hy-AM"/>
        </w:rPr>
        <w:t>հարկում</w:t>
      </w:r>
      <w:r w:rsidRPr="000951BB">
        <w:rPr>
          <w:rFonts w:ascii="Sylfaen" w:hAnsi="Sylfaen"/>
          <w:spacing w:val="47"/>
          <w:sz w:val="24"/>
          <w:szCs w:val="24"/>
          <w:lang w:val="hy-AM"/>
        </w:rPr>
        <w:t xml:space="preserve"> </w:t>
      </w:r>
      <w:r w:rsidRPr="000951BB">
        <w:rPr>
          <w:rFonts w:ascii="Sylfaen" w:hAnsi="Sylfaen"/>
          <w:sz w:val="24"/>
          <w:szCs w:val="24"/>
          <w:lang w:val="hy-AM"/>
        </w:rPr>
        <w:t>/ըստ</w:t>
      </w:r>
      <w:r w:rsidRPr="000951BB">
        <w:rPr>
          <w:rFonts w:ascii="Sylfaen" w:hAnsi="Sylfaen"/>
          <w:spacing w:val="45"/>
          <w:sz w:val="24"/>
          <w:szCs w:val="24"/>
          <w:lang w:val="hy-AM"/>
        </w:rPr>
        <w:t xml:space="preserve"> </w:t>
      </w:r>
      <w:r w:rsidRPr="000951BB">
        <w:rPr>
          <w:rFonts w:ascii="Sylfaen" w:hAnsi="Sylfaen"/>
          <w:sz w:val="24"/>
          <w:szCs w:val="24"/>
          <w:lang w:val="hy-AM"/>
        </w:rPr>
        <w:t>ոլորտի/</w:t>
      </w:r>
      <w:r w:rsidRPr="000951BB">
        <w:rPr>
          <w:rFonts w:ascii="Sylfaen" w:eastAsia="Yu Gothic" w:hAnsi="Sylfaen" w:cs="Yu Gothic"/>
          <w:sz w:val="24"/>
          <w:szCs w:val="24"/>
          <w:lang w:val="hy-AM"/>
        </w:rPr>
        <w:t>»</w:t>
      </w:r>
      <w:r w:rsidR="00B72FF5" w:rsidRPr="000951BB">
        <w:rPr>
          <w:rFonts w:ascii="Sylfaen" w:eastAsia="Yu Gothic" w:hAnsi="Sylfaen" w:cs="Yu Gothic"/>
          <w:spacing w:val="38"/>
          <w:sz w:val="24"/>
          <w:szCs w:val="24"/>
          <w:lang w:val="hy-AM"/>
        </w:rPr>
        <w:t xml:space="preserve"> բաժնի </w:t>
      </w:r>
      <w:r w:rsidRPr="000951BB">
        <w:rPr>
          <w:rFonts w:ascii="Sylfaen" w:hAnsi="Sylfaen"/>
          <w:sz w:val="24"/>
          <w:szCs w:val="24"/>
          <w:lang w:val="hy-AM"/>
        </w:rPr>
        <w:t>1-ին</w:t>
      </w:r>
      <w:r w:rsidR="00B72FF5" w:rsidRPr="000951BB">
        <w:rPr>
          <w:rFonts w:ascii="Sylfaen" w:hAnsi="Sylfaen"/>
          <w:sz w:val="24"/>
          <w:szCs w:val="24"/>
          <w:lang w:val="hy-AM"/>
        </w:rPr>
        <w:t xml:space="preserve"> </w:t>
      </w:r>
      <w:r w:rsidRPr="000951BB">
        <w:rPr>
          <w:rFonts w:ascii="Sylfaen" w:hAnsi="Sylfaen"/>
          <w:spacing w:val="-57"/>
          <w:sz w:val="24"/>
          <w:szCs w:val="24"/>
          <w:lang w:val="hy-AM"/>
        </w:rPr>
        <w:t xml:space="preserve"> </w:t>
      </w:r>
      <w:r w:rsidRPr="000951BB">
        <w:rPr>
          <w:rFonts w:ascii="Sylfaen" w:hAnsi="Sylfaen"/>
          <w:sz w:val="24"/>
          <w:szCs w:val="24"/>
          <w:lang w:val="hy-AM"/>
        </w:rPr>
        <w:t>կուրս</w:t>
      </w:r>
      <w:r w:rsidR="000951BB">
        <w:rPr>
          <w:rFonts w:ascii="Sylfaen" w:hAnsi="Sylfaen"/>
          <w:sz w:val="24"/>
          <w:szCs w:val="24"/>
          <w:lang w:val="hy-AM"/>
        </w:rPr>
        <w:t>ի 2 ուսանող։</w:t>
      </w:r>
    </w:p>
    <w:p w:rsidR="00247BD6" w:rsidRDefault="00247BD6" w:rsidP="006003E8">
      <w:pPr>
        <w:widowControl w:val="0"/>
        <w:tabs>
          <w:tab w:val="left" w:pos="993"/>
        </w:tabs>
        <w:autoSpaceDE w:val="0"/>
        <w:autoSpaceDN w:val="0"/>
        <w:spacing w:before="144" w:after="0" w:line="360" w:lineRule="auto"/>
        <w:ind w:right="313"/>
        <w:rPr>
          <w:rFonts w:ascii="Sylfaen" w:eastAsiaTheme="minorEastAsia" w:hAnsi="Sylfaen"/>
          <w:sz w:val="24"/>
          <w:szCs w:val="24"/>
          <w:lang w:val="hy-AM"/>
        </w:rPr>
      </w:pPr>
    </w:p>
    <w:p w:rsidR="006003E8" w:rsidRPr="006003E8" w:rsidRDefault="006003E8" w:rsidP="006003E8">
      <w:pPr>
        <w:widowControl w:val="0"/>
        <w:tabs>
          <w:tab w:val="left" w:pos="993"/>
        </w:tabs>
        <w:autoSpaceDE w:val="0"/>
        <w:autoSpaceDN w:val="0"/>
        <w:spacing w:before="144" w:after="0" w:line="360" w:lineRule="auto"/>
        <w:ind w:right="313"/>
        <w:rPr>
          <w:rFonts w:ascii="Sylfaen" w:hAnsi="Sylfaen"/>
          <w:sz w:val="24"/>
          <w:szCs w:val="24"/>
          <w:lang w:val="hy-AM"/>
        </w:rPr>
      </w:pPr>
    </w:p>
    <w:p w:rsidR="0035606E" w:rsidRPr="00821A2A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b/>
          <w:noProof/>
          <w:color w:val="auto"/>
          <w:lang w:val="hy-AM"/>
        </w:rPr>
      </w:pPr>
      <w:r w:rsidRPr="00821A2A">
        <w:rPr>
          <w:b/>
          <w:color w:val="auto"/>
          <w:lang w:val="hy-AM"/>
        </w:rPr>
        <w:lastRenderedPageBreak/>
        <w:t>2.2.</w:t>
      </w:r>
      <w:r w:rsidR="005E36F5"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Մասնագիտական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կարողությունների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և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հմտությունների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ձեռքբերման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հնարավորությունների</w:t>
      </w:r>
      <w:r w:rsidRPr="00821A2A">
        <w:rPr>
          <w:b/>
          <w:color w:val="auto"/>
          <w:lang w:val="hy-AM"/>
        </w:rPr>
        <w:t xml:space="preserve"> և պայմանների </w:t>
      </w:r>
      <w:r w:rsidRPr="00821A2A">
        <w:rPr>
          <w:rFonts w:cs="Arial"/>
          <w:b/>
          <w:color w:val="auto"/>
          <w:lang w:val="hy-AM"/>
        </w:rPr>
        <w:t>մասին</w:t>
      </w:r>
    </w:p>
    <w:p w:rsidR="00F2667F" w:rsidRPr="00821A2A" w:rsidRDefault="00FF3A12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cs="Times New Roman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293370</wp:posOffset>
            </wp:positionV>
            <wp:extent cx="4853940" cy="2987040"/>
            <wp:effectExtent l="0" t="0" r="3810" b="3810"/>
            <wp:wrapSquare wrapText="bothSides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67F" w:rsidRPr="00821A2A">
        <w:rPr>
          <w:rFonts w:cs="Times New Roman"/>
          <w:b/>
          <w:color w:val="auto"/>
          <w:lang w:val="hy-AM"/>
        </w:rPr>
        <w:t xml:space="preserve">Գծապատկեր </w:t>
      </w:r>
      <w:r w:rsidR="00487B11">
        <w:rPr>
          <w:rFonts w:cs="Times New Roman"/>
          <w:b/>
          <w:color w:val="auto"/>
          <w:lang w:val="hy-AM"/>
        </w:rPr>
        <w:t>5</w:t>
      </w:r>
      <w:r w:rsidR="00F2667F"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35606E" w:rsidRPr="00821A2A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b/>
          <w:noProof/>
          <w:color w:val="auto"/>
          <w:lang w:val="hy-AM"/>
        </w:rPr>
      </w:pPr>
    </w:p>
    <w:p w:rsidR="00641D34" w:rsidRPr="00FF3A12" w:rsidRDefault="00641D34" w:rsidP="00FF3A12">
      <w:pPr>
        <w:pStyle w:val="Default"/>
        <w:tabs>
          <w:tab w:val="left" w:pos="284"/>
        </w:tabs>
        <w:spacing w:line="360" w:lineRule="auto"/>
        <w:jc w:val="center"/>
        <w:rPr>
          <w:b/>
          <w:noProof/>
          <w:color w:val="auto"/>
          <w:lang w:val="hy-AM"/>
        </w:rPr>
      </w:pPr>
    </w:p>
    <w:p w:rsidR="00B72FF5" w:rsidRPr="00821A2A" w:rsidRDefault="00B72FF5" w:rsidP="00D410F2">
      <w:pPr>
        <w:pStyle w:val="Default"/>
        <w:tabs>
          <w:tab w:val="left" w:pos="142"/>
        </w:tabs>
        <w:spacing w:line="360" w:lineRule="auto"/>
        <w:jc w:val="both"/>
        <w:rPr>
          <w:noProof/>
          <w:color w:val="auto"/>
          <w:lang w:val="hy-AM"/>
        </w:rPr>
      </w:pPr>
      <w:r w:rsidRPr="00821A2A">
        <w:rPr>
          <w:noProof/>
          <w:color w:val="auto"/>
          <w:lang w:val="hy-AM"/>
        </w:rPr>
        <w:tab/>
        <w:t xml:space="preserve">Հարցման մասնակիցների </w:t>
      </w:r>
      <w:r w:rsidR="00736E11">
        <w:rPr>
          <w:noProof/>
          <w:color w:val="auto"/>
          <w:lang w:val="hy-AM"/>
        </w:rPr>
        <w:t>95,6</w:t>
      </w:r>
      <w:r w:rsidRPr="00821A2A">
        <w:rPr>
          <w:noProof/>
          <w:color w:val="auto"/>
          <w:lang w:val="hy-AM"/>
        </w:rPr>
        <w:t xml:space="preserve">%-ը հարցին պատասխանել է «այո», </w:t>
      </w:r>
      <w:r w:rsidR="00736E11">
        <w:rPr>
          <w:noProof/>
          <w:color w:val="auto"/>
          <w:lang w:val="hy-AM"/>
        </w:rPr>
        <w:t>4,4</w:t>
      </w:r>
      <w:r w:rsidRPr="00821A2A">
        <w:rPr>
          <w:noProof/>
          <w:color w:val="auto"/>
          <w:lang w:val="hy-AM"/>
        </w:rPr>
        <w:t>%-ը (</w:t>
      </w:r>
      <w:r w:rsidR="00736E11">
        <w:rPr>
          <w:noProof/>
          <w:color w:val="auto"/>
          <w:lang w:val="hy-AM"/>
        </w:rPr>
        <w:t>8</w:t>
      </w:r>
      <w:r w:rsidRPr="00821A2A">
        <w:rPr>
          <w:noProof/>
          <w:color w:val="auto"/>
          <w:lang w:val="hy-AM"/>
        </w:rPr>
        <w:t xml:space="preserve"> ուսանող)՝</w:t>
      </w:r>
      <w:r w:rsidRPr="00821A2A">
        <w:rPr>
          <w:noProof/>
          <w:color w:val="auto"/>
          <w:lang w:val="hy-AM"/>
        </w:rPr>
        <w:tab/>
        <w:t>«ոչ»։</w:t>
      </w:r>
      <w:r w:rsidRPr="00821A2A">
        <w:rPr>
          <w:noProof/>
          <w:color w:val="auto"/>
          <w:lang w:val="hy-AM"/>
        </w:rPr>
        <w:tab/>
        <w:t>Ինչպես</w:t>
      </w:r>
      <w:r w:rsidRPr="00821A2A">
        <w:rPr>
          <w:noProof/>
          <w:color w:val="auto"/>
          <w:lang w:val="hy-AM"/>
        </w:rPr>
        <w:tab/>
        <w:t>վերը</w:t>
      </w:r>
      <w:r w:rsidRPr="00821A2A">
        <w:rPr>
          <w:noProof/>
          <w:color w:val="auto"/>
          <w:lang w:val="hy-AM"/>
        </w:rPr>
        <w:tab/>
        <w:t xml:space="preserve">նշված </w:t>
      </w:r>
      <w:r w:rsidRPr="00821A2A">
        <w:rPr>
          <w:noProof/>
          <w:color w:val="auto"/>
          <w:lang w:val="hy-AM"/>
        </w:rPr>
        <w:tab/>
        <w:t>հարցի</w:t>
      </w:r>
      <w:r w:rsidRPr="00821A2A">
        <w:rPr>
          <w:noProof/>
          <w:color w:val="auto"/>
          <w:lang w:val="hy-AM"/>
        </w:rPr>
        <w:tab/>
        <w:t>դեպքում,</w:t>
      </w:r>
      <w:r w:rsidRPr="00821A2A">
        <w:rPr>
          <w:noProof/>
          <w:color w:val="auto"/>
          <w:lang w:val="hy-AM"/>
        </w:rPr>
        <w:tab/>
        <w:t xml:space="preserve">այստեղ </w:t>
      </w:r>
      <w:r w:rsidR="009632D6">
        <w:rPr>
          <w:noProof/>
          <w:color w:val="auto"/>
          <w:lang w:val="hy-AM"/>
        </w:rPr>
        <w:t xml:space="preserve">նույնպես </w:t>
      </w:r>
      <w:r w:rsidRPr="00821A2A">
        <w:rPr>
          <w:noProof/>
          <w:color w:val="auto"/>
          <w:lang w:val="hy-AM"/>
        </w:rPr>
        <w:t xml:space="preserve">«ոչ» պատասխանները հիմնականում </w:t>
      </w:r>
      <w:r w:rsidR="00CB1EF0" w:rsidRPr="00821A2A">
        <w:rPr>
          <w:noProof/>
          <w:color w:val="auto"/>
          <w:lang w:val="hy-AM"/>
        </w:rPr>
        <w:t>քիչ</w:t>
      </w:r>
      <w:r w:rsidRPr="00821A2A">
        <w:rPr>
          <w:noProof/>
          <w:color w:val="auto"/>
          <w:lang w:val="hy-AM"/>
        </w:rPr>
        <w:t xml:space="preserve"> թիվ են կազմում և տրվել են </w:t>
      </w:r>
      <w:r w:rsidR="00736E11">
        <w:rPr>
          <w:noProof/>
          <w:color w:val="auto"/>
          <w:lang w:val="hy-AM"/>
        </w:rPr>
        <w:t>հետևյալ</w:t>
      </w:r>
      <w:r w:rsidRPr="00821A2A">
        <w:rPr>
          <w:noProof/>
          <w:color w:val="auto"/>
          <w:lang w:val="hy-AM"/>
        </w:rPr>
        <w:t xml:space="preserve"> կուրս</w:t>
      </w:r>
      <w:r w:rsidR="005531D9" w:rsidRPr="00821A2A">
        <w:rPr>
          <w:noProof/>
          <w:color w:val="auto"/>
          <w:lang w:val="hy-AM"/>
        </w:rPr>
        <w:t>երի</w:t>
      </w:r>
      <w:r w:rsidRPr="00821A2A">
        <w:rPr>
          <w:noProof/>
          <w:color w:val="auto"/>
          <w:lang w:val="hy-AM"/>
        </w:rPr>
        <w:t xml:space="preserve"> ուսանողների կողմից։</w:t>
      </w:r>
    </w:p>
    <w:p w:rsidR="00B72FF5" w:rsidRDefault="00111278" w:rsidP="00FF3A12">
      <w:pPr>
        <w:pStyle w:val="Default"/>
        <w:numPr>
          <w:ilvl w:val="0"/>
          <w:numId w:val="8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 xml:space="preserve"> </w:t>
      </w:r>
      <w:r w:rsidR="00B72FF5" w:rsidRPr="00821A2A">
        <w:rPr>
          <w:rFonts w:cs="Times New Roman"/>
          <w:noProof/>
          <w:color w:val="auto"/>
          <w:lang w:val="hy-AM"/>
        </w:rPr>
        <w:t xml:space="preserve">«Ֆինանսներ /ըստ ոլորտի/» բաժնի </w:t>
      </w:r>
      <w:r w:rsidR="00736E11">
        <w:rPr>
          <w:rFonts w:cs="Times New Roman"/>
          <w:noProof/>
          <w:color w:val="auto"/>
          <w:lang w:val="hy-AM"/>
        </w:rPr>
        <w:t>2-րդ</w:t>
      </w:r>
      <w:r>
        <w:rPr>
          <w:rFonts w:cs="Times New Roman"/>
          <w:noProof/>
          <w:color w:val="auto"/>
          <w:lang w:val="hy-AM"/>
        </w:rPr>
        <w:t xml:space="preserve"> </w:t>
      </w:r>
      <w:r w:rsidR="00736E11">
        <w:rPr>
          <w:rFonts w:cs="Times New Roman"/>
          <w:noProof/>
          <w:color w:val="auto"/>
          <w:lang w:val="hy-AM"/>
        </w:rPr>
        <w:t>կուրս</w:t>
      </w:r>
      <w:r w:rsidR="000951BB">
        <w:rPr>
          <w:rFonts w:cs="Times New Roman"/>
          <w:noProof/>
          <w:color w:val="auto"/>
          <w:lang w:val="hy-AM"/>
        </w:rPr>
        <w:t>,</w:t>
      </w:r>
      <w:r w:rsidR="00736E11" w:rsidRPr="00821A2A">
        <w:rPr>
          <w:rFonts w:cs="Times New Roman"/>
          <w:noProof/>
          <w:color w:val="auto"/>
          <w:lang w:val="hy-AM"/>
        </w:rPr>
        <w:t xml:space="preserve"> </w:t>
      </w:r>
    </w:p>
    <w:p w:rsidR="00111278" w:rsidRPr="00111278" w:rsidRDefault="00111278" w:rsidP="00FF3A12">
      <w:pPr>
        <w:pStyle w:val="a8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360" w:lineRule="auto"/>
        <w:ind w:right="313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eastAsia="Yu Gothic" w:hAnsi="Sylfaen" w:cs="Yu Gothic"/>
          <w:sz w:val="24"/>
          <w:szCs w:val="24"/>
          <w:lang w:val="hy-AM"/>
        </w:rPr>
        <w:t>«</w:t>
      </w:r>
      <w:r w:rsidRPr="00821A2A">
        <w:rPr>
          <w:rFonts w:ascii="Sylfaen" w:hAnsi="Sylfaen"/>
          <w:sz w:val="24"/>
          <w:szCs w:val="24"/>
          <w:lang w:val="hy-AM"/>
        </w:rPr>
        <w:t>Հաշվապահական</w:t>
      </w:r>
      <w:r w:rsidRPr="00821A2A">
        <w:rPr>
          <w:rFonts w:ascii="Sylfaen" w:hAnsi="Sylfaen"/>
          <w:spacing w:val="46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հաշվառում</w:t>
      </w:r>
      <w:r w:rsidRPr="00821A2A">
        <w:rPr>
          <w:rFonts w:ascii="Sylfaen" w:hAnsi="Sylfaen"/>
          <w:spacing w:val="45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և</w:t>
      </w:r>
      <w:r w:rsidRPr="00821A2A">
        <w:rPr>
          <w:rFonts w:ascii="Sylfaen" w:hAnsi="Sylfaen"/>
          <w:spacing w:val="46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հարկում</w:t>
      </w:r>
      <w:r w:rsidRPr="00821A2A">
        <w:rPr>
          <w:rFonts w:ascii="Sylfaen" w:hAnsi="Sylfaen"/>
          <w:spacing w:val="47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/ըստ</w:t>
      </w:r>
      <w:r w:rsidRPr="00821A2A">
        <w:rPr>
          <w:rFonts w:ascii="Sylfaen" w:hAnsi="Sylfaen"/>
          <w:spacing w:val="45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ոլորտի/</w:t>
      </w:r>
      <w:r w:rsidRPr="00821A2A">
        <w:rPr>
          <w:rFonts w:ascii="Sylfaen" w:eastAsia="Yu Gothic" w:hAnsi="Sylfaen" w:cs="Yu Gothic"/>
          <w:sz w:val="24"/>
          <w:szCs w:val="24"/>
          <w:lang w:val="hy-AM"/>
        </w:rPr>
        <w:t>»</w:t>
      </w:r>
      <w:r w:rsidRPr="00821A2A">
        <w:rPr>
          <w:rFonts w:ascii="Sylfaen" w:eastAsia="Yu Gothic" w:hAnsi="Sylfaen" w:cs="Yu Gothic"/>
          <w:spacing w:val="38"/>
          <w:sz w:val="24"/>
          <w:szCs w:val="24"/>
          <w:lang w:val="hy-AM"/>
        </w:rPr>
        <w:t xml:space="preserve"> բաժնի </w:t>
      </w:r>
      <w:r w:rsidRPr="00821A2A">
        <w:rPr>
          <w:rFonts w:ascii="Sylfaen" w:hAnsi="Sylfaen"/>
          <w:sz w:val="24"/>
          <w:szCs w:val="24"/>
          <w:lang w:val="hy-AM"/>
        </w:rPr>
        <w:t xml:space="preserve">1-ին </w:t>
      </w:r>
      <w:r w:rsidRPr="00821A2A">
        <w:rPr>
          <w:rFonts w:ascii="Sylfaen" w:hAnsi="Sylfaen"/>
          <w:spacing w:val="-57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կուրս</w:t>
      </w:r>
      <w:r w:rsidR="000951BB">
        <w:rPr>
          <w:rFonts w:ascii="Sylfaen" w:hAnsi="Sylfaen"/>
          <w:sz w:val="24"/>
          <w:szCs w:val="24"/>
          <w:lang w:val="hy-AM"/>
        </w:rPr>
        <w:t>,</w:t>
      </w:r>
      <w:r w:rsidRPr="00821A2A">
        <w:rPr>
          <w:rFonts w:ascii="Sylfaen" w:hAnsi="Sylfaen"/>
          <w:sz w:val="24"/>
          <w:szCs w:val="24"/>
          <w:lang w:val="hy-AM"/>
        </w:rPr>
        <w:t xml:space="preserve"> </w:t>
      </w:r>
    </w:p>
    <w:p w:rsidR="00B72FF5" w:rsidRDefault="00B72FF5" w:rsidP="00FF3A12">
      <w:pPr>
        <w:pStyle w:val="Default"/>
        <w:numPr>
          <w:ilvl w:val="0"/>
          <w:numId w:val="8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 xml:space="preserve">«Անգլերեն լեզու և գրականություն» բաժնի </w:t>
      </w:r>
      <w:r w:rsidR="00736E11">
        <w:rPr>
          <w:rFonts w:cs="Times New Roman"/>
          <w:noProof/>
          <w:color w:val="auto"/>
          <w:lang w:val="hy-AM"/>
        </w:rPr>
        <w:t>4-րդ</w:t>
      </w:r>
      <w:r w:rsidRPr="00821A2A">
        <w:rPr>
          <w:rFonts w:cs="Times New Roman"/>
          <w:noProof/>
          <w:color w:val="auto"/>
          <w:lang w:val="hy-AM"/>
        </w:rPr>
        <w:t xml:space="preserve"> կուրս</w:t>
      </w:r>
      <w:r w:rsidR="000951BB">
        <w:rPr>
          <w:rFonts w:cs="Times New Roman"/>
          <w:noProof/>
          <w:color w:val="auto"/>
          <w:lang w:val="hy-AM"/>
        </w:rPr>
        <w:t>,</w:t>
      </w:r>
    </w:p>
    <w:p w:rsidR="00FF3A12" w:rsidRDefault="00736E11" w:rsidP="00D410F2">
      <w:pPr>
        <w:pStyle w:val="Default"/>
        <w:numPr>
          <w:ilvl w:val="0"/>
          <w:numId w:val="8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Հայոց</w:t>
      </w:r>
      <w:r w:rsidRPr="00821A2A">
        <w:rPr>
          <w:rFonts w:cs="Times New Roman"/>
          <w:noProof/>
          <w:color w:val="auto"/>
          <w:lang w:val="hy-AM"/>
        </w:rPr>
        <w:t xml:space="preserve"> լեզու և գրականություն» բաժնի 1</w:t>
      </w:r>
      <w:r>
        <w:rPr>
          <w:rFonts w:cs="Times New Roman"/>
          <w:noProof/>
          <w:color w:val="auto"/>
          <w:lang w:val="hy-AM"/>
        </w:rPr>
        <w:t>-</w:t>
      </w:r>
      <w:r w:rsidRPr="00821A2A">
        <w:rPr>
          <w:rFonts w:cs="Times New Roman"/>
          <w:noProof/>
          <w:color w:val="auto"/>
          <w:lang w:val="hy-AM"/>
        </w:rPr>
        <w:t>ին կուրս</w:t>
      </w:r>
      <w:r w:rsidR="000951BB">
        <w:rPr>
          <w:rFonts w:cs="Times New Roman"/>
          <w:noProof/>
          <w:color w:val="auto"/>
          <w:lang w:val="hy-AM"/>
        </w:rPr>
        <w:t>։</w:t>
      </w:r>
    </w:p>
    <w:p w:rsidR="00247BD6" w:rsidRDefault="00247BD6" w:rsidP="00247BD6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247BD6" w:rsidRDefault="00247BD6" w:rsidP="00247BD6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247BD6" w:rsidRDefault="00247BD6" w:rsidP="00247BD6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247BD6" w:rsidRDefault="00247BD6" w:rsidP="00247BD6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247BD6" w:rsidRDefault="00247BD6" w:rsidP="00247BD6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247BD6" w:rsidRDefault="00247BD6" w:rsidP="00247BD6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247BD6" w:rsidRPr="00247BD6" w:rsidRDefault="00247BD6" w:rsidP="00247BD6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FF3A12" w:rsidRPr="00821A2A" w:rsidRDefault="00FF3A12" w:rsidP="00D410F2">
      <w:pPr>
        <w:pStyle w:val="Default"/>
        <w:tabs>
          <w:tab w:val="left" w:pos="142"/>
        </w:tabs>
        <w:spacing w:line="360" w:lineRule="auto"/>
        <w:jc w:val="both"/>
        <w:rPr>
          <w:noProof/>
          <w:color w:val="auto"/>
          <w:lang w:val="hy-AM"/>
        </w:rPr>
      </w:pPr>
    </w:p>
    <w:p w:rsidR="005E36F5" w:rsidRPr="00821A2A" w:rsidRDefault="005E36F5" w:rsidP="00D410F2">
      <w:pPr>
        <w:pStyle w:val="Default"/>
        <w:tabs>
          <w:tab w:val="left" w:pos="284"/>
        </w:tabs>
        <w:spacing w:line="360" w:lineRule="auto"/>
        <w:jc w:val="both"/>
        <w:rPr>
          <w:b/>
          <w:noProof/>
          <w:color w:val="auto"/>
          <w:lang w:val="hy-AM"/>
        </w:rPr>
      </w:pPr>
      <w:r w:rsidRPr="00821A2A">
        <w:rPr>
          <w:b/>
          <w:noProof/>
          <w:color w:val="auto"/>
          <w:lang w:val="hy-AM"/>
        </w:rPr>
        <w:lastRenderedPageBreak/>
        <w:t xml:space="preserve">2.3. </w:t>
      </w:r>
      <w:r w:rsidRPr="00821A2A">
        <w:rPr>
          <w:rFonts w:cs="Arial"/>
          <w:b/>
          <w:color w:val="auto"/>
          <w:lang w:val="hy-AM"/>
        </w:rPr>
        <w:t>Ուսումնական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ռեսուրսների</w:t>
      </w:r>
      <w:r w:rsidRPr="00821A2A">
        <w:rPr>
          <w:b/>
          <w:color w:val="auto"/>
          <w:lang w:val="hy-AM"/>
        </w:rPr>
        <w:t>, ուսանողներին մատուցվող ուսումնա</w:t>
      </w:r>
      <w:r w:rsidRPr="00821A2A">
        <w:rPr>
          <w:rFonts w:cs="Arial"/>
          <w:b/>
          <w:color w:val="auto"/>
          <w:lang w:val="hy-AM"/>
        </w:rPr>
        <w:t>օժանդակ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ծառայությունների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մասին</w:t>
      </w:r>
    </w:p>
    <w:p w:rsidR="005E36F5" w:rsidRPr="00821A2A" w:rsidRDefault="00B72FF5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cs="Times New Roman"/>
          <w:b/>
          <w:color w:val="auto"/>
          <w:lang w:val="hy-AM"/>
        </w:rPr>
      </w:pPr>
      <w:r w:rsidRPr="00821A2A">
        <w:rPr>
          <w:rFonts w:cs="Times New Roman"/>
          <w:b/>
          <w:color w:val="auto"/>
          <w:lang w:val="hy-AM"/>
        </w:rPr>
        <w:t xml:space="preserve">Գծապատկեր </w:t>
      </w:r>
      <w:r w:rsidR="00487B11">
        <w:rPr>
          <w:rFonts w:cs="Times New Roman"/>
          <w:b/>
          <w:color w:val="auto"/>
          <w:lang w:val="hy-AM"/>
        </w:rPr>
        <w:t>6</w:t>
      </w:r>
      <w:r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5E36F5" w:rsidRPr="00821A2A" w:rsidRDefault="00111278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4572000" cy="2743200"/>
            <wp:effectExtent l="0" t="0" r="0" b="0"/>
            <wp:wrapSquare wrapText="bothSides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641D34" w:rsidRDefault="00641D34" w:rsidP="00111278">
      <w:pPr>
        <w:pStyle w:val="Default"/>
        <w:tabs>
          <w:tab w:val="left" w:pos="142"/>
        </w:tabs>
        <w:spacing w:line="360" w:lineRule="auto"/>
        <w:jc w:val="both"/>
        <w:rPr>
          <w:lang w:val="hy-AM"/>
        </w:rPr>
      </w:pPr>
    </w:p>
    <w:p w:rsidR="00476E33" w:rsidRDefault="00476E33" w:rsidP="00111278">
      <w:pPr>
        <w:pStyle w:val="Default"/>
        <w:tabs>
          <w:tab w:val="left" w:pos="142"/>
        </w:tabs>
        <w:spacing w:line="360" w:lineRule="auto"/>
        <w:jc w:val="both"/>
        <w:rPr>
          <w:lang w:val="hy-AM"/>
        </w:rPr>
      </w:pPr>
    </w:p>
    <w:p w:rsidR="00111278" w:rsidRDefault="00B72FF5" w:rsidP="00111278">
      <w:pPr>
        <w:pStyle w:val="Default"/>
        <w:tabs>
          <w:tab w:val="left" w:pos="142"/>
        </w:tabs>
        <w:spacing w:line="360" w:lineRule="auto"/>
        <w:jc w:val="both"/>
        <w:rPr>
          <w:noProof/>
          <w:color w:val="auto"/>
          <w:lang w:val="hy-AM"/>
        </w:rPr>
      </w:pPr>
      <w:bookmarkStart w:id="0" w:name="_GoBack"/>
      <w:bookmarkEnd w:id="0"/>
      <w:r w:rsidRPr="00821A2A">
        <w:rPr>
          <w:lang w:val="hy-AM"/>
        </w:rPr>
        <w:t xml:space="preserve">Հարցվողների </w:t>
      </w:r>
      <w:r w:rsidR="00111278">
        <w:rPr>
          <w:lang w:val="hy-AM"/>
        </w:rPr>
        <w:t>94,5</w:t>
      </w:r>
      <w:r w:rsidRPr="00821A2A">
        <w:rPr>
          <w:lang w:val="hy-AM"/>
        </w:rPr>
        <w:t xml:space="preserve">%-ը հարցին պատասխանել է «այո», </w:t>
      </w:r>
      <w:r w:rsidR="00111278">
        <w:rPr>
          <w:lang w:val="hy-AM"/>
        </w:rPr>
        <w:t>5,5</w:t>
      </w:r>
      <w:r w:rsidRPr="00821A2A">
        <w:rPr>
          <w:lang w:val="hy-AM"/>
        </w:rPr>
        <w:t>%-ը (</w:t>
      </w:r>
      <w:r w:rsidR="00111278">
        <w:rPr>
          <w:lang w:val="hy-AM"/>
        </w:rPr>
        <w:t>10</w:t>
      </w:r>
      <w:r w:rsidRPr="00821A2A">
        <w:rPr>
          <w:lang w:val="hy-AM"/>
        </w:rPr>
        <w:t xml:space="preserve"> ուսանող)՝ «ոչ»։ </w:t>
      </w:r>
    </w:p>
    <w:p w:rsidR="00111278" w:rsidRDefault="00111278" w:rsidP="00111278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lang w:val="hy-AM"/>
        </w:rPr>
      </w:pPr>
      <w:r w:rsidRPr="00821A2A">
        <w:rPr>
          <w:noProof/>
          <w:color w:val="auto"/>
          <w:lang w:val="hy-AM"/>
        </w:rPr>
        <w:t>«</w:t>
      </w:r>
      <w:r>
        <w:rPr>
          <w:noProof/>
          <w:color w:val="auto"/>
          <w:lang w:val="hy-AM"/>
        </w:rPr>
        <w:t>Ո</w:t>
      </w:r>
      <w:r w:rsidRPr="00821A2A">
        <w:rPr>
          <w:noProof/>
          <w:color w:val="auto"/>
          <w:lang w:val="hy-AM"/>
        </w:rPr>
        <w:t xml:space="preserve">չ» պատասխանները հիմնականում քիչ թիվ են կազմում և տրվել են </w:t>
      </w:r>
      <w:r>
        <w:rPr>
          <w:noProof/>
          <w:color w:val="auto"/>
          <w:lang w:val="hy-AM"/>
        </w:rPr>
        <w:t>հետևյալ</w:t>
      </w:r>
      <w:r w:rsidRPr="00821A2A">
        <w:rPr>
          <w:noProof/>
          <w:color w:val="auto"/>
          <w:lang w:val="hy-AM"/>
        </w:rPr>
        <w:t xml:space="preserve"> կուրսերի ուսանողների կողմից</w:t>
      </w:r>
      <w:r w:rsidR="006003E8">
        <w:rPr>
          <w:rFonts w:ascii="Times New Roman" w:hAnsi="Times New Roman" w:cs="Times New Roman"/>
          <w:noProof/>
          <w:color w:val="auto"/>
          <w:lang w:val="hy-AM"/>
        </w:rPr>
        <w:t>․</w:t>
      </w:r>
      <w:r w:rsidRPr="00821A2A">
        <w:rPr>
          <w:rFonts w:cs="Times New Roman"/>
          <w:noProof/>
          <w:lang w:val="hy-AM"/>
        </w:rPr>
        <w:t xml:space="preserve"> </w:t>
      </w:r>
    </w:p>
    <w:p w:rsidR="005E36F5" w:rsidRPr="00821A2A" w:rsidRDefault="001A5E70" w:rsidP="006003E8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rFonts w:cs="Times New Roman"/>
          <w:noProof/>
          <w:lang w:val="hy-AM"/>
        </w:rPr>
        <w:t>«</w:t>
      </w:r>
      <w:r w:rsidR="00111278">
        <w:rPr>
          <w:rFonts w:cs="Times New Roman"/>
          <w:noProof/>
          <w:lang w:val="hy-AM"/>
        </w:rPr>
        <w:t>Դեղագործական քիմիա</w:t>
      </w:r>
      <w:r w:rsidRPr="00821A2A">
        <w:rPr>
          <w:rFonts w:cs="Times New Roman"/>
          <w:noProof/>
          <w:lang w:val="hy-AM"/>
        </w:rPr>
        <w:t xml:space="preserve">» բաժնի </w:t>
      </w:r>
      <w:r w:rsidR="00111278">
        <w:rPr>
          <w:rFonts w:cs="Times New Roman"/>
          <w:noProof/>
          <w:lang w:val="hy-AM"/>
        </w:rPr>
        <w:t>2-րդ</w:t>
      </w:r>
      <w:r w:rsidRPr="00821A2A">
        <w:rPr>
          <w:rFonts w:cs="Times New Roman"/>
          <w:noProof/>
          <w:lang w:val="hy-AM"/>
        </w:rPr>
        <w:t xml:space="preserve"> կուրս,</w:t>
      </w:r>
    </w:p>
    <w:p w:rsidR="001A5E70" w:rsidRPr="00821A2A" w:rsidRDefault="001A5E70" w:rsidP="006003E8">
      <w:pPr>
        <w:pStyle w:val="a8"/>
        <w:numPr>
          <w:ilvl w:val="0"/>
          <w:numId w:val="27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noProof/>
          <w:sz w:val="24"/>
          <w:szCs w:val="24"/>
          <w:lang w:val="hy-AM"/>
        </w:rPr>
        <w:t>«</w:t>
      </w:r>
      <w:r w:rsidR="00111278">
        <w:rPr>
          <w:rFonts w:ascii="Sylfaen" w:hAnsi="Sylfaen" w:cs="Times New Roman"/>
          <w:noProof/>
          <w:sz w:val="24"/>
          <w:szCs w:val="24"/>
          <w:lang w:val="hy-AM"/>
        </w:rPr>
        <w:t>Համակարգչային ճարտարագիտություն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» բաժնի </w:t>
      </w:r>
      <w:r w:rsidR="00111278">
        <w:rPr>
          <w:rFonts w:ascii="Sylfaen" w:hAnsi="Sylfaen" w:cs="Times New Roman"/>
          <w:noProof/>
          <w:sz w:val="24"/>
          <w:szCs w:val="24"/>
          <w:lang w:val="hy-AM"/>
        </w:rPr>
        <w:t>3-րդ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 կուրս,</w:t>
      </w:r>
    </w:p>
    <w:p w:rsidR="001A5E70" w:rsidRPr="00821A2A" w:rsidRDefault="001A5E70" w:rsidP="006003E8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 xml:space="preserve">«Անգլերեն լեզու և գրականություն» բաժնի </w:t>
      </w:r>
      <w:r w:rsidR="00111278">
        <w:rPr>
          <w:rFonts w:cs="Times New Roman"/>
          <w:noProof/>
          <w:color w:val="auto"/>
          <w:lang w:val="hy-AM"/>
        </w:rPr>
        <w:t>3-րդ և 4-րդ</w:t>
      </w:r>
      <w:r w:rsidRPr="00821A2A">
        <w:rPr>
          <w:rFonts w:cs="Times New Roman"/>
          <w:noProof/>
          <w:color w:val="auto"/>
          <w:lang w:val="hy-AM"/>
        </w:rPr>
        <w:t xml:space="preserve"> կուրս</w:t>
      </w:r>
      <w:r w:rsidR="00111278">
        <w:rPr>
          <w:rFonts w:cs="Times New Roman"/>
          <w:noProof/>
          <w:color w:val="auto"/>
          <w:lang w:val="hy-AM"/>
        </w:rPr>
        <w:t>եր,</w:t>
      </w:r>
    </w:p>
    <w:p w:rsidR="002D180D" w:rsidRPr="00821A2A" w:rsidRDefault="001A5E70" w:rsidP="006003E8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 w:rsidR="00111278">
        <w:rPr>
          <w:rFonts w:cs="Times New Roman"/>
          <w:noProof/>
          <w:color w:val="auto"/>
          <w:lang w:val="hy-AM"/>
        </w:rPr>
        <w:t>Տարրական մանկավարժություն և մեթոդիկա</w:t>
      </w:r>
      <w:r w:rsidRPr="00821A2A">
        <w:rPr>
          <w:rFonts w:cs="Times New Roman"/>
          <w:noProof/>
          <w:color w:val="auto"/>
          <w:lang w:val="hy-AM"/>
        </w:rPr>
        <w:t xml:space="preserve">» բաժնի </w:t>
      </w:r>
      <w:r w:rsidR="00111278">
        <w:rPr>
          <w:rFonts w:cs="Times New Roman"/>
          <w:noProof/>
          <w:color w:val="auto"/>
          <w:lang w:val="hy-AM"/>
        </w:rPr>
        <w:t>3-րդ</w:t>
      </w:r>
      <w:r w:rsidRPr="00821A2A">
        <w:rPr>
          <w:rFonts w:cs="Times New Roman"/>
          <w:noProof/>
          <w:color w:val="auto"/>
          <w:lang w:val="hy-AM"/>
        </w:rPr>
        <w:t xml:space="preserve"> կուրս։</w:t>
      </w:r>
    </w:p>
    <w:p w:rsidR="00111278" w:rsidRPr="000951BB" w:rsidRDefault="00111278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cs="Times New Roman"/>
          <w:b/>
          <w:color w:val="auto"/>
          <w:sz w:val="14"/>
          <w:lang w:val="hy-AM"/>
        </w:rPr>
      </w:pPr>
    </w:p>
    <w:p w:rsidR="00111278" w:rsidRDefault="00111278" w:rsidP="00111278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  <w:r w:rsidRPr="00111278">
        <w:rPr>
          <w:rFonts w:cs="Times New Roman"/>
          <w:b/>
          <w:color w:val="auto"/>
          <w:lang w:val="hy-AM"/>
        </w:rPr>
        <w:t>2</w:t>
      </w:r>
      <w:r w:rsidRPr="00111278">
        <w:rPr>
          <w:rFonts w:ascii="Times New Roman" w:hAnsi="Times New Roman" w:cs="Times New Roman"/>
          <w:b/>
          <w:color w:val="auto"/>
          <w:lang w:val="hy-AM"/>
        </w:rPr>
        <w:t>․</w:t>
      </w:r>
      <w:r w:rsidRPr="00111278">
        <w:rPr>
          <w:rFonts w:cs="Times New Roman"/>
          <w:b/>
          <w:color w:val="auto"/>
          <w:lang w:val="hy-AM"/>
        </w:rPr>
        <w:t>4 Արդյունավետ ուսուցմանը նպաստող  խորհրդատվական ծառայությունների մասին</w:t>
      </w:r>
      <w:r>
        <w:rPr>
          <w:rFonts w:cs="Times New Roman"/>
          <w:b/>
          <w:color w:val="auto"/>
          <w:lang w:val="hy-AM"/>
        </w:rPr>
        <w:t>։</w:t>
      </w:r>
    </w:p>
    <w:p w:rsidR="001A5E70" w:rsidRDefault="001A5E70" w:rsidP="00111278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Times New Roman" w:hAnsi="Times New Roman" w:cs="Times New Roman"/>
          <w:b/>
          <w:color w:val="auto"/>
          <w:lang w:val="hy-AM"/>
        </w:rPr>
      </w:pPr>
      <w:r w:rsidRPr="00821A2A">
        <w:rPr>
          <w:rFonts w:cs="Times New Roman"/>
          <w:b/>
          <w:color w:val="auto"/>
          <w:lang w:val="hy-AM"/>
        </w:rPr>
        <w:t xml:space="preserve">Գծապատկեր </w:t>
      </w:r>
      <w:r w:rsidR="00487B11">
        <w:rPr>
          <w:rFonts w:cs="Times New Roman"/>
          <w:b/>
          <w:color w:val="auto"/>
          <w:lang w:val="hy-AM"/>
        </w:rPr>
        <w:t>7</w:t>
      </w:r>
      <w:r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111278" w:rsidRPr="00821A2A" w:rsidRDefault="00111278" w:rsidP="00111278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cs="Times New Roman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8720" behindDoc="0" locked="0" layoutInCell="1" allowOverlap="1" wp14:anchorId="02C0A19C" wp14:editId="51EDA8B8">
            <wp:simplePos x="0" y="0"/>
            <wp:positionH relativeFrom="margin">
              <wp:posOffset>954405</wp:posOffset>
            </wp:positionH>
            <wp:positionV relativeFrom="paragraph">
              <wp:posOffset>110490</wp:posOffset>
            </wp:positionV>
            <wp:extent cx="4046220" cy="1805940"/>
            <wp:effectExtent l="0" t="0" r="11430" b="3810"/>
            <wp:wrapSquare wrapText="bothSides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180D" w:rsidRPr="00821A2A" w:rsidRDefault="002D180D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2D180D" w:rsidRPr="00821A2A" w:rsidRDefault="002D180D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E36F5" w:rsidRPr="00821A2A" w:rsidRDefault="005E36F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2D180D" w:rsidRPr="00821A2A" w:rsidRDefault="002D180D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2D180D" w:rsidRPr="00821A2A" w:rsidRDefault="002D180D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2D180D" w:rsidRPr="00821A2A" w:rsidRDefault="002D180D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81071D" w:rsidRDefault="001A5E70" w:rsidP="00D410F2">
      <w:pPr>
        <w:pStyle w:val="Default"/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lang w:val="hy-AM"/>
        </w:rPr>
        <w:t>Հարցվողների 9</w:t>
      </w:r>
      <w:r w:rsidR="00111278">
        <w:rPr>
          <w:lang w:val="hy-AM"/>
        </w:rPr>
        <w:t>3</w:t>
      </w:r>
      <w:r w:rsidRPr="00821A2A">
        <w:rPr>
          <w:lang w:val="hy-AM"/>
        </w:rPr>
        <w:t>,</w:t>
      </w:r>
      <w:r w:rsidR="00111278">
        <w:rPr>
          <w:lang w:val="hy-AM"/>
        </w:rPr>
        <w:t>9</w:t>
      </w:r>
      <w:r w:rsidRPr="00821A2A">
        <w:rPr>
          <w:lang w:val="hy-AM"/>
        </w:rPr>
        <w:t xml:space="preserve">%-ը հարցին պատասխանել է «այո», </w:t>
      </w:r>
      <w:r w:rsidR="00111278">
        <w:rPr>
          <w:lang w:val="hy-AM"/>
        </w:rPr>
        <w:t>6,1</w:t>
      </w:r>
      <w:r w:rsidRPr="00821A2A">
        <w:rPr>
          <w:lang w:val="hy-AM"/>
        </w:rPr>
        <w:t>%-ը (</w:t>
      </w:r>
      <w:r w:rsidR="000E2E58">
        <w:rPr>
          <w:lang w:val="hy-AM"/>
        </w:rPr>
        <w:t>1</w:t>
      </w:r>
      <w:r w:rsidR="00111278">
        <w:rPr>
          <w:lang w:val="hy-AM"/>
        </w:rPr>
        <w:t>1</w:t>
      </w:r>
      <w:r w:rsidRPr="00821A2A">
        <w:rPr>
          <w:lang w:val="hy-AM"/>
        </w:rPr>
        <w:t xml:space="preserve"> ուսանող)՝ «ոչ»։ </w:t>
      </w:r>
    </w:p>
    <w:p w:rsidR="001A5E70" w:rsidRPr="00821A2A" w:rsidRDefault="00471B94" w:rsidP="00D410F2">
      <w:pPr>
        <w:pStyle w:val="Default"/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lang w:val="hy-AM"/>
        </w:rPr>
        <w:t>«Ոչ» պատասխան են տվել</w:t>
      </w:r>
      <w:r w:rsidR="000E2E58">
        <w:rPr>
          <w:lang w:val="hy-AM"/>
        </w:rPr>
        <w:t xml:space="preserve"> հետևյալ կուրսերի ուսանողները</w:t>
      </w:r>
      <w:r w:rsidRPr="00821A2A">
        <w:rPr>
          <w:rFonts w:ascii="Times New Roman" w:hAnsi="Times New Roman" w:cs="Times New Roman"/>
          <w:lang w:val="hy-AM"/>
        </w:rPr>
        <w:t>․</w:t>
      </w:r>
    </w:p>
    <w:p w:rsidR="00AE72D9" w:rsidRPr="00821A2A" w:rsidRDefault="005531D9" w:rsidP="008F6C8D">
      <w:pPr>
        <w:pStyle w:val="a8"/>
        <w:numPr>
          <w:ilvl w:val="0"/>
          <w:numId w:val="10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 </w:t>
      </w:r>
      <w:r w:rsidR="00AE72D9"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«Ֆինանսներ /ըստ ոլորտի/» բաժնի </w:t>
      </w:r>
      <w:r w:rsidR="000E2E58">
        <w:rPr>
          <w:rFonts w:ascii="Sylfaen" w:hAnsi="Sylfaen" w:cs="Times New Roman"/>
          <w:noProof/>
          <w:sz w:val="24"/>
          <w:szCs w:val="24"/>
          <w:lang w:val="hy-AM"/>
        </w:rPr>
        <w:t>3</w:t>
      </w:r>
      <w:r w:rsidR="00AE72D9" w:rsidRPr="00821A2A">
        <w:rPr>
          <w:rFonts w:ascii="Sylfaen" w:hAnsi="Sylfaen" w:cs="Times New Roman"/>
          <w:noProof/>
          <w:sz w:val="24"/>
          <w:szCs w:val="24"/>
          <w:lang w:val="hy-AM"/>
        </w:rPr>
        <w:t>-րդ կուրս,</w:t>
      </w:r>
    </w:p>
    <w:p w:rsidR="00AE72D9" w:rsidRPr="00821A2A" w:rsidRDefault="00AE72D9" w:rsidP="008F6C8D">
      <w:pPr>
        <w:pStyle w:val="a8"/>
        <w:numPr>
          <w:ilvl w:val="0"/>
          <w:numId w:val="10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noProof/>
          <w:sz w:val="24"/>
          <w:szCs w:val="24"/>
          <w:lang w:val="hy-AM"/>
        </w:rPr>
        <w:t>«Ֆինանսներ դրամաշրջանառություն և վարկ» բաժնի</w:t>
      </w:r>
      <w:r w:rsidR="000951BB">
        <w:rPr>
          <w:rFonts w:ascii="Sylfaen" w:hAnsi="Sylfaen" w:cs="Times New Roman"/>
          <w:noProof/>
          <w:sz w:val="24"/>
          <w:szCs w:val="24"/>
          <w:lang w:val="hy-AM"/>
        </w:rPr>
        <w:t xml:space="preserve"> </w:t>
      </w:r>
      <w:r w:rsidR="000951BB" w:rsidRPr="00821A2A">
        <w:rPr>
          <w:rFonts w:ascii="Sylfaen" w:hAnsi="Sylfaen" w:cs="Times New Roman"/>
          <w:noProof/>
          <w:sz w:val="24"/>
          <w:szCs w:val="24"/>
          <w:lang w:val="hy-AM"/>
        </w:rPr>
        <w:t>մագիստրատուրա</w:t>
      </w:r>
      <w:r w:rsidR="000951BB">
        <w:rPr>
          <w:rFonts w:ascii="Sylfaen" w:hAnsi="Sylfaen" w:cs="Times New Roman"/>
          <w:noProof/>
          <w:sz w:val="24"/>
          <w:szCs w:val="24"/>
          <w:lang w:val="hy-AM"/>
        </w:rPr>
        <w:t>յի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 </w:t>
      </w:r>
      <w:r w:rsidR="000E2E58">
        <w:rPr>
          <w:rFonts w:ascii="Sylfaen" w:hAnsi="Sylfaen" w:cs="Times New Roman"/>
          <w:noProof/>
          <w:sz w:val="24"/>
          <w:szCs w:val="24"/>
          <w:lang w:val="hy-AM"/>
        </w:rPr>
        <w:t>2-րդ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 կուրս,</w:t>
      </w:r>
    </w:p>
    <w:p w:rsidR="000E2E58" w:rsidRDefault="000E2E58" w:rsidP="008F6C8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 xml:space="preserve"> </w:t>
      </w:r>
      <w:r w:rsidR="00AE72D9" w:rsidRPr="00821A2A">
        <w:rPr>
          <w:rFonts w:cs="Times New Roman"/>
          <w:noProof/>
          <w:color w:val="auto"/>
          <w:lang w:val="hy-AM"/>
        </w:rPr>
        <w:t xml:space="preserve">«Անգլերեն լեզու և գրականություն» բաժնի </w:t>
      </w:r>
      <w:r>
        <w:rPr>
          <w:rFonts w:cs="Times New Roman"/>
          <w:noProof/>
          <w:color w:val="auto"/>
          <w:lang w:val="hy-AM"/>
        </w:rPr>
        <w:t>4-րդ</w:t>
      </w:r>
      <w:r w:rsidR="00AE72D9" w:rsidRPr="00821A2A">
        <w:rPr>
          <w:rFonts w:cs="Times New Roman"/>
          <w:noProof/>
          <w:color w:val="auto"/>
          <w:lang w:val="hy-AM"/>
        </w:rPr>
        <w:t xml:space="preserve"> կուրս</w:t>
      </w:r>
      <w:r>
        <w:rPr>
          <w:rFonts w:cs="Times New Roman"/>
          <w:noProof/>
          <w:color w:val="auto"/>
          <w:lang w:val="hy-AM"/>
        </w:rPr>
        <w:t>,</w:t>
      </w:r>
    </w:p>
    <w:p w:rsidR="000E2E58" w:rsidRDefault="000E2E58" w:rsidP="008F6C8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Հայոց</w:t>
      </w:r>
      <w:r w:rsidRPr="00821A2A">
        <w:rPr>
          <w:rFonts w:cs="Times New Roman"/>
          <w:noProof/>
          <w:color w:val="auto"/>
          <w:lang w:val="hy-AM"/>
        </w:rPr>
        <w:t xml:space="preserve"> լեզու և գրականություն» բաժնի 1</w:t>
      </w:r>
      <w:r>
        <w:rPr>
          <w:rFonts w:cs="Times New Roman"/>
          <w:noProof/>
          <w:color w:val="auto"/>
          <w:lang w:val="hy-AM"/>
        </w:rPr>
        <w:t>-</w:t>
      </w:r>
      <w:r w:rsidRPr="00821A2A">
        <w:rPr>
          <w:rFonts w:cs="Times New Roman"/>
          <w:noProof/>
          <w:color w:val="auto"/>
          <w:lang w:val="hy-AM"/>
        </w:rPr>
        <w:t>ին կուրս</w:t>
      </w:r>
      <w:r>
        <w:rPr>
          <w:rFonts w:cs="Times New Roman"/>
          <w:noProof/>
          <w:color w:val="auto"/>
          <w:lang w:val="hy-AM"/>
        </w:rPr>
        <w:t>,</w:t>
      </w:r>
    </w:p>
    <w:p w:rsidR="000E2E58" w:rsidRPr="000E2E58" w:rsidRDefault="000E2E58" w:rsidP="008F6C8D">
      <w:pPr>
        <w:pStyle w:val="a8"/>
        <w:numPr>
          <w:ilvl w:val="0"/>
          <w:numId w:val="10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noProof/>
          <w:sz w:val="24"/>
          <w:szCs w:val="24"/>
          <w:lang w:val="hy-AM"/>
        </w:rPr>
        <w:t>«</w:t>
      </w:r>
      <w:r>
        <w:rPr>
          <w:rFonts w:ascii="Sylfaen" w:hAnsi="Sylfaen" w:cs="Times New Roman"/>
          <w:noProof/>
          <w:sz w:val="24"/>
          <w:szCs w:val="24"/>
          <w:lang w:val="hy-AM"/>
        </w:rPr>
        <w:t>Համակարգչային ճարտարագիտություն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» բաժնի </w:t>
      </w:r>
      <w:r>
        <w:rPr>
          <w:rFonts w:ascii="Sylfaen" w:hAnsi="Sylfaen" w:cs="Times New Roman"/>
          <w:noProof/>
          <w:sz w:val="24"/>
          <w:szCs w:val="24"/>
          <w:lang w:val="hy-AM"/>
        </w:rPr>
        <w:t>3-րդ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 կուրս,</w:t>
      </w:r>
    </w:p>
    <w:p w:rsidR="000E2E58" w:rsidRPr="000E2E58" w:rsidRDefault="000E2E58" w:rsidP="008F6C8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Տարրական մանկավարժություն և մեթոդիկա</w:t>
      </w:r>
      <w:r w:rsidRPr="00821A2A">
        <w:rPr>
          <w:rFonts w:cs="Times New Roman"/>
          <w:noProof/>
          <w:color w:val="auto"/>
          <w:lang w:val="hy-AM"/>
        </w:rPr>
        <w:t xml:space="preserve">» բաժնի </w:t>
      </w:r>
      <w:r>
        <w:rPr>
          <w:rFonts w:cs="Times New Roman"/>
          <w:noProof/>
          <w:color w:val="auto"/>
          <w:lang w:val="hy-AM"/>
        </w:rPr>
        <w:t>3-րդ</w:t>
      </w:r>
      <w:r w:rsidRPr="00821A2A">
        <w:rPr>
          <w:rFonts w:cs="Times New Roman"/>
          <w:noProof/>
          <w:color w:val="auto"/>
          <w:lang w:val="hy-AM"/>
        </w:rPr>
        <w:t xml:space="preserve"> կուրս։</w:t>
      </w:r>
    </w:p>
    <w:p w:rsidR="000E2E58" w:rsidRPr="000E2E58" w:rsidRDefault="000E2E58" w:rsidP="000E2E58">
      <w:pPr>
        <w:pStyle w:val="Default"/>
        <w:tabs>
          <w:tab w:val="left" w:pos="142"/>
        </w:tabs>
        <w:spacing w:line="360" w:lineRule="auto"/>
        <w:jc w:val="both"/>
        <w:rPr>
          <w:lang w:val="hy-AM"/>
        </w:rPr>
      </w:pPr>
    </w:p>
    <w:p w:rsidR="002D180D" w:rsidRPr="000951BB" w:rsidRDefault="00E44EA6" w:rsidP="00D410F2">
      <w:pPr>
        <w:spacing w:after="0" w:line="360" w:lineRule="auto"/>
        <w:rPr>
          <w:rFonts w:ascii="Sylfaen" w:hAnsi="Sylfaen"/>
          <w:b/>
          <w:sz w:val="24"/>
          <w:szCs w:val="24"/>
          <w:lang w:val="hy-AM"/>
        </w:rPr>
      </w:pPr>
      <w:r w:rsidRPr="000951BB">
        <w:rPr>
          <w:rFonts w:ascii="Sylfaen" w:hAnsi="Sylfaen"/>
          <w:b/>
          <w:sz w:val="24"/>
          <w:szCs w:val="24"/>
          <w:lang w:val="hy-AM"/>
        </w:rPr>
        <w:t xml:space="preserve">Հարցման մասնակիցները </w:t>
      </w:r>
      <w:r w:rsidR="005531D9" w:rsidRPr="000951BB">
        <w:rPr>
          <w:rFonts w:ascii="Sylfaen" w:hAnsi="Sylfaen"/>
          <w:b/>
          <w:sz w:val="24"/>
          <w:szCs w:val="24"/>
          <w:lang w:val="hy-AM"/>
        </w:rPr>
        <w:t xml:space="preserve">նաև </w:t>
      </w:r>
      <w:r w:rsidRPr="000951BB">
        <w:rPr>
          <w:rFonts w:ascii="Sylfaen" w:hAnsi="Sylfaen"/>
          <w:b/>
          <w:sz w:val="24"/>
          <w:szCs w:val="24"/>
          <w:lang w:val="hy-AM"/>
        </w:rPr>
        <w:t>հստակեցրել են իրենց պատասխաննե</w:t>
      </w:r>
      <w:r w:rsidR="00641D34">
        <w:rPr>
          <w:rFonts w:ascii="Sylfaen" w:hAnsi="Sylfaen"/>
          <w:b/>
          <w:sz w:val="24"/>
          <w:szCs w:val="24"/>
          <w:lang w:val="hy-AM"/>
        </w:rPr>
        <w:t>ր</w:t>
      </w:r>
      <w:r w:rsidRPr="000951BB">
        <w:rPr>
          <w:rFonts w:ascii="Sylfaen" w:hAnsi="Sylfaen"/>
          <w:b/>
          <w:sz w:val="24"/>
          <w:szCs w:val="24"/>
          <w:lang w:val="hy-AM"/>
        </w:rPr>
        <w:t>ը</w:t>
      </w:r>
      <w:r w:rsidRPr="000951BB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Գավառի պետական համալսարանն աշխատում է ակադեմիական ազնվության սկզբունքով և բոլոր առումներով օրինակելի բուհ է։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ԳՊՀ-ի ռեկտորատը և դեկանատ</w:t>
      </w:r>
      <w:r w:rsidR="000951BB">
        <w:rPr>
          <w:rFonts w:ascii="Sylfaen" w:eastAsiaTheme="minorHAnsi" w:hAnsi="Sylfaen"/>
          <w:sz w:val="24"/>
          <w:szCs w:val="24"/>
          <w:lang w:val="hy-AM"/>
        </w:rPr>
        <w:t xml:space="preserve">ը </w:t>
      </w:r>
      <w:r w:rsidRPr="000E2E58">
        <w:rPr>
          <w:rFonts w:ascii="Sylfaen" w:eastAsiaTheme="minorHAnsi" w:hAnsi="Sylfaen"/>
          <w:sz w:val="24"/>
          <w:szCs w:val="24"/>
          <w:lang w:val="hy-AM"/>
        </w:rPr>
        <w:t>տրամադրում  են մեզ վերաբերվող ցանկացած խորհրդատվություն և տեղեկատվություն։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ԳՊՀ֊-ի աշխատակիցներն ամեն կերպ օգնում և օժանդակում են ուսանողներին։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 xml:space="preserve">Պատրաստում են մրցունակ կադրեր։ 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Բոլորն էլ պատրաստ են խորհուրդներ տալ և աջակցել ցանկացած հարցում։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Լավագույն դասախոսների շնորհիվ ամեն բան մատչելի փոխանցվում է ուսանողին։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ԳՊՀ դասախոսական կազմը ապահովում է ուսանողին լիարժեք տեղեկատվությամբ։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 xml:space="preserve"> ԳՊՀ-ն արդյունավետ կրթության ջատագովն է</w:t>
      </w:r>
      <w:r w:rsidR="000951BB">
        <w:rPr>
          <w:rFonts w:ascii="Sylfaen" w:eastAsiaTheme="minorHAnsi" w:hAnsi="Sylfaen"/>
          <w:sz w:val="24"/>
          <w:szCs w:val="24"/>
          <w:lang w:val="hy-AM"/>
        </w:rPr>
        <w:t>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Ամեն բան համապատասխանում է իմ սպասելիքներին։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 xml:space="preserve">Համալսարանից կողմից ներկայացվող տեղեկատվությունը համապատասխանում է իրականությանը։ 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Համապատասխան մասնագիտական գրականության խնդիր կա բուհում։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ԳՊՀ կայքէջում տեղադրված տեղեկատվությունը մշտապես թարմացվում է</w:t>
      </w:r>
      <w:r w:rsidR="000951BB">
        <w:rPr>
          <w:rFonts w:ascii="Sylfaen" w:eastAsiaTheme="minorHAnsi" w:hAnsi="Sylfaen"/>
          <w:sz w:val="24"/>
          <w:szCs w:val="24"/>
          <w:lang w:val="hy-AM"/>
        </w:rPr>
        <w:t>։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 xml:space="preserve">Խորհրդատվական ծառայությունները թույլ են։ 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lastRenderedPageBreak/>
        <w:t xml:space="preserve">Կայքում տեղադրված և հանրությանը ներկայացվող յուրաքանչյուր տեղեկատվություն համապատասխանում է իրականությանը։ </w:t>
      </w:r>
    </w:p>
    <w:p w:rsidR="000E2E58" w:rsidRPr="000E2E58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Մեր կողմից բարձացված յուրաքանչյուր հարց ստանում է համապատասխան լուծում։</w:t>
      </w:r>
    </w:p>
    <w:p w:rsidR="000E2E58" w:rsidRPr="001B659A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Sylfaen" w:hAnsi="Sylfaen" w:cs="Sylfaen"/>
          <w:sz w:val="21"/>
          <w:szCs w:val="21"/>
          <w:lang w:val="hy-AM"/>
        </w:rPr>
      </w:pPr>
      <w:r w:rsidRPr="000E2E58">
        <w:rPr>
          <w:rFonts w:ascii="Sylfaen" w:eastAsiaTheme="minorHAnsi" w:hAnsi="Sylfaen"/>
          <w:sz w:val="24"/>
          <w:szCs w:val="24"/>
          <w:lang w:val="hy-AM"/>
        </w:rPr>
        <w:t>Համալսարանը ապահովում է համապարփակ և հանրությանը հասկանալի տեղեկատվության փոխանցումը։</w:t>
      </w:r>
    </w:p>
    <w:p w:rsidR="005D0BF8" w:rsidRPr="001B659A" w:rsidRDefault="005D0BF8" w:rsidP="000951BB">
      <w:pPr>
        <w:tabs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5D0BF8" w:rsidRPr="00821A2A" w:rsidRDefault="005D0BF8" w:rsidP="008F6C8D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contextualSpacing w:val="0"/>
        <w:jc w:val="center"/>
        <w:rPr>
          <w:rFonts w:ascii="Sylfaen" w:hAnsi="Sylfaen"/>
          <w:b/>
          <w:sz w:val="24"/>
          <w:szCs w:val="24"/>
        </w:rPr>
      </w:pPr>
      <w:r w:rsidRPr="00821A2A">
        <w:rPr>
          <w:rFonts w:ascii="Sylfaen" w:hAnsi="Sylfaen" w:cs="Arial"/>
          <w:b/>
          <w:sz w:val="24"/>
          <w:szCs w:val="24"/>
        </w:rPr>
        <w:t>ՈՒՍՈՒՄՆԱԿԱՆ</w:t>
      </w:r>
      <w:r w:rsidRPr="00821A2A">
        <w:rPr>
          <w:rFonts w:ascii="Sylfaen" w:hAnsi="Sylfaen"/>
          <w:b/>
          <w:sz w:val="24"/>
          <w:szCs w:val="24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</w:rPr>
        <w:t>ՌԵՍՈՒՐՍՆԵՐ</w:t>
      </w:r>
    </w:p>
    <w:p w:rsidR="005D0BF8" w:rsidRPr="00821A2A" w:rsidRDefault="005D0BF8" w:rsidP="00D410F2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Sylfaen" w:hAnsi="Sylfaen"/>
          <w:b/>
          <w:sz w:val="24"/>
          <w:szCs w:val="24"/>
        </w:rPr>
      </w:pPr>
    </w:p>
    <w:p w:rsidR="009465FA" w:rsidRPr="00821A2A" w:rsidRDefault="005D0BF8" w:rsidP="00D410F2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  <w:r w:rsidRPr="00821A2A">
        <w:rPr>
          <w:rFonts w:cs="Arial"/>
          <w:b/>
          <w:color w:val="auto"/>
          <w:lang w:val="hy-AM"/>
        </w:rPr>
        <w:t>3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Pr="00821A2A">
        <w:rPr>
          <w:rFonts w:cs="Arial"/>
          <w:b/>
          <w:color w:val="auto"/>
          <w:lang w:val="hy-AM"/>
        </w:rPr>
        <w:t>1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Pr="00821A2A">
        <w:rPr>
          <w:rFonts w:cs="Arial"/>
          <w:b/>
          <w:color w:val="auto"/>
          <w:lang w:val="hy-AM"/>
        </w:rPr>
        <w:t xml:space="preserve"> Հաճա՞խ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եք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օգտվում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 xml:space="preserve">ԳՊՀ-ի էլեկտրոնային ուսուցման  </w:t>
      </w:r>
      <w:r w:rsidRPr="00821A2A">
        <w:rPr>
          <w:b/>
          <w:color w:val="auto"/>
          <w:lang w:val="hy-AM"/>
        </w:rPr>
        <w:t xml:space="preserve">«learn.gsu.am» </w:t>
      </w:r>
      <w:r w:rsidRPr="00821A2A">
        <w:rPr>
          <w:rFonts w:cs="Arial"/>
          <w:b/>
          <w:color w:val="auto"/>
          <w:lang w:val="hy-AM"/>
        </w:rPr>
        <w:t xml:space="preserve"> համակարգից</w:t>
      </w:r>
      <w:r w:rsidR="00733140" w:rsidRPr="00821A2A">
        <w:rPr>
          <w:rFonts w:ascii="Times New Roman" w:hAnsi="Times New Roman" w:cs="Times New Roman"/>
          <w:b/>
          <w:color w:val="auto"/>
          <w:lang w:val="hy-AM"/>
        </w:rPr>
        <w:t>։</w:t>
      </w:r>
      <w:r w:rsidR="009465FA" w:rsidRPr="00821A2A">
        <w:rPr>
          <w:rFonts w:cs="Times New Roman"/>
          <w:b/>
          <w:color w:val="auto"/>
          <w:lang w:val="hy-AM"/>
        </w:rPr>
        <w:t xml:space="preserve"> </w:t>
      </w:r>
    </w:p>
    <w:p w:rsidR="009465FA" w:rsidRDefault="00487B11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Times New Roman" w:hAnsi="Times New Roman" w:cs="Times New Roman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281305</wp:posOffset>
            </wp:positionV>
            <wp:extent cx="4572000" cy="2743200"/>
            <wp:effectExtent l="0" t="0" r="0" b="0"/>
            <wp:wrapSquare wrapText="bothSides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9465FA" w:rsidRPr="00821A2A">
        <w:rPr>
          <w:rFonts w:cs="Times New Roman"/>
          <w:b/>
          <w:color w:val="auto"/>
          <w:lang w:val="hy-AM"/>
        </w:rPr>
        <w:t xml:space="preserve">Գծապատկեր </w:t>
      </w:r>
      <w:r>
        <w:rPr>
          <w:rFonts w:cs="Times New Roman"/>
          <w:b/>
          <w:color w:val="auto"/>
          <w:lang w:val="hy-AM"/>
        </w:rPr>
        <w:t>8</w:t>
      </w:r>
      <w:r w:rsidR="009465FA"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487B11" w:rsidRPr="00821A2A" w:rsidRDefault="00487B11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cs="Times New Roman"/>
          <w:b/>
          <w:color w:val="auto"/>
          <w:lang w:val="hy-AM"/>
        </w:rPr>
      </w:pPr>
    </w:p>
    <w:p w:rsidR="005D0BF8" w:rsidRPr="00821A2A" w:rsidRDefault="005D0BF8" w:rsidP="00D410F2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</w:p>
    <w:p w:rsidR="005D0BF8" w:rsidRDefault="009465FA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  <w:r w:rsidRPr="00821A2A">
        <w:rPr>
          <w:lang w:val="hy-AM"/>
        </w:rPr>
        <w:t>Հարցվողների</w:t>
      </w:r>
      <w:r w:rsidRPr="00821A2A">
        <w:rPr>
          <w:spacing w:val="29"/>
          <w:lang w:val="hy-AM"/>
        </w:rPr>
        <w:t xml:space="preserve"> </w:t>
      </w:r>
      <w:r w:rsidR="00487B11">
        <w:rPr>
          <w:lang w:val="hy-AM"/>
        </w:rPr>
        <w:t>83,7</w:t>
      </w:r>
      <w:r w:rsidRPr="00821A2A">
        <w:rPr>
          <w:lang w:val="hy-AM"/>
        </w:rPr>
        <w:t>%-ը</w:t>
      </w:r>
      <w:r w:rsidRPr="00821A2A">
        <w:rPr>
          <w:spacing w:val="29"/>
          <w:lang w:val="hy-AM"/>
        </w:rPr>
        <w:t xml:space="preserve"> </w:t>
      </w:r>
      <w:r w:rsidRPr="00821A2A">
        <w:rPr>
          <w:lang w:val="hy-AM"/>
        </w:rPr>
        <w:t>հարցին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պատասխանել</w:t>
      </w:r>
      <w:r w:rsidRPr="00821A2A">
        <w:rPr>
          <w:spacing w:val="31"/>
          <w:lang w:val="hy-AM"/>
        </w:rPr>
        <w:t xml:space="preserve"> </w:t>
      </w:r>
      <w:r w:rsidRPr="00821A2A">
        <w:rPr>
          <w:lang w:val="hy-AM"/>
        </w:rPr>
        <w:t>է</w:t>
      </w:r>
      <w:r w:rsidRPr="00821A2A">
        <w:rPr>
          <w:spacing w:val="29"/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այո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,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իսկ</w:t>
      </w:r>
      <w:r w:rsidRPr="00821A2A">
        <w:rPr>
          <w:spacing w:val="30"/>
          <w:lang w:val="hy-AM"/>
        </w:rPr>
        <w:t xml:space="preserve"> </w:t>
      </w:r>
      <w:r w:rsidR="00487B11">
        <w:rPr>
          <w:lang w:val="hy-AM"/>
        </w:rPr>
        <w:t>16,7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%-ը</w:t>
      </w:r>
      <w:r w:rsidRPr="00821A2A">
        <w:rPr>
          <w:spacing w:val="29"/>
          <w:lang w:val="hy-AM"/>
        </w:rPr>
        <w:t xml:space="preserve"> </w:t>
      </w:r>
      <w:r w:rsidRPr="00821A2A">
        <w:rPr>
          <w:lang w:val="hy-AM"/>
        </w:rPr>
        <w:t>(</w:t>
      </w:r>
      <w:r w:rsidR="00487B11">
        <w:rPr>
          <w:lang w:val="hy-AM"/>
        </w:rPr>
        <w:t>30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ուսանող)</w:t>
      </w:r>
      <w:r w:rsidR="008F1594" w:rsidRPr="00821A2A">
        <w:rPr>
          <w:lang w:val="hy-AM"/>
        </w:rPr>
        <w:t>՝</w:t>
      </w:r>
      <w:r w:rsidRPr="00821A2A">
        <w:rPr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ոչ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 xml:space="preserve">։ </w:t>
      </w:r>
    </w:p>
    <w:p w:rsidR="00247BD6" w:rsidRDefault="00247BD6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247BD6" w:rsidRDefault="00247BD6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247BD6" w:rsidRDefault="00247BD6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247BD6" w:rsidRDefault="00247BD6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247BD6" w:rsidRPr="00821A2A" w:rsidRDefault="00247BD6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D911CF" w:rsidRPr="00FF3A12" w:rsidRDefault="00D911CF" w:rsidP="00D410F2">
      <w:pPr>
        <w:pStyle w:val="ab"/>
        <w:spacing w:before="74" w:line="360" w:lineRule="auto"/>
        <w:ind w:firstLine="708"/>
        <w:jc w:val="both"/>
        <w:rPr>
          <w:rFonts w:cs="Arial"/>
          <w:sz w:val="6"/>
          <w:lang w:val="hy-AM"/>
        </w:rPr>
      </w:pPr>
    </w:p>
    <w:p w:rsidR="00B34197" w:rsidRPr="00821A2A" w:rsidRDefault="005D0BF8" w:rsidP="00D410F2">
      <w:pPr>
        <w:pStyle w:val="Default"/>
        <w:tabs>
          <w:tab w:val="left" w:pos="284"/>
        </w:tabs>
        <w:spacing w:line="360" w:lineRule="auto"/>
        <w:jc w:val="both"/>
        <w:rPr>
          <w:rFonts w:cs="Arial"/>
          <w:b/>
          <w:color w:val="auto"/>
          <w:lang w:val="hy-AM"/>
        </w:rPr>
      </w:pPr>
      <w:r w:rsidRPr="00821A2A">
        <w:rPr>
          <w:rFonts w:cs="Arial"/>
          <w:b/>
          <w:color w:val="auto"/>
          <w:lang w:val="hy-AM"/>
        </w:rPr>
        <w:lastRenderedPageBreak/>
        <w:t>3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Pr="00821A2A">
        <w:rPr>
          <w:rFonts w:cs="Arial"/>
          <w:b/>
          <w:color w:val="auto"/>
          <w:lang w:val="hy-AM"/>
        </w:rPr>
        <w:t>2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Pr="00821A2A">
        <w:rPr>
          <w:rFonts w:cs="Arial"/>
          <w:b/>
          <w:color w:val="auto"/>
          <w:lang w:val="hy-AM"/>
        </w:rPr>
        <w:t xml:space="preserve"> Ձեզ անհրաժեշտ ուսումնական նյութերը ԳՊՀ-ի էլեկտրոնային ուսուցման </w:t>
      </w:r>
      <w:r w:rsidRPr="00821A2A">
        <w:rPr>
          <w:b/>
          <w:color w:val="auto"/>
          <w:lang w:val="hy-AM"/>
        </w:rPr>
        <w:t xml:space="preserve">«learn.gsu.am» </w:t>
      </w:r>
      <w:r w:rsidRPr="00821A2A">
        <w:rPr>
          <w:rFonts w:cs="Arial"/>
          <w:b/>
          <w:color w:val="auto"/>
          <w:lang w:val="hy-AM"/>
        </w:rPr>
        <w:t>համակարգում առկա՞ են</w:t>
      </w:r>
      <w:r w:rsidR="00733140" w:rsidRPr="00821A2A">
        <w:rPr>
          <w:rFonts w:cs="Arial"/>
          <w:b/>
          <w:color w:val="auto"/>
          <w:lang w:val="hy-AM"/>
        </w:rPr>
        <w:t>։</w:t>
      </w:r>
    </w:p>
    <w:p w:rsidR="008B22DA" w:rsidRDefault="00B34197" w:rsidP="00D410F2">
      <w:pPr>
        <w:pStyle w:val="Default"/>
        <w:tabs>
          <w:tab w:val="left" w:pos="284"/>
        </w:tabs>
        <w:spacing w:line="360" w:lineRule="auto"/>
        <w:jc w:val="right"/>
        <w:rPr>
          <w:rFonts w:ascii="Times New Roman" w:hAnsi="Times New Roman" w:cs="Times New Roman"/>
          <w:b/>
          <w:color w:val="auto"/>
          <w:lang w:val="hy-AM"/>
        </w:rPr>
      </w:pPr>
      <w:r w:rsidRPr="00821A2A">
        <w:rPr>
          <w:rFonts w:cs="Times New Roman"/>
          <w:b/>
          <w:color w:val="auto"/>
          <w:lang w:val="hy-AM"/>
        </w:rPr>
        <w:t xml:space="preserve">Գծապատկեր </w:t>
      </w:r>
      <w:r w:rsidR="00487B11">
        <w:rPr>
          <w:rFonts w:cs="Times New Roman"/>
          <w:b/>
          <w:color w:val="auto"/>
          <w:lang w:val="hy-AM"/>
        </w:rPr>
        <w:t>9</w:t>
      </w:r>
      <w:r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487B11" w:rsidRPr="00821A2A" w:rsidRDefault="00487B11" w:rsidP="00D410F2">
      <w:pPr>
        <w:pStyle w:val="Default"/>
        <w:tabs>
          <w:tab w:val="left" w:pos="284"/>
        </w:tabs>
        <w:spacing w:line="360" w:lineRule="auto"/>
        <w:jc w:val="right"/>
        <w:rPr>
          <w:rFonts w:cs="Arial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page">
              <wp:posOffset>1531620</wp:posOffset>
            </wp:positionH>
            <wp:positionV relativeFrom="paragraph">
              <wp:posOffset>34290</wp:posOffset>
            </wp:positionV>
            <wp:extent cx="4229100" cy="2133600"/>
            <wp:effectExtent l="0" t="0" r="0" b="0"/>
            <wp:wrapSquare wrapText="bothSides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1D34" w:rsidRDefault="00641D34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641D34" w:rsidRDefault="00641D34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641D34" w:rsidRDefault="00641D34" w:rsidP="00D410F2">
      <w:pPr>
        <w:pStyle w:val="ab"/>
        <w:spacing w:before="74" w:line="360" w:lineRule="auto"/>
        <w:ind w:firstLine="708"/>
        <w:jc w:val="both"/>
        <w:rPr>
          <w:lang w:val="hy-AM"/>
        </w:rPr>
      </w:pPr>
    </w:p>
    <w:p w:rsidR="00641D34" w:rsidRDefault="00641D34" w:rsidP="00FF3A12">
      <w:pPr>
        <w:pStyle w:val="ab"/>
        <w:spacing w:before="74" w:line="360" w:lineRule="auto"/>
        <w:jc w:val="both"/>
        <w:rPr>
          <w:lang w:val="hy-AM"/>
        </w:rPr>
      </w:pPr>
    </w:p>
    <w:p w:rsidR="00487B11" w:rsidRDefault="00B34197" w:rsidP="00D410F2">
      <w:pPr>
        <w:pStyle w:val="ab"/>
        <w:spacing w:before="74" w:line="360" w:lineRule="auto"/>
        <w:ind w:firstLine="708"/>
        <w:jc w:val="both"/>
        <w:rPr>
          <w:rFonts w:eastAsia="Yu Gothic" w:cs="Yu Gothic"/>
          <w:lang w:val="hy-AM"/>
        </w:rPr>
      </w:pPr>
      <w:r w:rsidRPr="00821A2A">
        <w:rPr>
          <w:lang w:val="hy-AM"/>
        </w:rPr>
        <w:t>Հարցվողների</w:t>
      </w:r>
      <w:r w:rsidRPr="00821A2A">
        <w:rPr>
          <w:spacing w:val="29"/>
          <w:lang w:val="hy-AM"/>
        </w:rPr>
        <w:t xml:space="preserve"> </w:t>
      </w:r>
      <w:r w:rsidR="00487B11">
        <w:rPr>
          <w:lang w:val="hy-AM"/>
        </w:rPr>
        <w:t>94,5</w:t>
      </w:r>
      <w:r w:rsidRPr="00821A2A">
        <w:rPr>
          <w:lang w:val="hy-AM"/>
        </w:rPr>
        <w:t>%-ը</w:t>
      </w:r>
      <w:r w:rsidRPr="00821A2A">
        <w:rPr>
          <w:spacing w:val="29"/>
          <w:lang w:val="hy-AM"/>
        </w:rPr>
        <w:t xml:space="preserve"> </w:t>
      </w:r>
      <w:r w:rsidRPr="00821A2A">
        <w:rPr>
          <w:lang w:val="hy-AM"/>
        </w:rPr>
        <w:t>հարցին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պատասխանել</w:t>
      </w:r>
      <w:r w:rsidRPr="00821A2A">
        <w:rPr>
          <w:spacing w:val="31"/>
          <w:lang w:val="hy-AM"/>
        </w:rPr>
        <w:t xml:space="preserve"> </w:t>
      </w:r>
      <w:r w:rsidRPr="00821A2A">
        <w:rPr>
          <w:lang w:val="hy-AM"/>
        </w:rPr>
        <w:t>է</w:t>
      </w:r>
      <w:r w:rsidRPr="00821A2A">
        <w:rPr>
          <w:spacing w:val="29"/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այո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,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իսկ</w:t>
      </w:r>
      <w:r w:rsidRPr="00821A2A">
        <w:rPr>
          <w:spacing w:val="30"/>
          <w:lang w:val="hy-AM"/>
        </w:rPr>
        <w:t xml:space="preserve"> </w:t>
      </w:r>
      <w:r w:rsidR="00487B11">
        <w:rPr>
          <w:lang w:val="hy-AM"/>
        </w:rPr>
        <w:t>5,5</w:t>
      </w:r>
      <w:r w:rsidRPr="00821A2A">
        <w:rPr>
          <w:lang w:val="hy-AM"/>
        </w:rPr>
        <w:t>%-ը</w:t>
      </w:r>
      <w:r w:rsidRPr="00821A2A">
        <w:rPr>
          <w:spacing w:val="29"/>
          <w:lang w:val="hy-AM"/>
        </w:rPr>
        <w:t xml:space="preserve"> </w:t>
      </w:r>
      <w:r w:rsidRPr="00821A2A">
        <w:rPr>
          <w:lang w:val="hy-AM"/>
        </w:rPr>
        <w:t>(</w:t>
      </w:r>
      <w:r w:rsidR="00487B11">
        <w:rPr>
          <w:lang w:val="hy-AM"/>
        </w:rPr>
        <w:t xml:space="preserve">10 </w:t>
      </w:r>
      <w:r w:rsidRPr="00821A2A">
        <w:rPr>
          <w:lang w:val="hy-AM"/>
        </w:rPr>
        <w:t>ուսանող)</w:t>
      </w:r>
      <w:r w:rsidR="001B6639" w:rsidRPr="00821A2A">
        <w:rPr>
          <w:lang w:val="hy-AM"/>
        </w:rPr>
        <w:t>՝</w:t>
      </w:r>
      <w:r w:rsidRPr="00821A2A">
        <w:rPr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ոչ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 xml:space="preserve">։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Այո</w:t>
      </w:r>
      <w:r w:rsidRPr="00821A2A">
        <w:rPr>
          <w:rFonts w:eastAsia="Yu Gothic" w:cs="Yu Gothic"/>
          <w:lang w:val="hy-AM"/>
        </w:rPr>
        <w:t>»</w:t>
      </w:r>
      <w:r w:rsidRPr="00821A2A">
        <w:rPr>
          <w:rFonts w:eastAsia="Yu Gothic" w:cs="Yu Gothic"/>
          <w:spacing w:val="24"/>
          <w:lang w:val="hy-AM"/>
        </w:rPr>
        <w:t xml:space="preserve"> </w:t>
      </w:r>
      <w:r w:rsidRPr="00821A2A">
        <w:rPr>
          <w:lang w:val="hy-AM"/>
        </w:rPr>
        <w:t>պատասխան</w:t>
      </w:r>
      <w:r w:rsidRPr="00821A2A">
        <w:rPr>
          <w:spacing w:val="35"/>
          <w:lang w:val="hy-AM"/>
        </w:rPr>
        <w:t xml:space="preserve"> </w:t>
      </w:r>
      <w:r w:rsidRPr="00821A2A">
        <w:rPr>
          <w:lang w:val="hy-AM"/>
        </w:rPr>
        <w:t>տվել</w:t>
      </w:r>
      <w:r w:rsidRPr="00821A2A">
        <w:rPr>
          <w:spacing w:val="33"/>
          <w:lang w:val="hy-AM"/>
        </w:rPr>
        <w:t xml:space="preserve"> </w:t>
      </w:r>
      <w:r w:rsidRPr="00821A2A">
        <w:rPr>
          <w:lang w:val="hy-AM"/>
        </w:rPr>
        <w:t>է</w:t>
      </w:r>
      <w:r w:rsidRPr="00821A2A">
        <w:rPr>
          <w:spacing w:val="33"/>
          <w:lang w:val="hy-AM"/>
        </w:rPr>
        <w:t xml:space="preserve"> </w:t>
      </w:r>
      <w:r w:rsidRPr="00821A2A">
        <w:rPr>
          <w:lang w:val="hy-AM"/>
        </w:rPr>
        <w:t>հարցվողների</w:t>
      </w:r>
      <w:r w:rsidRPr="00821A2A">
        <w:rPr>
          <w:spacing w:val="34"/>
          <w:lang w:val="hy-AM"/>
        </w:rPr>
        <w:t xml:space="preserve"> </w:t>
      </w:r>
      <w:r w:rsidRPr="00821A2A">
        <w:rPr>
          <w:lang w:val="hy-AM"/>
        </w:rPr>
        <w:t>մեծամասնությունը,</w:t>
      </w:r>
      <w:r w:rsidRPr="00821A2A">
        <w:rPr>
          <w:spacing w:val="34"/>
          <w:lang w:val="hy-AM"/>
        </w:rPr>
        <w:t xml:space="preserve"> </w:t>
      </w:r>
      <w:r w:rsidRPr="00821A2A">
        <w:rPr>
          <w:lang w:val="hy-AM"/>
        </w:rPr>
        <w:t>սակայն</w:t>
      </w:r>
      <w:r w:rsidRPr="00821A2A">
        <w:rPr>
          <w:spacing w:val="35"/>
          <w:lang w:val="hy-AM"/>
        </w:rPr>
        <w:t xml:space="preserve"> </w:t>
      </w:r>
      <w:r w:rsidR="008F1594" w:rsidRPr="00821A2A">
        <w:rPr>
          <w:lang w:val="hy-AM"/>
        </w:rPr>
        <w:t>կան նաև</w:t>
      </w:r>
      <w:r w:rsidRPr="00821A2A">
        <w:rPr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ոչ</w:t>
      </w:r>
      <w:r w:rsidRPr="00821A2A">
        <w:rPr>
          <w:rFonts w:eastAsia="Yu Gothic" w:cs="Yu Gothic"/>
          <w:lang w:val="hy-AM"/>
        </w:rPr>
        <w:t>»</w:t>
      </w:r>
      <w:r w:rsidRPr="00821A2A">
        <w:rPr>
          <w:rFonts w:eastAsia="Yu Gothic" w:cs="Yu Gothic"/>
          <w:spacing w:val="-11"/>
          <w:lang w:val="hy-AM"/>
        </w:rPr>
        <w:t xml:space="preserve"> </w:t>
      </w:r>
      <w:r w:rsidRPr="00821A2A">
        <w:rPr>
          <w:lang w:val="hy-AM"/>
        </w:rPr>
        <w:t>պատասխաններ։</w:t>
      </w:r>
      <w:r w:rsidRPr="00821A2A">
        <w:rPr>
          <w:rFonts w:eastAsia="Yu Gothic" w:cs="Yu Gothic"/>
          <w:lang w:val="hy-AM"/>
        </w:rPr>
        <w:t xml:space="preserve"> </w:t>
      </w:r>
    </w:p>
    <w:p w:rsidR="00487B11" w:rsidRPr="00487B11" w:rsidRDefault="00487B11" w:rsidP="00487B11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 xml:space="preserve">Հարցման մասնակիցները հստակեցրել են իրենց </w:t>
      </w:r>
      <w:r w:rsidRPr="00487B11">
        <w:rPr>
          <w:rFonts w:ascii="Sylfaen" w:hAnsi="Sylfaen"/>
          <w:sz w:val="24"/>
          <w:szCs w:val="24"/>
          <w:lang w:val="hy-AM"/>
        </w:rPr>
        <w:t xml:space="preserve">«ոչ» </w:t>
      </w:r>
      <w:r w:rsidRPr="00821A2A">
        <w:rPr>
          <w:rFonts w:ascii="Sylfaen" w:hAnsi="Sylfaen"/>
          <w:sz w:val="24"/>
          <w:szCs w:val="24"/>
          <w:lang w:val="hy-AM"/>
        </w:rPr>
        <w:t>պատասխաննե</w:t>
      </w:r>
      <w:r w:rsidR="000951BB">
        <w:rPr>
          <w:rFonts w:ascii="Sylfaen" w:hAnsi="Sylfaen"/>
          <w:sz w:val="24"/>
          <w:szCs w:val="24"/>
          <w:lang w:val="hy-AM"/>
        </w:rPr>
        <w:t>ր</w:t>
      </w:r>
      <w:r w:rsidRPr="00821A2A">
        <w:rPr>
          <w:rFonts w:ascii="Sylfaen" w:hAnsi="Sylfaen"/>
          <w:sz w:val="24"/>
          <w:szCs w:val="24"/>
          <w:lang w:val="hy-AM"/>
        </w:rPr>
        <w:t>ը</w:t>
      </w:r>
      <w:r w:rsidRPr="00487B11"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487B11" w:rsidRPr="00487B11" w:rsidRDefault="000951BB" w:rsidP="008F6C8D">
      <w:pPr>
        <w:pStyle w:val="a8"/>
        <w:numPr>
          <w:ilvl w:val="0"/>
          <w:numId w:val="19"/>
        </w:numPr>
        <w:spacing w:after="0" w:line="360" w:lineRule="auto"/>
        <w:ind w:left="709"/>
        <w:jc w:val="both"/>
        <w:rPr>
          <w:rFonts w:ascii="Sylfaen" w:eastAsiaTheme="minorHAnsi" w:hAnsi="Sylfaen"/>
          <w:sz w:val="24"/>
          <w:szCs w:val="24"/>
          <w:lang w:val="hy-AM"/>
        </w:rPr>
      </w:pPr>
      <w:r>
        <w:rPr>
          <w:rFonts w:ascii="Sylfaen" w:eastAsiaTheme="minorHAnsi" w:hAnsi="Sylfaen"/>
          <w:sz w:val="24"/>
          <w:szCs w:val="24"/>
          <w:lang w:val="hy-AM"/>
        </w:rPr>
        <w:t>«</w:t>
      </w:r>
      <w:r w:rsidR="00487B11" w:rsidRPr="00487B11">
        <w:rPr>
          <w:rFonts w:ascii="Sylfaen" w:eastAsiaTheme="minorHAnsi" w:hAnsi="Sylfaen"/>
          <w:sz w:val="24"/>
          <w:szCs w:val="24"/>
          <w:lang w:val="hy-AM"/>
        </w:rPr>
        <w:t>Հայոց լեզվի տեսություն</w:t>
      </w:r>
      <w:r>
        <w:rPr>
          <w:rFonts w:ascii="Sylfaen" w:eastAsiaTheme="minorHAnsi" w:hAnsi="Sylfaen"/>
          <w:sz w:val="24"/>
          <w:szCs w:val="24"/>
          <w:lang w:val="hy-AM"/>
        </w:rPr>
        <w:t xml:space="preserve"> դասընթացի» նյութերը բացակայում են</w:t>
      </w:r>
      <w:r w:rsidR="00487B11" w:rsidRPr="00487B11">
        <w:rPr>
          <w:rFonts w:ascii="Sylfaen" w:eastAsiaTheme="minorHAnsi" w:hAnsi="Sylfaen"/>
          <w:sz w:val="24"/>
          <w:szCs w:val="24"/>
          <w:lang w:val="hy-AM"/>
        </w:rPr>
        <w:t>,</w:t>
      </w:r>
    </w:p>
    <w:p w:rsidR="00487B11" w:rsidRPr="00487B11" w:rsidRDefault="00487B11" w:rsidP="008F6C8D">
      <w:pPr>
        <w:pStyle w:val="a8"/>
        <w:numPr>
          <w:ilvl w:val="0"/>
          <w:numId w:val="19"/>
        </w:numPr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487B11">
        <w:rPr>
          <w:rFonts w:ascii="Sylfaen" w:eastAsiaTheme="minorHAnsi" w:hAnsi="Sylfaen"/>
          <w:sz w:val="24"/>
          <w:szCs w:val="24"/>
          <w:lang w:val="hy-AM"/>
        </w:rPr>
        <w:t>PDF  տարբերակները բացակայում են և նյութերի մեծ մասը այլ տառաշարերով են, անընթեռնելի են։</w:t>
      </w:r>
    </w:p>
    <w:p w:rsidR="00487B11" w:rsidRPr="00487B11" w:rsidRDefault="00487B11" w:rsidP="008F6C8D">
      <w:pPr>
        <w:pStyle w:val="a8"/>
        <w:numPr>
          <w:ilvl w:val="0"/>
          <w:numId w:val="19"/>
        </w:numPr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487B11">
        <w:rPr>
          <w:rFonts w:ascii="Sylfaen" w:eastAsiaTheme="minorHAnsi" w:hAnsi="Sylfaen"/>
          <w:sz w:val="24"/>
          <w:szCs w:val="24"/>
          <w:lang w:val="hy-AM"/>
        </w:rPr>
        <w:t>Ցանկալի է գրականության ցանկին կից լինեն էլեկտրոնային գրքեր։</w:t>
      </w:r>
    </w:p>
    <w:p w:rsidR="00487B11" w:rsidRPr="00487B11" w:rsidRDefault="00487B11" w:rsidP="008F6C8D">
      <w:pPr>
        <w:pStyle w:val="a8"/>
        <w:numPr>
          <w:ilvl w:val="0"/>
          <w:numId w:val="19"/>
        </w:numPr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487B11">
        <w:rPr>
          <w:rFonts w:ascii="Sylfaen" w:eastAsiaTheme="minorHAnsi" w:hAnsi="Sylfaen"/>
          <w:sz w:val="24"/>
          <w:szCs w:val="24"/>
          <w:lang w:val="hy-AM"/>
        </w:rPr>
        <w:t xml:space="preserve">Առկա են, սակայն ընթեռնելի </w:t>
      </w:r>
      <w:r w:rsidR="000951BB">
        <w:rPr>
          <w:rFonts w:ascii="Sylfaen" w:eastAsiaTheme="minorHAnsi" w:hAnsi="Sylfaen"/>
          <w:sz w:val="24"/>
          <w:szCs w:val="24"/>
          <w:lang w:val="hy-AM"/>
        </w:rPr>
        <w:t>չ</w:t>
      </w:r>
      <w:r w:rsidRPr="00487B11">
        <w:rPr>
          <w:rFonts w:ascii="Sylfaen" w:eastAsiaTheme="minorHAnsi" w:hAnsi="Sylfaen"/>
          <w:sz w:val="24"/>
          <w:szCs w:val="24"/>
          <w:lang w:val="hy-AM"/>
        </w:rPr>
        <w:t xml:space="preserve">են են և </w:t>
      </w:r>
      <w:r w:rsidR="000951BB">
        <w:rPr>
          <w:rFonts w:ascii="Sylfaen" w:eastAsiaTheme="minorHAnsi" w:hAnsi="Sylfaen"/>
          <w:sz w:val="24"/>
          <w:szCs w:val="24"/>
          <w:lang w:val="hy-AM"/>
        </w:rPr>
        <w:t xml:space="preserve">հնարավոր </w:t>
      </w:r>
      <w:r w:rsidR="000951BB" w:rsidRPr="00487B11">
        <w:rPr>
          <w:rFonts w:ascii="Sylfaen" w:eastAsiaTheme="minorHAnsi" w:hAnsi="Sylfaen"/>
          <w:sz w:val="24"/>
          <w:szCs w:val="24"/>
          <w:lang w:val="hy-AM"/>
        </w:rPr>
        <w:t>չ</w:t>
      </w:r>
      <w:r w:rsidR="000951BB">
        <w:rPr>
          <w:rFonts w:ascii="Sylfaen" w:eastAsiaTheme="minorHAnsi" w:hAnsi="Sylfaen"/>
          <w:sz w:val="24"/>
          <w:szCs w:val="24"/>
          <w:lang w:val="hy-AM"/>
        </w:rPr>
        <w:t>է</w:t>
      </w:r>
      <w:r w:rsidR="000951BB" w:rsidRPr="00487B11">
        <w:rPr>
          <w:rFonts w:ascii="Sylfaen" w:eastAsiaTheme="minorHAnsi" w:hAnsi="Sylfaen"/>
          <w:sz w:val="24"/>
          <w:szCs w:val="24"/>
          <w:lang w:val="hy-AM"/>
        </w:rPr>
        <w:t xml:space="preserve"> </w:t>
      </w:r>
      <w:r w:rsidRPr="00487B11">
        <w:rPr>
          <w:rFonts w:ascii="Sylfaen" w:eastAsiaTheme="minorHAnsi" w:hAnsi="Sylfaen"/>
          <w:sz w:val="24"/>
          <w:szCs w:val="24"/>
          <w:lang w:val="hy-AM"/>
        </w:rPr>
        <w:t>ուղղել</w:t>
      </w:r>
      <w:r w:rsidR="000951BB">
        <w:rPr>
          <w:rFonts w:ascii="Sylfaen" w:eastAsiaTheme="minorHAnsi" w:hAnsi="Sylfaen"/>
          <w:sz w:val="24"/>
          <w:szCs w:val="24"/>
          <w:lang w:val="hy-AM"/>
        </w:rPr>
        <w:t>։</w:t>
      </w:r>
    </w:p>
    <w:p w:rsidR="008B22DA" w:rsidRDefault="00487B11" w:rsidP="008F6C8D">
      <w:pPr>
        <w:pStyle w:val="a8"/>
        <w:numPr>
          <w:ilvl w:val="0"/>
          <w:numId w:val="19"/>
        </w:numPr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24"/>
          <w:szCs w:val="24"/>
          <w:lang w:val="hy-AM"/>
        </w:rPr>
      </w:pPr>
      <w:r w:rsidRPr="00487B11">
        <w:rPr>
          <w:rFonts w:ascii="Sylfaen" w:eastAsiaTheme="minorHAnsi" w:hAnsi="Sylfaen"/>
          <w:sz w:val="24"/>
          <w:szCs w:val="24"/>
          <w:lang w:val="hy-AM"/>
        </w:rPr>
        <w:t xml:space="preserve">Կան դասընթացներ, որ թերի են ներկայացված։ </w:t>
      </w:r>
    </w:p>
    <w:p w:rsidR="000951BB" w:rsidRDefault="000951BB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247BD6" w:rsidRPr="00FF3A12" w:rsidRDefault="00247BD6" w:rsidP="000951BB">
      <w:pPr>
        <w:pStyle w:val="a8"/>
        <w:spacing w:before="100" w:beforeAutospacing="1" w:after="160" w:line="360" w:lineRule="auto"/>
        <w:ind w:left="709"/>
        <w:jc w:val="both"/>
        <w:rPr>
          <w:rFonts w:ascii="Sylfaen" w:eastAsiaTheme="minorHAnsi" w:hAnsi="Sylfaen"/>
          <w:sz w:val="14"/>
          <w:szCs w:val="24"/>
          <w:lang w:val="hy-AM"/>
        </w:rPr>
      </w:pPr>
    </w:p>
    <w:p w:rsidR="008B22DA" w:rsidRPr="00821A2A" w:rsidRDefault="008B22DA" w:rsidP="00D410F2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  <w:r w:rsidRPr="00821A2A">
        <w:rPr>
          <w:rFonts w:cs="Arial"/>
          <w:b/>
          <w:color w:val="auto"/>
          <w:lang w:val="hy-AM"/>
        </w:rPr>
        <w:lastRenderedPageBreak/>
        <w:t>3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Pr="00821A2A">
        <w:rPr>
          <w:rFonts w:cs="Arial"/>
          <w:b/>
          <w:color w:val="auto"/>
          <w:lang w:val="hy-AM"/>
        </w:rPr>
        <w:t>3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Pr="00821A2A">
        <w:rPr>
          <w:rFonts w:cs="Arial"/>
          <w:b/>
          <w:color w:val="auto"/>
          <w:lang w:val="hy-AM"/>
        </w:rPr>
        <w:t xml:space="preserve"> Հաճա՞խ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եք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օգտվում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ԳՊՀ-ի էլեկտրոնային «library.gsu.am»  գրադարանից</w:t>
      </w:r>
      <w:r w:rsidR="00487B11">
        <w:rPr>
          <w:rFonts w:ascii="Times New Roman" w:hAnsi="Times New Roman" w:cs="Times New Roman"/>
          <w:b/>
          <w:color w:val="auto"/>
          <w:lang w:val="hy-AM"/>
        </w:rPr>
        <w:t xml:space="preserve"> և</w:t>
      </w:r>
      <w:r w:rsidR="00487B11" w:rsidRPr="00487B11">
        <w:rPr>
          <w:b/>
          <w:lang w:val="hy-AM"/>
        </w:rPr>
        <w:t xml:space="preserve"> </w:t>
      </w:r>
      <w:r w:rsidR="00487B11" w:rsidRPr="00821A2A">
        <w:rPr>
          <w:b/>
          <w:lang w:val="hy-AM"/>
        </w:rPr>
        <w:t>Ձեզ</w:t>
      </w:r>
      <w:r w:rsidR="00487B11" w:rsidRPr="00821A2A">
        <w:rPr>
          <w:rFonts w:cs="Arial"/>
          <w:b/>
          <w:lang w:val="hy-AM"/>
        </w:rPr>
        <w:t xml:space="preserve"> </w:t>
      </w:r>
      <w:r w:rsidR="00487B11" w:rsidRPr="00821A2A">
        <w:rPr>
          <w:b/>
          <w:lang w:val="hy-AM"/>
        </w:rPr>
        <w:t>անհրաժեշտ</w:t>
      </w:r>
      <w:r w:rsidR="00487B11" w:rsidRPr="00821A2A">
        <w:rPr>
          <w:rFonts w:cs="Arial"/>
          <w:b/>
          <w:lang w:val="hy-AM"/>
        </w:rPr>
        <w:t xml:space="preserve"> </w:t>
      </w:r>
      <w:r w:rsidR="00487B11" w:rsidRPr="00821A2A">
        <w:rPr>
          <w:b/>
          <w:lang w:val="hy-AM"/>
        </w:rPr>
        <w:t>էլեկտրոնային</w:t>
      </w:r>
      <w:r w:rsidR="00487B11" w:rsidRPr="00821A2A">
        <w:rPr>
          <w:rFonts w:cs="Arial"/>
          <w:b/>
          <w:lang w:val="hy-AM"/>
        </w:rPr>
        <w:t xml:space="preserve"> </w:t>
      </w:r>
      <w:r w:rsidR="00487B11" w:rsidRPr="00821A2A">
        <w:rPr>
          <w:b/>
          <w:lang w:val="hy-AM"/>
        </w:rPr>
        <w:t xml:space="preserve">գրականությունը </w:t>
      </w:r>
      <w:r w:rsidR="00487B11" w:rsidRPr="00821A2A">
        <w:rPr>
          <w:rFonts w:cs="Arial"/>
          <w:b/>
          <w:lang w:val="hy-AM"/>
        </w:rPr>
        <w:t>գտնու՞մ եք արդյոք ԳՊՀ-ի  էլեկտրոնային «library.gsu.am» գրադարանում։</w:t>
      </w:r>
    </w:p>
    <w:p w:rsidR="00B34197" w:rsidRDefault="00B34197" w:rsidP="00D410F2">
      <w:pPr>
        <w:pStyle w:val="Default"/>
        <w:tabs>
          <w:tab w:val="left" w:pos="284"/>
        </w:tabs>
        <w:spacing w:line="360" w:lineRule="auto"/>
        <w:jc w:val="right"/>
        <w:rPr>
          <w:rFonts w:ascii="Times New Roman" w:hAnsi="Times New Roman" w:cs="Times New Roman"/>
          <w:b/>
          <w:color w:val="auto"/>
          <w:lang w:val="hy-AM"/>
        </w:rPr>
      </w:pPr>
      <w:r w:rsidRPr="00821A2A">
        <w:rPr>
          <w:rFonts w:cs="Times New Roman"/>
          <w:b/>
          <w:color w:val="auto"/>
          <w:lang w:val="hy-AM"/>
        </w:rPr>
        <w:t>Գծապատկեր</w:t>
      </w:r>
      <w:r w:rsidR="00487B11">
        <w:rPr>
          <w:rFonts w:cs="Times New Roman"/>
          <w:b/>
          <w:color w:val="auto"/>
          <w:lang w:val="hy-AM"/>
        </w:rPr>
        <w:t>10</w:t>
      </w:r>
      <w:r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487B11" w:rsidRPr="00821A2A" w:rsidRDefault="00487B11" w:rsidP="00D410F2">
      <w:pPr>
        <w:pStyle w:val="Default"/>
        <w:tabs>
          <w:tab w:val="left" w:pos="284"/>
        </w:tabs>
        <w:spacing w:line="360" w:lineRule="auto"/>
        <w:jc w:val="right"/>
        <w:rPr>
          <w:rFonts w:cs="Arial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547370</wp:posOffset>
            </wp:positionH>
            <wp:positionV relativeFrom="paragraph">
              <wp:posOffset>0</wp:posOffset>
            </wp:positionV>
            <wp:extent cx="4572000" cy="2743200"/>
            <wp:effectExtent l="0" t="0" r="0" b="0"/>
            <wp:wrapSquare wrapText="bothSides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5D0BF8" w:rsidRPr="00821A2A" w:rsidRDefault="00D911CF" w:rsidP="00D410F2">
      <w:pPr>
        <w:pStyle w:val="Default"/>
        <w:tabs>
          <w:tab w:val="left" w:pos="284"/>
        </w:tabs>
        <w:spacing w:line="360" w:lineRule="auto"/>
        <w:jc w:val="both"/>
        <w:rPr>
          <w:rFonts w:cs="Arial"/>
          <w:b/>
          <w:color w:val="auto"/>
          <w:lang w:val="hy-AM"/>
        </w:rPr>
      </w:pPr>
      <w:r w:rsidRPr="00821A2A">
        <w:rPr>
          <w:rFonts w:cs="Arial"/>
          <w:b/>
          <w:noProof/>
          <w:color w:val="auto"/>
          <w:lang w:val="ru-RU" w:eastAsia="ru-RU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margin">
              <wp:posOffset>1152525</wp:posOffset>
            </wp:positionH>
            <wp:positionV relativeFrom="paragraph">
              <wp:posOffset>4445</wp:posOffset>
            </wp:positionV>
            <wp:extent cx="3611880" cy="1734185"/>
            <wp:effectExtent l="0" t="0" r="7620" b="0"/>
            <wp:wrapTight wrapText="bothSides">
              <wp:wrapPolygon edited="0">
                <wp:start x="0" y="0"/>
                <wp:lineTo x="0" y="21355"/>
                <wp:lineTo x="21532" y="21355"/>
                <wp:lineTo x="21532" y="0"/>
                <wp:lineTo x="0" y="0"/>
              </wp:wrapPolygon>
            </wp:wrapTight>
            <wp:docPr id="10" name="Рисунок 10" descr="C:\Users\GSU\Desktop\98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SU\Desktop\98JPG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0BF8" w:rsidRPr="00821A2A" w:rsidRDefault="005D0BF8" w:rsidP="00D410F2">
      <w:pPr>
        <w:pStyle w:val="Default"/>
        <w:tabs>
          <w:tab w:val="left" w:pos="284"/>
        </w:tabs>
        <w:spacing w:line="360" w:lineRule="auto"/>
        <w:jc w:val="both"/>
        <w:rPr>
          <w:rFonts w:cs="Arial"/>
          <w:b/>
          <w:color w:val="auto"/>
          <w:lang w:val="hy-AM"/>
        </w:rPr>
      </w:pPr>
    </w:p>
    <w:p w:rsidR="005D0BF8" w:rsidRPr="00821A2A" w:rsidRDefault="005D0BF8" w:rsidP="00D410F2">
      <w:pPr>
        <w:pStyle w:val="Default"/>
        <w:tabs>
          <w:tab w:val="left" w:pos="284"/>
        </w:tabs>
        <w:spacing w:line="360" w:lineRule="auto"/>
        <w:jc w:val="both"/>
        <w:rPr>
          <w:rFonts w:cs="Arial"/>
          <w:b/>
          <w:color w:val="auto"/>
          <w:lang w:val="hy-AM"/>
        </w:rPr>
      </w:pPr>
    </w:p>
    <w:p w:rsidR="005D0BF8" w:rsidRPr="00821A2A" w:rsidRDefault="005D0BF8" w:rsidP="00D410F2">
      <w:pPr>
        <w:pStyle w:val="Default"/>
        <w:tabs>
          <w:tab w:val="left" w:pos="284"/>
        </w:tabs>
        <w:spacing w:line="360" w:lineRule="auto"/>
        <w:jc w:val="both"/>
        <w:rPr>
          <w:rFonts w:cs="Arial"/>
          <w:b/>
          <w:color w:val="auto"/>
          <w:lang w:val="hy-AM"/>
        </w:rPr>
      </w:pPr>
    </w:p>
    <w:p w:rsidR="00D911CF" w:rsidRPr="00821A2A" w:rsidRDefault="00D911CF" w:rsidP="00D410F2">
      <w:pPr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D911CF" w:rsidRPr="00821A2A" w:rsidRDefault="00D911CF" w:rsidP="00D410F2">
      <w:pPr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487B11" w:rsidRDefault="00D911CF" w:rsidP="00D410F2">
      <w:pPr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ab/>
      </w:r>
    </w:p>
    <w:p w:rsidR="00641D34" w:rsidRDefault="00641D34" w:rsidP="00487B11">
      <w:pPr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</w:p>
    <w:p w:rsidR="00487B11" w:rsidRPr="00821A2A" w:rsidRDefault="00FF3A12" w:rsidP="00487B11">
      <w:pPr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>
        <w:rPr>
          <w:rFonts w:ascii="Sylfaen" w:hAnsi="Sylfaen" w:cs="Arial"/>
          <w:sz w:val="24"/>
          <w:szCs w:val="24"/>
          <w:lang w:val="hy-AM"/>
        </w:rPr>
        <w:tab/>
      </w:r>
      <w:r w:rsidR="00D911CF" w:rsidRPr="00821A2A">
        <w:rPr>
          <w:rFonts w:ascii="Sylfaen" w:hAnsi="Sylfaen" w:cs="Arial"/>
          <w:sz w:val="24"/>
          <w:szCs w:val="24"/>
          <w:lang w:val="hy-AM"/>
        </w:rPr>
        <w:t xml:space="preserve">Հարցվողների </w:t>
      </w:r>
      <w:r w:rsidR="00487B11">
        <w:rPr>
          <w:rFonts w:ascii="Sylfaen" w:hAnsi="Sylfaen" w:cs="Arial"/>
          <w:sz w:val="24"/>
          <w:szCs w:val="24"/>
          <w:lang w:val="hy-AM"/>
        </w:rPr>
        <w:t>57,7</w:t>
      </w:r>
      <w:r w:rsidR="00D911CF" w:rsidRPr="00821A2A">
        <w:rPr>
          <w:rFonts w:ascii="Sylfaen" w:hAnsi="Sylfaen" w:cs="Arial"/>
          <w:sz w:val="24"/>
          <w:szCs w:val="24"/>
          <w:lang w:val="hy-AM"/>
        </w:rPr>
        <w:t xml:space="preserve">%-ը հարցին պատասխանել է «այո», իսկ </w:t>
      </w:r>
      <w:r w:rsidR="00487B11">
        <w:rPr>
          <w:rFonts w:ascii="Sylfaen" w:hAnsi="Sylfaen" w:cs="Arial"/>
          <w:sz w:val="24"/>
          <w:szCs w:val="24"/>
          <w:lang w:val="hy-AM"/>
        </w:rPr>
        <w:t>42,3</w:t>
      </w:r>
      <w:r w:rsidR="00D911CF" w:rsidRPr="00821A2A">
        <w:rPr>
          <w:rFonts w:ascii="Sylfaen" w:hAnsi="Sylfaen" w:cs="Arial"/>
          <w:sz w:val="24"/>
          <w:szCs w:val="24"/>
          <w:lang w:val="hy-AM"/>
        </w:rPr>
        <w:t xml:space="preserve">%-ը՝ «ոչ»։ </w:t>
      </w:r>
      <w:r w:rsidR="00487B11" w:rsidRPr="00821A2A">
        <w:rPr>
          <w:rFonts w:ascii="Sylfaen" w:hAnsi="Sylfaen" w:cs="Arial"/>
          <w:sz w:val="24"/>
          <w:szCs w:val="24"/>
          <w:lang w:val="hy-AM"/>
        </w:rPr>
        <w:t xml:space="preserve">Ըստ ստացված տվյալների՝ էլեկտրոնային գրականության խիստ պակաս զգացվում է 1-ին </w:t>
      </w:r>
      <w:r w:rsidR="002E7928">
        <w:rPr>
          <w:rFonts w:ascii="Sylfaen" w:hAnsi="Sylfaen" w:cs="Arial"/>
          <w:sz w:val="24"/>
          <w:szCs w:val="24"/>
          <w:lang w:val="hy-AM"/>
        </w:rPr>
        <w:t xml:space="preserve">և երկրորդ </w:t>
      </w:r>
      <w:r w:rsidR="00487B11" w:rsidRPr="00821A2A">
        <w:rPr>
          <w:rFonts w:ascii="Sylfaen" w:hAnsi="Sylfaen" w:cs="Arial"/>
          <w:sz w:val="24"/>
          <w:szCs w:val="24"/>
          <w:lang w:val="hy-AM"/>
        </w:rPr>
        <w:t xml:space="preserve">կուրսի ուսանողների շրջանում, և այդ ուղղությամբ ԳՊՀ գրադարանի աշխատակիցները պետք է ներկայացնեն համապատասխան </w:t>
      </w:r>
      <w:r w:rsidR="00487B11">
        <w:rPr>
          <w:rFonts w:ascii="Sylfaen" w:hAnsi="Sylfaen" w:cs="Arial"/>
          <w:sz w:val="24"/>
          <w:szCs w:val="24"/>
          <w:lang w:val="hy-AM"/>
        </w:rPr>
        <w:t xml:space="preserve">առաջարկություններ, տրվեն </w:t>
      </w:r>
      <w:r w:rsidR="00487B11" w:rsidRPr="00821A2A">
        <w:rPr>
          <w:rFonts w:ascii="Sylfaen" w:hAnsi="Sylfaen" w:cs="Arial"/>
          <w:sz w:val="24"/>
          <w:szCs w:val="24"/>
          <w:lang w:val="hy-AM"/>
        </w:rPr>
        <w:t>լուծումներ։</w:t>
      </w:r>
    </w:p>
    <w:p w:rsidR="008B22DA" w:rsidRPr="00821A2A" w:rsidRDefault="008B22DA" w:rsidP="00D410F2">
      <w:pPr>
        <w:pStyle w:val="Default"/>
        <w:tabs>
          <w:tab w:val="left" w:pos="284"/>
        </w:tabs>
        <w:spacing w:line="360" w:lineRule="auto"/>
        <w:jc w:val="both"/>
        <w:rPr>
          <w:rFonts w:cs="Arial"/>
          <w:color w:val="auto"/>
          <w:lang w:val="hy-AM"/>
        </w:rPr>
      </w:pPr>
    </w:p>
    <w:p w:rsidR="008B22DA" w:rsidRPr="00821A2A" w:rsidRDefault="008B22DA" w:rsidP="00D410F2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  <w:r w:rsidRPr="00821A2A">
        <w:rPr>
          <w:rFonts w:cs="Arial"/>
          <w:b/>
          <w:color w:val="auto"/>
          <w:lang w:val="hy-AM"/>
        </w:rPr>
        <w:t>3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="002E7928">
        <w:rPr>
          <w:rFonts w:cs="Arial"/>
          <w:b/>
          <w:color w:val="auto"/>
          <w:lang w:val="hy-AM"/>
        </w:rPr>
        <w:t>4</w:t>
      </w:r>
      <w:r w:rsidRPr="00821A2A">
        <w:rPr>
          <w:rFonts w:ascii="Times New Roman" w:eastAsia="MS Mincho" w:hAnsi="Times New Roman" w:cs="Times New Roman"/>
          <w:b/>
          <w:color w:val="auto"/>
          <w:lang w:val="hy-AM"/>
        </w:rPr>
        <w:t>․</w:t>
      </w:r>
      <w:r w:rsidRPr="00821A2A">
        <w:rPr>
          <w:rFonts w:cs="Arial"/>
          <w:b/>
          <w:color w:val="auto"/>
          <w:lang w:val="hy-AM"/>
        </w:rPr>
        <w:t xml:space="preserve"> ԳՊՀ</w:t>
      </w:r>
      <w:r w:rsidRPr="00821A2A">
        <w:rPr>
          <w:b/>
          <w:color w:val="auto"/>
          <w:lang w:val="hy-AM"/>
        </w:rPr>
        <w:t>-</w:t>
      </w:r>
      <w:r w:rsidRPr="00821A2A">
        <w:rPr>
          <w:rFonts w:cs="Arial"/>
          <w:b/>
          <w:color w:val="auto"/>
          <w:lang w:val="hy-AM"/>
        </w:rPr>
        <w:t>ում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առկա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 xml:space="preserve">նյութատեխնիկական, ուսումնամեթոդական 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բազան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արդյո՞ք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բավարար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եք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համարում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Ձեր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կրթական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գործընթացի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կազմակերպման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համար</w:t>
      </w:r>
      <w:r w:rsidR="00733140" w:rsidRPr="00821A2A">
        <w:rPr>
          <w:rFonts w:ascii="Times New Roman" w:hAnsi="Times New Roman" w:cs="Times New Roman"/>
          <w:b/>
          <w:color w:val="auto"/>
          <w:lang w:val="hy-AM"/>
        </w:rPr>
        <w:t>։</w:t>
      </w:r>
    </w:p>
    <w:p w:rsidR="001B6639" w:rsidRPr="00821A2A" w:rsidRDefault="002E7928" w:rsidP="00D410F2">
      <w:pPr>
        <w:pStyle w:val="Default"/>
        <w:tabs>
          <w:tab w:val="left" w:pos="284"/>
        </w:tabs>
        <w:spacing w:line="360" w:lineRule="auto"/>
        <w:jc w:val="right"/>
        <w:rPr>
          <w:rFonts w:cs="Arial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page">
              <wp:posOffset>1493520</wp:posOffset>
            </wp:positionH>
            <wp:positionV relativeFrom="paragraph">
              <wp:posOffset>285750</wp:posOffset>
            </wp:positionV>
            <wp:extent cx="4381500" cy="2263140"/>
            <wp:effectExtent l="0" t="0" r="0" b="3810"/>
            <wp:wrapSquare wrapText="bothSides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639" w:rsidRPr="00821A2A">
        <w:rPr>
          <w:rFonts w:cs="Times New Roman"/>
          <w:b/>
          <w:color w:val="auto"/>
          <w:lang w:val="hy-AM"/>
        </w:rPr>
        <w:t>Գծապատկեր 11</w:t>
      </w:r>
      <w:r w:rsidR="001B6639"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1B6639" w:rsidRPr="00821A2A" w:rsidRDefault="001B6639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1B6639" w:rsidRPr="00821A2A" w:rsidRDefault="001B6639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639" w:rsidRPr="00821A2A" w:rsidRDefault="001B6639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639" w:rsidRPr="00821A2A" w:rsidRDefault="001B6639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639" w:rsidRPr="00821A2A" w:rsidRDefault="001B6639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639" w:rsidRPr="00821A2A" w:rsidRDefault="001B6639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639" w:rsidRPr="00821A2A" w:rsidRDefault="001B6639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FF3A12" w:rsidRDefault="001B6639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  <w:r w:rsidRPr="00821A2A">
        <w:rPr>
          <w:lang w:val="hy-AM"/>
        </w:rPr>
        <w:tab/>
      </w:r>
    </w:p>
    <w:p w:rsidR="00641D34" w:rsidRPr="00FF3A12" w:rsidRDefault="00FF3A12" w:rsidP="00FA0B26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  <w:r>
        <w:rPr>
          <w:lang w:val="hy-AM"/>
        </w:rPr>
        <w:lastRenderedPageBreak/>
        <w:tab/>
      </w:r>
      <w:r w:rsidR="001B6639" w:rsidRPr="00821A2A">
        <w:rPr>
          <w:lang w:val="hy-AM"/>
        </w:rPr>
        <w:t>Հարցվողների</w:t>
      </w:r>
      <w:r w:rsidR="001B6639" w:rsidRPr="00821A2A">
        <w:rPr>
          <w:spacing w:val="29"/>
          <w:lang w:val="hy-AM"/>
        </w:rPr>
        <w:t xml:space="preserve"> </w:t>
      </w:r>
      <w:r w:rsidR="002E7928">
        <w:rPr>
          <w:lang w:val="hy-AM"/>
        </w:rPr>
        <w:t>85,1</w:t>
      </w:r>
      <w:r w:rsidR="001B6639" w:rsidRPr="00821A2A">
        <w:rPr>
          <w:lang w:val="hy-AM"/>
        </w:rPr>
        <w:t>%-ը</w:t>
      </w:r>
      <w:r w:rsidR="001B6639" w:rsidRPr="00821A2A">
        <w:rPr>
          <w:spacing w:val="29"/>
          <w:lang w:val="hy-AM"/>
        </w:rPr>
        <w:t xml:space="preserve"> </w:t>
      </w:r>
      <w:r w:rsidR="001B6639" w:rsidRPr="00821A2A">
        <w:rPr>
          <w:lang w:val="hy-AM"/>
        </w:rPr>
        <w:t>հարցին</w:t>
      </w:r>
      <w:r w:rsidR="001B6639" w:rsidRPr="00821A2A">
        <w:rPr>
          <w:spacing w:val="30"/>
          <w:lang w:val="hy-AM"/>
        </w:rPr>
        <w:t xml:space="preserve"> </w:t>
      </w:r>
      <w:r w:rsidR="001B6639" w:rsidRPr="00821A2A">
        <w:rPr>
          <w:lang w:val="hy-AM"/>
        </w:rPr>
        <w:t>պատասխանել</w:t>
      </w:r>
      <w:r w:rsidR="001B6639" w:rsidRPr="00821A2A">
        <w:rPr>
          <w:spacing w:val="31"/>
          <w:lang w:val="hy-AM"/>
        </w:rPr>
        <w:t xml:space="preserve"> </w:t>
      </w:r>
      <w:r w:rsidR="001B6639" w:rsidRPr="00821A2A">
        <w:rPr>
          <w:lang w:val="hy-AM"/>
        </w:rPr>
        <w:t>է</w:t>
      </w:r>
      <w:r w:rsidR="001B6639" w:rsidRPr="00821A2A">
        <w:rPr>
          <w:spacing w:val="29"/>
          <w:lang w:val="hy-AM"/>
        </w:rPr>
        <w:t xml:space="preserve"> </w:t>
      </w:r>
      <w:r w:rsidR="001B6639" w:rsidRPr="00821A2A">
        <w:rPr>
          <w:rFonts w:eastAsia="Yu Gothic" w:cs="Yu Gothic"/>
          <w:lang w:val="hy-AM"/>
        </w:rPr>
        <w:t>«</w:t>
      </w:r>
      <w:r w:rsidR="001B6639" w:rsidRPr="00821A2A">
        <w:rPr>
          <w:lang w:val="hy-AM"/>
        </w:rPr>
        <w:t>այո</w:t>
      </w:r>
      <w:r w:rsidR="001B6639" w:rsidRPr="00821A2A">
        <w:rPr>
          <w:rFonts w:eastAsia="Yu Gothic" w:cs="Yu Gothic"/>
          <w:lang w:val="hy-AM"/>
        </w:rPr>
        <w:t>»</w:t>
      </w:r>
      <w:r w:rsidR="001B6639" w:rsidRPr="00821A2A">
        <w:rPr>
          <w:lang w:val="hy-AM"/>
        </w:rPr>
        <w:t>,</w:t>
      </w:r>
      <w:r w:rsidR="001B6639" w:rsidRPr="00821A2A">
        <w:rPr>
          <w:spacing w:val="30"/>
          <w:lang w:val="hy-AM"/>
        </w:rPr>
        <w:t xml:space="preserve"> </w:t>
      </w:r>
      <w:r w:rsidR="001B6639" w:rsidRPr="00821A2A">
        <w:rPr>
          <w:lang w:val="hy-AM"/>
        </w:rPr>
        <w:t>իսկ</w:t>
      </w:r>
      <w:r w:rsidR="001B6639" w:rsidRPr="00821A2A">
        <w:rPr>
          <w:spacing w:val="30"/>
          <w:lang w:val="hy-AM"/>
        </w:rPr>
        <w:t xml:space="preserve"> </w:t>
      </w:r>
      <w:r w:rsidR="002E7928">
        <w:rPr>
          <w:lang w:val="hy-AM"/>
        </w:rPr>
        <w:t>14,9</w:t>
      </w:r>
      <w:r w:rsidR="001B6639" w:rsidRPr="00821A2A">
        <w:rPr>
          <w:spacing w:val="30"/>
          <w:lang w:val="hy-AM"/>
        </w:rPr>
        <w:t xml:space="preserve"> </w:t>
      </w:r>
      <w:r w:rsidR="001B6639" w:rsidRPr="00821A2A">
        <w:rPr>
          <w:lang w:val="hy-AM"/>
        </w:rPr>
        <w:t>%-ը</w:t>
      </w:r>
      <w:r w:rsidR="001B6639" w:rsidRPr="00821A2A">
        <w:rPr>
          <w:spacing w:val="29"/>
          <w:lang w:val="hy-AM"/>
        </w:rPr>
        <w:t xml:space="preserve"> </w:t>
      </w:r>
      <w:r w:rsidR="001B6639" w:rsidRPr="00821A2A">
        <w:rPr>
          <w:lang w:val="hy-AM"/>
        </w:rPr>
        <w:t>(</w:t>
      </w:r>
      <w:r w:rsidR="002E7928">
        <w:rPr>
          <w:lang w:val="hy-AM"/>
        </w:rPr>
        <w:t>27</w:t>
      </w:r>
      <w:r w:rsidR="001B6639" w:rsidRPr="00821A2A">
        <w:rPr>
          <w:spacing w:val="30"/>
          <w:lang w:val="hy-AM"/>
        </w:rPr>
        <w:t xml:space="preserve"> </w:t>
      </w:r>
      <w:r w:rsidR="001B6639" w:rsidRPr="00821A2A">
        <w:rPr>
          <w:lang w:val="hy-AM"/>
        </w:rPr>
        <w:t xml:space="preserve">ուսանող)՝ </w:t>
      </w:r>
      <w:r w:rsidR="001B6639" w:rsidRPr="00821A2A">
        <w:rPr>
          <w:rFonts w:eastAsia="Yu Gothic" w:cs="Yu Gothic"/>
          <w:lang w:val="hy-AM"/>
        </w:rPr>
        <w:t>«</w:t>
      </w:r>
      <w:r w:rsidR="001B6639" w:rsidRPr="00821A2A">
        <w:rPr>
          <w:lang w:val="hy-AM"/>
        </w:rPr>
        <w:t>ոչ</w:t>
      </w:r>
      <w:r w:rsidR="001B6639" w:rsidRPr="00821A2A">
        <w:rPr>
          <w:rFonts w:eastAsia="Yu Gothic" w:cs="Yu Gothic"/>
          <w:lang w:val="hy-AM"/>
        </w:rPr>
        <w:t>»</w:t>
      </w:r>
      <w:r w:rsidR="001B6639" w:rsidRPr="00821A2A">
        <w:rPr>
          <w:lang w:val="hy-AM"/>
        </w:rPr>
        <w:t xml:space="preserve">։ </w:t>
      </w:r>
      <w:r w:rsidR="001B6639" w:rsidRPr="00821A2A">
        <w:rPr>
          <w:rFonts w:eastAsia="Yu Gothic" w:cs="Yu Gothic"/>
          <w:lang w:val="hy-AM"/>
        </w:rPr>
        <w:t>«</w:t>
      </w:r>
      <w:r w:rsidR="001B6639" w:rsidRPr="00821A2A">
        <w:rPr>
          <w:lang w:val="hy-AM"/>
        </w:rPr>
        <w:t>Ոչ</w:t>
      </w:r>
      <w:r w:rsidR="001B6639" w:rsidRPr="00821A2A">
        <w:rPr>
          <w:rFonts w:eastAsia="Yu Gothic" w:cs="Yu Gothic"/>
          <w:lang w:val="hy-AM"/>
        </w:rPr>
        <w:t xml:space="preserve">» </w:t>
      </w:r>
      <w:r w:rsidR="001B6639" w:rsidRPr="00821A2A">
        <w:rPr>
          <w:lang w:val="hy-AM"/>
        </w:rPr>
        <w:t xml:space="preserve">պատասխանողների մի մասն է միայն </w:t>
      </w:r>
      <w:r w:rsidR="001B6639" w:rsidRPr="00821A2A">
        <w:rPr>
          <w:spacing w:val="1"/>
          <w:lang w:val="hy-AM"/>
        </w:rPr>
        <w:t xml:space="preserve"> </w:t>
      </w:r>
      <w:r w:rsidR="001B6639" w:rsidRPr="00821A2A">
        <w:rPr>
          <w:lang w:val="hy-AM"/>
        </w:rPr>
        <w:t>նշել,</w:t>
      </w:r>
      <w:r w:rsidR="001B6639" w:rsidRPr="00821A2A">
        <w:rPr>
          <w:spacing w:val="1"/>
          <w:lang w:val="hy-AM"/>
        </w:rPr>
        <w:t xml:space="preserve"> </w:t>
      </w:r>
      <w:r w:rsidR="001B6639" w:rsidRPr="00821A2A">
        <w:rPr>
          <w:lang w:val="hy-AM"/>
        </w:rPr>
        <w:t>թե</w:t>
      </w:r>
      <w:r w:rsidR="001B6639" w:rsidRPr="00821A2A">
        <w:rPr>
          <w:spacing w:val="1"/>
          <w:lang w:val="hy-AM"/>
        </w:rPr>
        <w:t xml:space="preserve"> </w:t>
      </w:r>
      <w:r w:rsidR="00733140" w:rsidRPr="00821A2A">
        <w:rPr>
          <w:rFonts w:cs="Arial"/>
          <w:color w:val="auto"/>
          <w:lang w:val="hy-AM"/>
        </w:rPr>
        <w:t xml:space="preserve">ինչու </w:t>
      </w:r>
      <w:r w:rsidR="001B6639" w:rsidRPr="00821A2A">
        <w:rPr>
          <w:rFonts w:cs="Arial"/>
          <w:color w:val="auto"/>
          <w:lang w:val="hy-AM"/>
        </w:rPr>
        <w:t>ԳՊՀ</w:t>
      </w:r>
      <w:r w:rsidR="001B6639" w:rsidRPr="00821A2A">
        <w:rPr>
          <w:color w:val="auto"/>
          <w:lang w:val="hy-AM"/>
        </w:rPr>
        <w:t>-</w:t>
      </w:r>
      <w:r w:rsidR="001B6639" w:rsidRPr="00821A2A">
        <w:rPr>
          <w:rFonts w:cs="Arial"/>
          <w:color w:val="auto"/>
          <w:lang w:val="hy-AM"/>
        </w:rPr>
        <w:t>ում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առկա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 xml:space="preserve">նյութատեխնիկական, ուսումնամեթոդական 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բազան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բավարար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չեն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համարում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իրենց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կրթական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գործընթացի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կազմակերպման</w:t>
      </w:r>
      <w:r w:rsidR="001B6639" w:rsidRPr="00821A2A">
        <w:rPr>
          <w:color w:val="auto"/>
          <w:lang w:val="hy-AM"/>
        </w:rPr>
        <w:t xml:space="preserve"> </w:t>
      </w:r>
      <w:r w:rsidR="001B6639" w:rsidRPr="00821A2A">
        <w:rPr>
          <w:rFonts w:cs="Arial"/>
          <w:color w:val="auto"/>
          <w:lang w:val="hy-AM"/>
        </w:rPr>
        <w:t>համար և ինչի կարիք ունեն</w:t>
      </w:r>
      <w:r w:rsidR="001B6639" w:rsidRPr="00821A2A">
        <w:rPr>
          <w:rFonts w:ascii="Times New Roman" w:hAnsi="Times New Roman" w:cs="Times New Roman"/>
          <w:color w:val="auto"/>
          <w:lang w:val="hy-AM"/>
        </w:rPr>
        <w:t>․</w:t>
      </w:r>
    </w:p>
    <w:p w:rsidR="008B22DA" w:rsidRPr="00821A2A" w:rsidRDefault="008B22DA" w:rsidP="00FA0B26">
      <w:pPr>
        <w:pStyle w:val="Default"/>
        <w:tabs>
          <w:tab w:val="left" w:pos="284"/>
        </w:tabs>
        <w:spacing w:line="360" w:lineRule="auto"/>
        <w:jc w:val="both"/>
        <w:rPr>
          <w:rFonts w:cs="Arial"/>
          <w:b/>
          <w:color w:val="auto"/>
          <w:lang w:val="hy-AM"/>
        </w:rPr>
      </w:pPr>
      <w:r w:rsidRPr="00821A2A">
        <w:rPr>
          <w:rFonts w:cs="Arial"/>
          <w:b/>
          <w:color w:val="auto"/>
          <w:lang w:val="hy-AM"/>
        </w:rPr>
        <w:t>Եթե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ոչ</w:t>
      </w:r>
      <w:r w:rsidRPr="00821A2A">
        <w:rPr>
          <w:b/>
          <w:color w:val="auto"/>
          <w:lang w:val="hy-AM"/>
        </w:rPr>
        <w:t xml:space="preserve">, </w:t>
      </w:r>
      <w:r w:rsidRPr="00821A2A">
        <w:rPr>
          <w:rFonts w:cs="Arial"/>
          <w:b/>
          <w:color w:val="auto"/>
          <w:lang w:val="hy-AM"/>
        </w:rPr>
        <w:t>ապա</w:t>
      </w:r>
      <w:r w:rsidRPr="00821A2A">
        <w:rPr>
          <w:b/>
          <w:color w:val="auto"/>
          <w:lang w:val="hy-AM"/>
        </w:rPr>
        <w:t xml:space="preserve"> </w:t>
      </w:r>
      <w:r w:rsidRPr="00821A2A">
        <w:rPr>
          <w:rFonts w:cs="Arial"/>
          <w:b/>
          <w:color w:val="auto"/>
          <w:lang w:val="hy-AM"/>
        </w:rPr>
        <w:t>նշե՛ք, թե ինչի՞ կարիք ունեք</w:t>
      </w:r>
      <w:r w:rsidR="00585633" w:rsidRPr="00821A2A">
        <w:rPr>
          <w:rFonts w:cs="Arial"/>
          <w:b/>
          <w:color w:val="auto"/>
          <w:lang w:val="hy-AM"/>
        </w:rPr>
        <w:t>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after="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Մասնագիտական գրքերի էլեկտրոնային տարբերակների։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Համակարգիչների մեծ մասը չեն ծառայում իրենց նպատակին, հնացած են։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 xml:space="preserve"> Համակարգչային լսարանների։</w:t>
      </w:r>
    </w:p>
    <w:p w:rsidR="006003E8" w:rsidRDefault="00FA0B26" w:rsidP="006003E8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 xml:space="preserve"> Դասավանդման մեթոդների փոփոխության։</w:t>
      </w:r>
    </w:p>
    <w:p w:rsidR="00FA0B26" w:rsidRPr="006003E8" w:rsidRDefault="00FA0B26" w:rsidP="006003E8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6003E8">
        <w:rPr>
          <w:rFonts w:ascii="Sylfaen" w:hAnsi="Sylfaen" w:cs="Sylfaen"/>
          <w:sz w:val="24"/>
          <w:szCs w:val="24"/>
          <w:lang w:val="hy-AM"/>
        </w:rPr>
        <w:t>Լսարանում համակարգչի առկայությունը ցանկալի է։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«Հիմնական օտար լեզու» դասընթացի դասագրքեր</w:t>
      </w:r>
      <w:r w:rsidR="00CF0F00">
        <w:rPr>
          <w:rFonts w:ascii="Sylfaen" w:hAnsi="Sylfaen" w:cs="Sylfaen"/>
          <w:sz w:val="24"/>
          <w:szCs w:val="24"/>
          <w:lang w:val="hy-AM"/>
        </w:rPr>
        <w:t>ը</w:t>
      </w:r>
      <w:r w:rsidR="000951BB">
        <w:rPr>
          <w:rFonts w:ascii="Sylfaen" w:hAnsi="Sylfaen" w:cs="Sylfaen"/>
          <w:sz w:val="24"/>
          <w:szCs w:val="24"/>
          <w:lang w:val="hy-AM"/>
        </w:rPr>
        <w:t xml:space="preserve"> առկա չեն գրադարանում</w:t>
      </w:r>
      <w:r w:rsidRPr="00FA0B26">
        <w:rPr>
          <w:rFonts w:ascii="Sylfaen" w:hAnsi="Sylfaen" w:cs="Sylfaen"/>
          <w:sz w:val="24"/>
          <w:szCs w:val="24"/>
          <w:lang w:val="hy-AM"/>
        </w:rPr>
        <w:t>։</w:t>
      </w:r>
    </w:p>
    <w:p w:rsidR="00CF0F00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 xml:space="preserve"> Ցանկալի կլիներ յուրաքանչյուր լսարանում ունենալ պրոյեկտոր։ </w:t>
      </w:r>
    </w:p>
    <w:p w:rsidR="00FA0B26" w:rsidRPr="00FA0B26" w:rsidRDefault="00CF0F00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Կարևորել ի</w:t>
      </w:r>
      <w:r w:rsidR="00FA0B26" w:rsidRPr="00FA0B26">
        <w:rPr>
          <w:rFonts w:ascii="Sylfaen" w:hAnsi="Sylfaen" w:cs="Sylfaen"/>
          <w:sz w:val="24"/>
          <w:szCs w:val="24"/>
          <w:lang w:val="hy-AM"/>
        </w:rPr>
        <w:t>նտերակտիվ դասեր</w:t>
      </w:r>
      <w:r>
        <w:rPr>
          <w:rFonts w:ascii="Sylfaen" w:hAnsi="Sylfaen" w:cs="Sylfaen"/>
          <w:sz w:val="24"/>
          <w:szCs w:val="24"/>
          <w:lang w:val="hy-AM"/>
        </w:rPr>
        <w:t>ը</w:t>
      </w:r>
      <w:r w:rsidR="00FA0B26" w:rsidRPr="00FA0B26">
        <w:rPr>
          <w:rFonts w:ascii="Sylfaen" w:hAnsi="Sylfaen" w:cs="Sylfaen"/>
          <w:sz w:val="24"/>
          <w:szCs w:val="24"/>
          <w:lang w:val="hy-AM"/>
        </w:rPr>
        <w:t>, որտեղ կարևորվում է վերլուծական մտածողությունը։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 xml:space="preserve"> Լսարանում ցուրտ է։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 xml:space="preserve"> Նոր դաշնամուրի</w:t>
      </w:r>
      <w:r w:rsidR="00CF0F00">
        <w:rPr>
          <w:rFonts w:ascii="Sylfaen" w:hAnsi="Sylfaen" w:cs="Sylfaen"/>
          <w:sz w:val="24"/>
          <w:szCs w:val="24"/>
          <w:lang w:val="hy-AM"/>
        </w:rPr>
        <w:t xml:space="preserve"> կարիք կա</w:t>
      </w:r>
      <w:r w:rsidRPr="00FA0B26">
        <w:rPr>
          <w:rFonts w:ascii="Sylfaen" w:hAnsi="Sylfaen" w:cs="Sylfaen"/>
          <w:sz w:val="24"/>
          <w:szCs w:val="24"/>
          <w:lang w:val="hy-AM"/>
        </w:rPr>
        <w:t>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Հատուկ դինամիկների, որոնք փակցվում են պատերին և դասամիջոցների ընթացքում կյանքը ավելի գունեղ են դարձնում։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Մատյանները ինչո՞ւ թվայնացված չեն։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Համապատասխան մասնագիտական գրականության։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Լսարաններում ցուրտ է։</w:t>
      </w:r>
    </w:p>
    <w:p w:rsidR="00FA0B26" w:rsidRPr="00FA0B26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Մեր լսարանի աթոռները խնդրում եմ փոխեք։</w:t>
      </w:r>
    </w:p>
    <w:p w:rsidR="00FA0B26" w:rsidRDefault="00FA0B26" w:rsidP="00FF3A12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Sylfaen" w:hAnsi="Sylfaen" w:cs="Sylfaen"/>
          <w:sz w:val="24"/>
          <w:szCs w:val="24"/>
          <w:lang w:val="hy-AM"/>
        </w:rPr>
      </w:pPr>
      <w:r w:rsidRPr="00FA0B26">
        <w:rPr>
          <w:rFonts w:ascii="Sylfaen" w:hAnsi="Sylfaen" w:cs="Sylfaen"/>
          <w:sz w:val="24"/>
          <w:szCs w:val="24"/>
          <w:lang w:val="hy-AM"/>
        </w:rPr>
        <w:t>Մասնագիտական գրքերի, օրինակ՝ Սխեմոտեխնիկա։</w:t>
      </w:r>
    </w:p>
    <w:p w:rsidR="00247BD6" w:rsidRDefault="00247BD6" w:rsidP="00247BD6">
      <w:pPr>
        <w:spacing w:before="100" w:beforeAutospacing="1" w:line="360" w:lineRule="auto"/>
        <w:jc w:val="both"/>
        <w:rPr>
          <w:rFonts w:ascii="Sylfaen" w:hAnsi="Sylfaen" w:cs="Sylfaen"/>
          <w:sz w:val="24"/>
          <w:szCs w:val="24"/>
          <w:lang w:val="hy-AM"/>
        </w:rPr>
      </w:pPr>
    </w:p>
    <w:p w:rsidR="00247BD6" w:rsidRDefault="00247BD6" w:rsidP="00247BD6">
      <w:pPr>
        <w:spacing w:before="100" w:beforeAutospacing="1" w:line="360" w:lineRule="auto"/>
        <w:jc w:val="both"/>
        <w:rPr>
          <w:rFonts w:ascii="Sylfaen" w:hAnsi="Sylfaen" w:cs="Sylfaen"/>
          <w:sz w:val="24"/>
          <w:szCs w:val="24"/>
          <w:lang w:val="hy-AM"/>
        </w:rPr>
      </w:pPr>
    </w:p>
    <w:p w:rsidR="00247BD6" w:rsidRDefault="00247BD6" w:rsidP="00247BD6">
      <w:pPr>
        <w:spacing w:before="100" w:beforeAutospacing="1" w:line="360" w:lineRule="auto"/>
        <w:jc w:val="both"/>
        <w:rPr>
          <w:rFonts w:ascii="Sylfaen" w:hAnsi="Sylfaen" w:cs="Sylfaen"/>
          <w:sz w:val="24"/>
          <w:szCs w:val="24"/>
          <w:lang w:val="hy-AM"/>
        </w:rPr>
      </w:pPr>
    </w:p>
    <w:p w:rsidR="00247BD6" w:rsidRPr="00247BD6" w:rsidRDefault="00247BD6" w:rsidP="00247BD6">
      <w:pPr>
        <w:spacing w:before="100" w:beforeAutospacing="1" w:line="360" w:lineRule="auto"/>
        <w:jc w:val="both"/>
        <w:rPr>
          <w:rFonts w:ascii="Sylfaen" w:hAnsi="Sylfaen" w:cs="Sylfaen"/>
          <w:sz w:val="24"/>
          <w:szCs w:val="24"/>
          <w:lang w:val="hy-AM"/>
        </w:rPr>
      </w:pPr>
    </w:p>
    <w:p w:rsidR="003F3ED5" w:rsidRPr="00821A2A" w:rsidRDefault="003F3ED5" w:rsidP="00D410F2">
      <w:pPr>
        <w:tabs>
          <w:tab w:val="left" w:pos="284"/>
          <w:tab w:val="left" w:pos="2035"/>
        </w:tabs>
        <w:spacing w:after="0" w:line="360" w:lineRule="auto"/>
        <w:rPr>
          <w:rFonts w:ascii="Sylfaen" w:hAnsi="Sylfaen" w:cs="Times New Roman"/>
          <w:b/>
          <w:sz w:val="24"/>
          <w:szCs w:val="24"/>
          <w:lang w:val="hy-AM"/>
        </w:rPr>
      </w:pPr>
      <w:r w:rsidRPr="00821A2A">
        <w:rPr>
          <w:rFonts w:ascii="Sylfaen" w:hAnsi="Sylfaen" w:cs="Arial"/>
          <w:b/>
          <w:sz w:val="24"/>
          <w:szCs w:val="24"/>
          <w:lang w:val="hy-AM"/>
        </w:rPr>
        <w:lastRenderedPageBreak/>
        <w:t>3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="005B5DAB">
        <w:rPr>
          <w:rFonts w:ascii="Sylfaen" w:hAnsi="Sylfaen" w:cs="Arial"/>
          <w:b/>
          <w:sz w:val="24"/>
          <w:szCs w:val="24"/>
          <w:lang w:val="hy-AM"/>
        </w:rPr>
        <w:t>5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 xml:space="preserve"> Օգտվո՞ւմ եք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ԳՊՀ-ի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գրադարանից</w:t>
      </w:r>
      <w:r w:rsidR="001B6639"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1B6639" w:rsidRPr="00821A2A" w:rsidRDefault="001B6639" w:rsidP="00D410F2">
      <w:pPr>
        <w:pStyle w:val="Default"/>
        <w:tabs>
          <w:tab w:val="left" w:pos="284"/>
        </w:tabs>
        <w:spacing w:line="360" w:lineRule="auto"/>
        <w:jc w:val="right"/>
        <w:rPr>
          <w:rFonts w:cs="Arial"/>
          <w:b/>
          <w:color w:val="auto"/>
          <w:lang w:val="hy-AM"/>
        </w:rPr>
      </w:pPr>
      <w:r w:rsidRPr="00821A2A">
        <w:rPr>
          <w:rFonts w:cs="Times New Roman"/>
          <w:b/>
          <w:color w:val="auto"/>
          <w:lang w:val="hy-AM"/>
        </w:rPr>
        <w:t>Գծապատկեր 12</w:t>
      </w:r>
      <w:r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1B6639" w:rsidRPr="00821A2A" w:rsidRDefault="001B659A" w:rsidP="00D410F2">
      <w:pPr>
        <w:tabs>
          <w:tab w:val="left" w:pos="284"/>
          <w:tab w:val="left" w:pos="2035"/>
        </w:tabs>
        <w:spacing w:after="0" w:line="360" w:lineRule="auto"/>
        <w:rPr>
          <w:rFonts w:ascii="Sylfaen" w:hAnsi="Sylfae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634365</wp:posOffset>
            </wp:positionH>
            <wp:positionV relativeFrom="paragraph">
              <wp:posOffset>72390</wp:posOffset>
            </wp:positionV>
            <wp:extent cx="4572000" cy="2743200"/>
            <wp:effectExtent l="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</w:p>
    <w:p w:rsidR="003F3ED5" w:rsidRPr="00821A2A" w:rsidRDefault="003F3ED5" w:rsidP="00D410F2">
      <w:pPr>
        <w:tabs>
          <w:tab w:val="left" w:pos="284"/>
          <w:tab w:val="left" w:pos="2035"/>
        </w:tabs>
        <w:spacing w:after="0" w:line="360" w:lineRule="auto"/>
        <w:rPr>
          <w:rFonts w:ascii="Sylfaen" w:hAnsi="Sylfaen" w:cs="Arial"/>
          <w:b/>
          <w:sz w:val="24"/>
          <w:szCs w:val="24"/>
          <w:lang w:val="hy-AM"/>
        </w:rPr>
      </w:pPr>
    </w:p>
    <w:p w:rsidR="003F3ED5" w:rsidRPr="00821A2A" w:rsidRDefault="003F3ED5" w:rsidP="00D410F2">
      <w:pPr>
        <w:tabs>
          <w:tab w:val="left" w:pos="284"/>
          <w:tab w:val="left" w:pos="2035"/>
        </w:tabs>
        <w:spacing w:after="0" w:line="360" w:lineRule="auto"/>
        <w:rPr>
          <w:rFonts w:ascii="Sylfaen" w:hAnsi="Sylfaen" w:cs="Arial"/>
          <w:b/>
          <w:sz w:val="24"/>
          <w:szCs w:val="24"/>
          <w:lang w:val="hy-AM"/>
        </w:rPr>
      </w:pPr>
    </w:p>
    <w:p w:rsidR="003F3ED5" w:rsidRPr="00821A2A" w:rsidRDefault="003F3ED5" w:rsidP="00D410F2">
      <w:pPr>
        <w:pStyle w:val="Default"/>
        <w:tabs>
          <w:tab w:val="left" w:pos="284"/>
        </w:tabs>
        <w:spacing w:line="360" w:lineRule="auto"/>
        <w:jc w:val="both"/>
        <w:rPr>
          <w:color w:val="auto"/>
          <w:lang w:val="hy-AM"/>
        </w:rPr>
      </w:pPr>
    </w:p>
    <w:p w:rsidR="003F3ED5" w:rsidRPr="00821A2A" w:rsidRDefault="003F3ED5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1B6639" w:rsidRPr="00821A2A" w:rsidRDefault="001B6639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1B659A" w:rsidRDefault="001B659A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59A" w:rsidRDefault="001B659A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59A" w:rsidRDefault="001B659A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1B659A" w:rsidRDefault="001B659A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81071D" w:rsidRDefault="001B6639" w:rsidP="0081071D">
      <w:pPr>
        <w:pStyle w:val="Default"/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lang w:val="hy-AM"/>
        </w:rPr>
        <w:t>Հարցվողների</w:t>
      </w:r>
      <w:r w:rsidRPr="00821A2A">
        <w:rPr>
          <w:spacing w:val="29"/>
          <w:lang w:val="hy-AM"/>
        </w:rPr>
        <w:t xml:space="preserve"> </w:t>
      </w:r>
      <w:r w:rsidR="001B659A">
        <w:rPr>
          <w:lang w:val="hy-AM"/>
        </w:rPr>
        <w:t>93,6</w:t>
      </w:r>
      <w:r w:rsidRPr="00821A2A">
        <w:rPr>
          <w:lang w:val="hy-AM"/>
        </w:rPr>
        <w:t>%-ը</w:t>
      </w:r>
      <w:r w:rsidRPr="00821A2A">
        <w:rPr>
          <w:spacing w:val="29"/>
          <w:lang w:val="hy-AM"/>
        </w:rPr>
        <w:t xml:space="preserve"> </w:t>
      </w:r>
      <w:r w:rsidRPr="00821A2A">
        <w:rPr>
          <w:lang w:val="hy-AM"/>
        </w:rPr>
        <w:t>հարցին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պատասխանել</w:t>
      </w:r>
      <w:r w:rsidRPr="00821A2A">
        <w:rPr>
          <w:spacing w:val="31"/>
          <w:lang w:val="hy-AM"/>
        </w:rPr>
        <w:t xml:space="preserve"> </w:t>
      </w:r>
      <w:r w:rsidRPr="00821A2A">
        <w:rPr>
          <w:lang w:val="hy-AM"/>
        </w:rPr>
        <w:t>է</w:t>
      </w:r>
      <w:r w:rsidRPr="00821A2A">
        <w:rPr>
          <w:spacing w:val="29"/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այո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,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իսկ</w:t>
      </w:r>
      <w:r w:rsidRPr="00821A2A">
        <w:rPr>
          <w:spacing w:val="30"/>
          <w:lang w:val="hy-AM"/>
        </w:rPr>
        <w:t xml:space="preserve"> </w:t>
      </w:r>
      <w:r w:rsidR="001B659A">
        <w:rPr>
          <w:lang w:val="hy-AM"/>
        </w:rPr>
        <w:t>6,10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%-ը</w:t>
      </w:r>
      <w:r w:rsidR="001B659A">
        <w:rPr>
          <w:lang w:val="hy-AM"/>
        </w:rPr>
        <w:t xml:space="preserve"> </w:t>
      </w:r>
      <w:r w:rsidR="001B659A" w:rsidRPr="00821A2A">
        <w:rPr>
          <w:lang w:val="hy-AM"/>
        </w:rPr>
        <w:t>(</w:t>
      </w:r>
      <w:r w:rsidR="001B659A">
        <w:rPr>
          <w:lang w:val="hy-AM"/>
        </w:rPr>
        <w:t>11</w:t>
      </w:r>
      <w:r w:rsidR="001B659A" w:rsidRPr="00821A2A">
        <w:rPr>
          <w:spacing w:val="30"/>
          <w:lang w:val="hy-AM"/>
        </w:rPr>
        <w:t xml:space="preserve"> </w:t>
      </w:r>
      <w:r w:rsidR="001B659A" w:rsidRPr="00821A2A">
        <w:rPr>
          <w:lang w:val="hy-AM"/>
        </w:rPr>
        <w:t>ուսանող)</w:t>
      </w:r>
      <w:r w:rsidRPr="00821A2A">
        <w:rPr>
          <w:lang w:val="hy-AM"/>
        </w:rPr>
        <w:t xml:space="preserve">՝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ոչ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։</w:t>
      </w:r>
    </w:p>
    <w:p w:rsidR="0081071D" w:rsidRPr="00821A2A" w:rsidRDefault="001B659A" w:rsidP="0081071D">
      <w:pPr>
        <w:pStyle w:val="Default"/>
        <w:tabs>
          <w:tab w:val="left" w:pos="142"/>
        </w:tabs>
        <w:spacing w:line="360" w:lineRule="auto"/>
        <w:jc w:val="both"/>
        <w:rPr>
          <w:lang w:val="hy-AM"/>
        </w:rPr>
      </w:pPr>
      <w:r>
        <w:rPr>
          <w:lang w:val="hy-AM"/>
        </w:rPr>
        <w:t xml:space="preserve"> </w:t>
      </w:r>
      <w:r w:rsidR="0081071D" w:rsidRPr="00821A2A">
        <w:rPr>
          <w:lang w:val="hy-AM"/>
        </w:rPr>
        <w:t>«Ոչ» պատասխան են տվել</w:t>
      </w:r>
      <w:r w:rsidR="0081071D">
        <w:rPr>
          <w:lang w:val="hy-AM"/>
        </w:rPr>
        <w:t xml:space="preserve"> հետևյալ կուրսերի ուսանողները</w:t>
      </w:r>
      <w:r w:rsidR="0081071D" w:rsidRPr="00821A2A">
        <w:rPr>
          <w:rFonts w:ascii="Times New Roman" w:hAnsi="Times New Roman" w:cs="Times New Roman"/>
          <w:lang w:val="hy-AM"/>
        </w:rPr>
        <w:t>․</w:t>
      </w:r>
    </w:p>
    <w:p w:rsidR="0081071D" w:rsidRPr="00821A2A" w:rsidRDefault="0081071D" w:rsidP="0081071D">
      <w:pPr>
        <w:pStyle w:val="a8"/>
        <w:numPr>
          <w:ilvl w:val="0"/>
          <w:numId w:val="10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 «Ֆինանսներ /ըստ ոլորտի/» բաժնի </w:t>
      </w:r>
      <w:r>
        <w:rPr>
          <w:rFonts w:ascii="Sylfaen" w:hAnsi="Sylfaen" w:cs="Times New Roman"/>
          <w:noProof/>
          <w:sz w:val="24"/>
          <w:szCs w:val="24"/>
          <w:lang w:val="hy-AM"/>
        </w:rPr>
        <w:t>3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>-րդ կուրս,</w:t>
      </w:r>
    </w:p>
    <w:p w:rsidR="0081071D" w:rsidRPr="00821A2A" w:rsidRDefault="0081071D" w:rsidP="0081071D">
      <w:pPr>
        <w:pStyle w:val="a8"/>
        <w:numPr>
          <w:ilvl w:val="0"/>
          <w:numId w:val="10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«Ֆինանսներ դրամաշրջանառություն և վարկ» մագիստրատուրա բաժնի </w:t>
      </w:r>
      <w:r>
        <w:rPr>
          <w:rFonts w:ascii="Sylfaen" w:hAnsi="Sylfaen" w:cs="Times New Roman"/>
          <w:noProof/>
          <w:sz w:val="24"/>
          <w:szCs w:val="24"/>
          <w:lang w:val="hy-AM"/>
        </w:rPr>
        <w:t>2-րդ</w:t>
      </w:r>
      <w:r w:rsidRPr="00821A2A">
        <w:rPr>
          <w:rFonts w:ascii="Sylfaen" w:hAnsi="Sylfaen" w:cs="Times New Roman"/>
          <w:noProof/>
          <w:sz w:val="24"/>
          <w:szCs w:val="24"/>
          <w:lang w:val="hy-AM"/>
        </w:rPr>
        <w:t xml:space="preserve"> կուրս,</w:t>
      </w:r>
    </w:p>
    <w:p w:rsidR="0081071D" w:rsidRDefault="0081071D" w:rsidP="0081071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 xml:space="preserve"> «Անգլերեն լեզու և գրականություն» բաժնի </w:t>
      </w:r>
      <w:r>
        <w:rPr>
          <w:rFonts w:cs="Times New Roman"/>
          <w:noProof/>
          <w:color w:val="auto"/>
          <w:lang w:val="hy-AM"/>
        </w:rPr>
        <w:t>մագիստրատուրայի 2-րդ կուրս,</w:t>
      </w:r>
    </w:p>
    <w:p w:rsidR="0081071D" w:rsidRDefault="0081071D" w:rsidP="0081071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Իրավագիտություն</w:t>
      </w:r>
      <w:r w:rsidRPr="00821A2A">
        <w:rPr>
          <w:rFonts w:cs="Times New Roman"/>
          <w:noProof/>
          <w:color w:val="auto"/>
          <w:lang w:val="hy-AM"/>
        </w:rPr>
        <w:t xml:space="preserve">» բաժնի </w:t>
      </w:r>
      <w:r>
        <w:rPr>
          <w:rFonts w:cs="Times New Roman"/>
          <w:noProof/>
          <w:color w:val="auto"/>
          <w:lang w:val="hy-AM"/>
        </w:rPr>
        <w:t>4-րդ</w:t>
      </w:r>
      <w:r w:rsidRPr="00821A2A">
        <w:rPr>
          <w:rFonts w:cs="Times New Roman"/>
          <w:noProof/>
          <w:color w:val="auto"/>
          <w:lang w:val="hy-AM"/>
        </w:rPr>
        <w:t xml:space="preserve"> կուրս</w:t>
      </w:r>
      <w:r>
        <w:rPr>
          <w:rFonts w:cs="Times New Roman"/>
          <w:noProof/>
          <w:color w:val="auto"/>
          <w:lang w:val="hy-AM"/>
        </w:rPr>
        <w:t>,</w:t>
      </w:r>
    </w:p>
    <w:p w:rsidR="0081071D" w:rsidRDefault="0081071D" w:rsidP="0081071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Տնտեսագիտություն</w:t>
      </w:r>
      <w:r w:rsidRPr="00821A2A">
        <w:rPr>
          <w:rFonts w:cs="Times New Roman"/>
          <w:noProof/>
          <w:color w:val="auto"/>
          <w:lang w:val="hy-AM"/>
        </w:rPr>
        <w:t>» բաժնի</w:t>
      </w:r>
      <w:r>
        <w:rPr>
          <w:rFonts w:cs="Times New Roman"/>
          <w:noProof/>
          <w:color w:val="auto"/>
          <w:lang w:val="hy-AM"/>
        </w:rPr>
        <w:t xml:space="preserve"> 1-ին և</w:t>
      </w:r>
      <w:r w:rsidRPr="00821A2A">
        <w:rPr>
          <w:rFonts w:cs="Times New Roman"/>
          <w:noProof/>
          <w:color w:val="auto"/>
          <w:lang w:val="hy-AM"/>
        </w:rPr>
        <w:t xml:space="preserve"> </w:t>
      </w:r>
      <w:r>
        <w:rPr>
          <w:rFonts w:cs="Times New Roman"/>
          <w:noProof/>
          <w:color w:val="auto"/>
          <w:lang w:val="hy-AM"/>
        </w:rPr>
        <w:t>2-րդ</w:t>
      </w:r>
      <w:r w:rsidRPr="00821A2A">
        <w:rPr>
          <w:rFonts w:cs="Times New Roman"/>
          <w:noProof/>
          <w:color w:val="auto"/>
          <w:lang w:val="hy-AM"/>
        </w:rPr>
        <w:t xml:space="preserve"> կուրս</w:t>
      </w:r>
      <w:r>
        <w:rPr>
          <w:rFonts w:cs="Times New Roman"/>
          <w:noProof/>
          <w:color w:val="auto"/>
          <w:lang w:val="hy-AM"/>
        </w:rPr>
        <w:t>եր,</w:t>
      </w:r>
    </w:p>
    <w:p w:rsidR="0081071D" w:rsidRPr="0081071D" w:rsidRDefault="0081071D" w:rsidP="0081071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Համակարգչային ճարտարագիտություն</w:t>
      </w:r>
      <w:r w:rsidRPr="00821A2A">
        <w:rPr>
          <w:rFonts w:cs="Times New Roman"/>
          <w:noProof/>
          <w:color w:val="auto"/>
          <w:lang w:val="hy-AM"/>
        </w:rPr>
        <w:t xml:space="preserve">» բաժնի </w:t>
      </w:r>
      <w:r>
        <w:rPr>
          <w:rFonts w:cs="Times New Roman"/>
          <w:noProof/>
          <w:color w:val="auto"/>
          <w:lang w:val="hy-AM"/>
        </w:rPr>
        <w:t>3-րդ</w:t>
      </w:r>
      <w:r w:rsidRPr="00821A2A">
        <w:rPr>
          <w:rFonts w:cs="Times New Roman"/>
          <w:noProof/>
          <w:color w:val="auto"/>
          <w:lang w:val="hy-AM"/>
        </w:rPr>
        <w:t xml:space="preserve"> կուրս</w:t>
      </w:r>
      <w:r>
        <w:rPr>
          <w:rFonts w:cs="Times New Roman"/>
          <w:noProof/>
          <w:color w:val="auto"/>
          <w:lang w:val="hy-AM"/>
        </w:rPr>
        <w:t>,</w:t>
      </w:r>
    </w:p>
    <w:p w:rsidR="0081071D" w:rsidRPr="0081071D" w:rsidRDefault="0081071D" w:rsidP="0081071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 xml:space="preserve"> «</w:t>
      </w:r>
      <w:r>
        <w:rPr>
          <w:rFonts w:cs="Times New Roman"/>
          <w:noProof/>
          <w:color w:val="auto"/>
          <w:lang w:val="hy-AM"/>
        </w:rPr>
        <w:t>Տարրական մանկավարժություն և մեթոդիկա</w:t>
      </w:r>
      <w:r w:rsidRPr="00821A2A">
        <w:rPr>
          <w:rFonts w:cs="Times New Roman"/>
          <w:noProof/>
          <w:color w:val="auto"/>
          <w:lang w:val="hy-AM"/>
        </w:rPr>
        <w:t xml:space="preserve">» բաժնի </w:t>
      </w:r>
      <w:r w:rsidRPr="0081071D">
        <w:rPr>
          <w:rFonts w:cs="Times New Roman"/>
          <w:noProof/>
          <w:color w:val="auto"/>
          <w:lang w:val="hy-AM"/>
        </w:rPr>
        <w:t>1</w:t>
      </w:r>
      <w:r>
        <w:rPr>
          <w:rFonts w:cs="Times New Roman"/>
          <w:noProof/>
          <w:color w:val="auto"/>
          <w:lang w:val="hy-AM"/>
        </w:rPr>
        <w:t>-ին</w:t>
      </w:r>
      <w:r w:rsidRPr="00821A2A">
        <w:rPr>
          <w:rFonts w:cs="Times New Roman"/>
          <w:noProof/>
          <w:color w:val="auto"/>
          <w:lang w:val="hy-AM"/>
        </w:rPr>
        <w:t xml:space="preserve"> կուրս</w:t>
      </w:r>
      <w:r>
        <w:rPr>
          <w:rFonts w:cs="Times New Roman"/>
          <w:noProof/>
          <w:color w:val="auto"/>
          <w:lang w:val="hy-AM"/>
        </w:rPr>
        <w:t>,</w:t>
      </w:r>
    </w:p>
    <w:p w:rsidR="0081071D" w:rsidRPr="000E2E58" w:rsidRDefault="0081071D" w:rsidP="0081071D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lang w:val="hy-AM"/>
        </w:rPr>
      </w:pP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Քարտեզագրություն և կադաստրային գործ</w:t>
      </w:r>
      <w:r w:rsidRPr="00821A2A">
        <w:rPr>
          <w:rFonts w:cs="Times New Roman"/>
          <w:noProof/>
          <w:color w:val="auto"/>
          <w:lang w:val="hy-AM"/>
        </w:rPr>
        <w:t>»</w:t>
      </w:r>
      <w:r>
        <w:rPr>
          <w:rFonts w:cs="Times New Roman"/>
          <w:noProof/>
          <w:color w:val="auto"/>
          <w:lang w:val="hy-AM"/>
        </w:rPr>
        <w:t xml:space="preserve"> </w:t>
      </w:r>
      <w:r w:rsidRPr="00821A2A">
        <w:rPr>
          <w:rFonts w:cs="Times New Roman"/>
          <w:noProof/>
          <w:color w:val="auto"/>
          <w:lang w:val="hy-AM"/>
        </w:rPr>
        <w:t xml:space="preserve">բաժնի </w:t>
      </w:r>
      <w:r w:rsidRPr="0081071D">
        <w:rPr>
          <w:rFonts w:cs="Times New Roman"/>
          <w:noProof/>
          <w:color w:val="auto"/>
          <w:lang w:val="hy-AM"/>
        </w:rPr>
        <w:t>1</w:t>
      </w:r>
      <w:r>
        <w:rPr>
          <w:rFonts w:cs="Times New Roman"/>
          <w:noProof/>
          <w:color w:val="auto"/>
          <w:lang w:val="hy-AM"/>
        </w:rPr>
        <w:t>-ին</w:t>
      </w:r>
      <w:r w:rsidRPr="00821A2A">
        <w:rPr>
          <w:rFonts w:cs="Times New Roman"/>
          <w:noProof/>
          <w:color w:val="auto"/>
          <w:lang w:val="hy-AM"/>
        </w:rPr>
        <w:t xml:space="preserve"> կուրս։</w:t>
      </w:r>
    </w:p>
    <w:p w:rsidR="001B659A" w:rsidRDefault="001B659A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280F76" w:rsidRDefault="001B659A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  <w:r>
        <w:rPr>
          <w:lang w:val="hy-AM"/>
        </w:rPr>
        <w:t>Գրադարանից օգտվողները ներկայացրել են նաև իրենց գոհունկաթյ</w:t>
      </w:r>
      <w:r w:rsidR="0081071D">
        <w:rPr>
          <w:lang w:val="hy-AM"/>
        </w:rPr>
        <w:t xml:space="preserve">ան աստիճանը </w:t>
      </w:r>
      <w:r>
        <w:rPr>
          <w:lang w:val="hy-AM"/>
        </w:rPr>
        <w:t>գրադարանի սպասարկ</w:t>
      </w:r>
      <w:r w:rsidR="00280F76">
        <w:rPr>
          <w:lang w:val="hy-AM"/>
        </w:rPr>
        <w:t>ման</w:t>
      </w:r>
      <w:r>
        <w:rPr>
          <w:lang w:val="hy-AM"/>
        </w:rPr>
        <w:t>, անհրաժեշտ գրականության</w:t>
      </w:r>
      <w:r w:rsidR="00280F76">
        <w:rPr>
          <w:lang w:val="hy-AM"/>
        </w:rPr>
        <w:t xml:space="preserve"> առկայության վերաբերյալ։</w:t>
      </w:r>
    </w:p>
    <w:p w:rsidR="0081071D" w:rsidRDefault="0081071D" w:rsidP="00D410F2">
      <w:pPr>
        <w:pStyle w:val="Default"/>
        <w:numPr>
          <w:ilvl w:val="0"/>
          <w:numId w:val="21"/>
        </w:numPr>
        <w:tabs>
          <w:tab w:val="left" w:pos="284"/>
        </w:tabs>
        <w:spacing w:line="360" w:lineRule="auto"/>
        <w:jc w:val="both"/>
        <w:rPr>
          <w:lang w:val="hy-AM"/>
        </w:rPr>
      </w:pPr>
      <w:r>
        <w:rPr>
          <w:lang w:val="hy-AM"/>
        </w:rPr>
        <w:t xml:space="preserve">Գրադարանում </w:t>
      </w:r>
      <w:r w:rsidR="001B659A" w:rsidRPr="001B659A">
        <w:rPr>
          <w:lang w:val="hy-AM"/>
        </w:rPr>
        <w:t xml:space="preserve"> բացակայում են</w:t>
      </w:r>
      <w:r>
        <w:rPr>
          <w:lang w:val="hy-AM"/>
        </w:rPr>
        <w:t xml:space="preserve"> դասախոսի կողմից հանձնարարված գրականությունը։</w:t>
      </w:r>
    </w:p>
    <w:p w:rsidR="0081071D" w:rsidRDefault="001B659A" w:rsidP="00D410F2">
      <w:pPr>
        <w:pStyle w:val="Default"/>
        <w:numPr>
          <w:ilvl w:val="0"/>
          <w:numId w:val="21"/>
        </w:numPr>
        <w:tabs>
          <w:tab w:val="left" w:pos="284"/>
        </w:tabs>
        <w:spacing w:line="360" w:lineRule="auto"/>
        <w:jc w:val="both"/>
        <w:rPr>
          <w:lang w:val="hy-AM"/>
        </w:rPr>
      </w:pPr>
      <w:r w:rsidRPr="0081071D">
        <w:rPr>
          <w:lang w:val="hy-AM"/>
        </w:rPr>
        <w:lastRenderedPageBreak/>
        <w:t>Գոհ եմ</w:t>
      </w:r>
      <w:r w:rsidR="0081071D">
        <w:rPr>
          <w:lang w:val="hy-AM"/>
        </w:rPr>
        <w:t xml:space="preserve"> սպասարկումից</w:t>
      </w:r>
      <w:r w:rsidRPr="0081071D">
        <w:rPr>
          <w:lang w:val="hy-AM"/>
        </w:rPr>
        <w:t>,</w:t>
      </w:r>
      <w:r w:rsidR="0081071D">
        <w:rPr>
          <w:lang w:val="hy-AM"/>
        </w:rPr>
        <w:t xml:space="preserve"> </w:t>
      </w:r>
      <w:r w:rsidRPr="0081071D">
        <w:rPr>
          <w:lang w:val="hy-AM"/>
        </w:rPr>
        <w:t xml:space="preserve">սակայն </w:t>
      </w:r>
      <w:r w:rsidR="0081071D">
        <w:rPr>
          <w:lang w:val="hy-AM"/>
        </w:rPr>
        <w:t xml:space="preserve">ինձ անհրաժեշտ գրականության խիստ պակաս </w:t>
      </w:r>
      <w:r w:rsidR="00CF0F00">
        <w:rPr>
          <w:lang w:val="hy-AM"/>
        </w:rPr>
        <w:t>է</w:t>
      </w:r>
      <w:r w:rsidR="0081071D">
        <w:rPr>
          <w:lang w:val="hy-AM"/>
        </w:rPr>
        <w:t xml:space="preserve"> զգացվում։</w:t>
      </w:r>
      <w:r w:rsidRPr="0081071D">
        <w:rPr>
          <w:lang w:val="hy-AM"/>
        </w:rPr>
        <w:t xml:space="preserve"> </w:t>
      </w:r>
    </w:p>
    <w:p w:rsidR="0081071D" w:rsidRDefault="001B659A" w:rsidP="00D410F2">
      <w:pPr>
        <w:pStyle w:val="Default"/>
        <w:numPr>
          <w:ilvl w:val="0"/>
          <w:numId w:val="21"/>
        </w:numPr>
        <w:tabs>
          <w:tab w:val="left" w:pos="284"/>
        </w:tabs>
        <w:spacing w:line="360" w:lineRule="auto"/>
        <w:jc w:val="both"/>
        <w:rPr>
          <w:lang w:val="hy-AM"/>
        </w:rPr>
      </w:pPr>
      <w:r w:rsidRPr="0081071D">
        <w:rPr>
          <w:lang w:val="hy-AM"/>
        </w:rPr>
        <w:t xml:space="preserve">Կան գրքեր, որոնք հանձնարարված են դասախոսի կողմից, բայց առկա չեն գրադարանում։ </w:t>
      </w:r>
    </w:p>
    <w:p w:rsidR="0081071D" w:rsidRDefault="001B659A" w:rsidP="00D410F2">
      <w:pPr>
        <w:pStyle w:val="Default"/>
        <w:numPr>
          <w:ilvl w:val="0"/>
          <w:numId w:val="21"/>
        </w:numPr>
        <w:tabs>
          <w:tab w:val="left" w:pos="284"/>
        </w:tabs>
        <w:spacing w:line="360" w:lineRule="auto"/>
        <w:jc w:val="both"/>
        <w:rPr>
          <w:lang w:val="hy-AM"/>
        </w:rPr>
      </w:pPr>
      <w:r w:rsidRPr="0081071D">
        <w:rPr>
          <w:lang w:val="hy-AM"/>
        </w:rPr>
        <w:t xml:space="preserve">Գոհ եմ </w:t>
      </w:r>
      <w:r w:rsidR="0081071D">
        <w:rPr>
          <w:lang w:val="hy-AM"/>
        </w:rPr>
        <w:t>սպասարկումից։</w:t>
      </w:r>
    </w:p>
    <w:p w:rsidR="0081071D" w:rsidRDefault="0081071D" w:rsidP="0081071D">
      <w:pPr>
        <w:pStyle w:val="Default"/>
        <w:numPr>
          <w:ilvl w:val="0"/>
          <w:numId w:val="21"/>
        </w:numPr>
        <w:tabs>
          <w:tab w:val="left" w:pos="284"/>
        </w:tabs>
        <w:spacing w:line="360" w:lineRule="auto"/>
        <w:jc w:val="both"/>
        <w:rPr>
          <w:lang w:val="hy-AM"/>
        </w:rPr>
      </w:pPr>
      <w:r>
        <w:rPr>
          <w:lang w:val="hy-AM"/>
        </w:rPr>
        <w:t>Գրադարանում ա</w:t>
      </w:r>
      <w:r w:rsidR="001B659A" w:rsidRPr="0081071D">
        <w:rPr>
          <w:lang w:val="hy-AM"/>
        </w:rPr>
        <w:t xml:space="preserve">ռկա </w:t>
      </w:r>
      <w:r>
        <w:rPr>
          <w:lang w:val="hy-AM"/>
        </w:rPr>
        <w:t>է</w:t>
      </w:r>
      <w:r w:rsidR="001B659A" w:rsidRPr="0081071D">
        <w:rPr>
          <w:lang w:val="hy-AM"/>
        </w:rPr>
        <w:t xml:space="preserve"> </w:t>
      </w:r>
      <w:r>
        <w:rPr>
          <w:lang w:val="hy-AM"/>
        </w:rPr>
        <w:t xml:space="preserve">և՛ </w:t>
      </w:r>
      <w:r w:rsidR="001B659A" w:rsidRPr="0081071D">
        <w:rPr>
          <w:lang w:val="hy-AM"/>
        </w:rPr>
        <w:t>մասնագիտական</w:t>
      </w:r>
      <w:r>
        <w:rPr>
          <w:lang w:val="hy-AM"/>
        </w:rPr>
        <w:t>,</w:t>
      </w:r>
      <w:r w:rsidR="001B659A" w:rsidRPr="0081071D">
        <w:rPr>
          <w:lang w:val="hy-AM"/>
        </w:rPr>
        <w:t xml:space="preserve"> </w:t>
      </w:r>
      <w:r>
        <w:rPr>
          <w:lang w:val="hy-AM"/>
        </w:rPr>
        <w:t xml:space="preserve">և՛ </w:t>
      </w:r>
      <w:r w:rsidR="001B659A" w:rsidRPr="0081071D">
        <w:rPr>
          <w:lang w:val="hy-AM"/>
        </w:rPr>
        <w:t xml:space="preserve">գեղարվեստական գրականության ընդգրկուն բազա։ </w:t>
      </w:r>
    </w:p>
    <w:p w:rsidR="0081071D" w:rsidRDefault="001B659A" w:rsidP="0081071D">
      <w:pPr>
        <w:pStyle w:val="Default"/>
        <w:numPr>
          <w:ilvl w:val="0"/>
          <w:numId w:val="21"/>
        </w:numPr>
        <w:tabs>
          <w:tab w:val="left" w:pos="284"/>
        </w:tabs>
        <w:spacing w:line="360" w:lineRule="auto"/>
        <w:jc w:val="both"/>
        <w:rPr>
          <w:lang w:val="hy-AM"/>
        </w:rPr>
      </w:pPr>
      <w:r w:rsidRPr="0081071D">
        <w:rPr>
          <w:lang w:val="hy-AM"/>
        </w:rPr>
        <w:t>Այո, գոհ եմ</w:t>
      </w:r>
      <w:r w:rsidR="0081071D">
        <w:rPr>
          <w:lang w:val="hy-AM"/>
        </w:rPr>
        <w:t>,</w:t>
      </w:r>
      <w:r w:rsidRPr="0081071D">
        <w:rPr>
          <w:lang w:val="hy-AM"/>
        </w:rPr>
        <w:t xml:space="preserve"> սակայն հաճախ անհրաժեշտ մասնագիտական գրականություն</w:t>
      </w:r>
      <w:r w:rsidR="0081071D">
        <w:rPr>
          <w:lang w:val="hy-AM"/>
        </w:rPr>
        <w:t>ը կամ մեկ օրինակով է, կամ առկա չէ։</w:t>
      </w:r>
    </w:p>
    <w:p w:rsidR="0081071D" w:rsidRPr="006C3CB3" w:rsidRDefault="0081071D" w:rsidP="00D410F2">
      <w:pPr>
        <w:tabs>
          <w:tab w:val="left" w:pos="284"/>
          <w:tab w:val="left" w:pos="2035"/>
        </w:tabs>
        <w:spacing w:after="0" w:line="360" w:lineRule="auto"/>
        <w:ind w:left="360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3F3ED5" w:rsidRPr="006C3CB3" w:rsidRDefault="003F3ED5" w:rsidP="00D410F2">
      <w:pPr>
        <w:tabs>
          <w:tab w:val="left" w:pos="284"/>
          <w:tab w:val="left" w:pos="2035"/>
        </w:tabs>
        <w:spacing w:after="0" w:line="360" w:lineRule="auto"/>
        <w:ind w:left="360"/>
        <w:jc w:val="both"/>
        <w:rPr>
          <w:rFonts w:ascii="Sylfaen" w:hAnsi="Sylfaen" w:cs="Times New Roman"/>
          <w:b/>
          <w:sz w:val="24"/>
          <w:szCs w:val="24"/>
          <w:lang w:val="hy-AM"/>
        </w:rPr>
      </w:pPr>
      <w:r w:rsidRPr="006C3CB3">
        <w:rPr>
          <w:rFonts w:ascii="Sylfaen" w:hAnsi="Sylfaen" w:cs="Arial"/>
          <w:b/>
          <w:sz w:val="24"/>
          <w:szCs w:val="24"/>
          <w:lang w:val="hy-AM"/>
        </w:rPr>
        <w:t>3</w:t>
      </w:r>
      <w:r w:rsidRPr="006C3CB3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="0081071D" w:rsidRPr="006C3CB3">
        <w:rPr>
          <w:rFonts w:ascii="Sylfaen" w:hAnsi="Sylfaen" w:cs="Arial"/>
          <w:b/>
          <w:sz w:val="24"/>
          <w:szCs w:val="24"/>
          <w:lang w:val="hy-AM"/>
        </w:rPr>
        <w:t>6</w:t>
      </w:r>
      <w:r w:rsidRPr="006C3CB3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6C3CB3">
        <w:rPr>
          <w:rFonts w:ascii="Sylfaen" w:hAnsi="Sylfaen" w:cs="Arial"/>
          <w:b/>
          <w:sz w:val="24"/>
          <w:szCs w:val="24"/>
          <w:lang w:val="hy-AM"/>
        </w:rPr>
        <w:t>Օգտվո՞ւմ եք</w:t>
      </w:r>
      <w:r w:rsidR="006C3CB3" w:rsidRPr="006C3CB3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="006C3CB3" w:rsidRPr="006C3CB3">
        <w:rPr>
          <w:rFonts w:ascii="Sylfaen" w:eastAsia="Tahoma" w:hAnsi="Sylfaen" w:cs="Tahoma"/>
          <w:b/>
          <w:bCs/>
          <w:sz w:val="24"/>
          <w:szCs w:val="24"/>
          <w:lang w:val="hy-AM"/>
        </w:rPr>
        <w:t xml:space="preserve">ԳՊՀ-ում գործող համալսարան-գործատու համագործակցության, շրջանավարտների և կարիերայի </w:t>
      </w:r>
      <w:r w:rsidRPr="006C3CB3">
        <w:rPr>
          <w:rFonts w:ascii="Sylfaen" w:hAnsi="Sylfaen" w:cs="Arial"/>
          <w:b/>
          <w:sz w:val="24"/>
          <w:szCs w:val="24"/>
          <w:lang w:val="hy-AM"/>
        </w:rPr>
        <w:t>կենտրոնի ծառայություններից</w:t>
      </w:r>
      <w:r w:rsidR="00C25190" w:rsidRPr="006C3CB3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C25190" w:rsidRPr="00821A2A" w:rsidRDefault="0081071D" w:rsidP="00D410F2">
      <w:pPr>
        <w:pStyle w:val="Default"/>
        <w:tabs>
          <w:tab w:val="left" w:pos="284"/>
        </w:tabs>
        <w:spacing w:line="360" w:lineRule="auto"/>
        <w:jc w:val="right"/>
        <w:rPr>
          <w:rFonts w:cs="Arial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285115</wp:posOffset>
            </wp:positionV>
            <wp:extent cx="4572000" cy="2743200"/>
            <wp:effectExtent l="0" t="0" r="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="00C25190" w:rsidRPr="00821A2A">
        <w:rPr>
          <w:rFonts w:cs="Times New Roman"/>
          <w:b/>
          <w:color w:val="auto"/>
          <w:lang w:val="hy-AM"/>
        </w:rPr>
        <w:t>Գծապատկեր 13</w:t>
      </w:r>
      <w:r w:rsidR="00C25190" w:rsidRPr="00821A2A">
        <w:rPr>
          <w:rFonts w:ascii="Times New Roman" w:hAnsi="Times New Roman" w:cs="Times New Roman"/>
          <w:b/>
          <w:color w:val="auto"/>
          <w:lang w:val="hy-AM"/>
        </w:rPr>
        <w:t>․</w:t>
      </w:r>
    </w:p>
    <w:p w:rsidR="003F3ED5" w:rsidRPr="00821A2A" w:rsidRDefault="003F3ED5" w:rsidP="00D410F2">
      <w:pPr>
        <w:tabs>
          <w:tab w:val="left" w:pos="284"/>
          <w:tab w:val="left" w:pos="2035"/>
        </w:tabs>
        <w:spacing w:after="0" w:line="360" w:lineRule="auto"/>
        <w:ind w:left="360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3F3ED5" w:rsidRPr="00821A2A" w:rsidRDefault="003F3ED5" w:rsidP="00D410F2">
      <w:pPr>
        <w:tabs>
          <w:tab w:val="left" w:pos="284"/>
          <w:tab w:val="left" w:pos="2035"/>
        </w:tabs>
        <w:spacing w:after="0" w:line="360" w:lineRule="auto"/>
        <w:ind w:left="360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C25190" w:rsidRPr="00821A2A" w:rsidRDefault="00C25190" w:rsidP="00D410F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C25190" w:rsidRPr="00821A2A" w:rsidRDefault="00C25190" w:rsidP="00D410F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C25190" w:rsidRPr="00821A2A" w:rsidRDefault="00C25190" w:rsidP="00D410F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C25190" w:rsidRPr="00821A2A" w:rsidRDefault="00C25190" w:rsidP="00D410F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81071D" w:rsidRDefault="0081071D" w:rsidP="00D410F2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</w:p>
    <w:p w:rsidR="00C25190" w:rsidRPr="00821A2A" w:rsidRDefault="00C25190" w:rsidP="00D410F2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  <w:r w:rsidRPr="00821A2A">
        <w:rPr>
          <w:lang w:val="hy-AM"/>
        </w:rPr>
        <w:t>Հարցվողների</w:t>
      </w:r>
      <w:r w:rsidRPr="00821A2A">
        <w:rPr>
          <w:spacing w:val="29"/>
          <w:lang w:val="hy-AM"/>
        </w:rPr>
        <w:t xml:space="preserve"> </w:t>
      </w:r>
      <w:r w:rsidR="0081071D">
        <w:rPr>
          <w:lang w:val="hy-AM"/>
        </w:rPr>
        <w:t>70,6</w:t>
      </w:r>
      <w:r w:rsidRPr="00821A2A">
        <w:rPr>
          <w:lang w:val="hy-AM"/>
        </w:rPr>
        <w:t>%-ը</w:t>
      </w:r>
      <w:r w:rsidRPr="00821A2A">
        <w:rPr>
          <w:spacing w:val="29"/>
          <w:lang w:val="hy-AM"/>
        </w:rPr>
        <w:t xml:space="preserve"> </w:t>
      </w:r>
      <w:r w:rsidRPr="00821A2A">
        <w:rPr>
          <w:lang w:val="hy-AM"/>
        </w:rPr>
        <w:t>հարցին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պատասխանել</w:t>
      </w:r>
      <w:r w:rsidRPr="00821A2A">
        <w:rPr>
          <w:spacing w:val="31"/>
          <w:lang w:val="hy-AM"/>
        </w:rPr>
        <w:t xml:space="preserve"> </w:t>
      </w:r>
      <w:r w:rsidRPr="00821A2A">
        <w:rPr>
          <w:lang w:val="hy-AM"/>
        </w:rPr>
        <w:t>է</w:t>
      </w:r>
      <w:r w:rsidRPr="00821A2A">
        <w:rPr>
          <w:spacing w:val="29"/>
          <w:lang w:val="hy-AM"/>
        </w:rPr>
        <w:t xml:space="preserve">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այո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,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>իսկ</w:t>
      </w:r>
      <w:r w:rsidRPr="00821A2A">
        <w:rPr>
          <w:spacing w:val="30"/>
          <w:lang w:val="hy-AM"/>
        </w:rPr>
        <w:t xml:space="preserve"> </w:t>
      </w:r>
      <w:r w:rsidRPr="00821A2A">
        <w:rPr>
          <w:lang w:val="hy-AM"/>
        </w:rPr>
        <w:t xml:space="preserve">30,9%-ը՝ </w:t>
      </w:r>
      <w:r w:rsidRPr="00821A2A">
        <w:rPr>
          <w:rFonts w:eastAsia="Yu Gothic" w:cs="Yu Gothic"/>
          <w:lang w:val="hy-AM"/>
        </w:rPr>
        <w:t>«</w:t>
      </w:r>
      <w:r w:rsidRPr="00821A2A">
        <w:rPr>
          <w:lang w:val="hy-AM"/>
        </w:rPr>
        <w:t>ոչ</w:t>
      </w:r>
      <w:r w:rsidRPr="00821A2A">
        <w:rPr>
          <w:rFonts w:eastAsia="Yu Gothic" w:cs="Yu Gothic"/>
          <w:lang w:val="hy-AM"/>
        </w:rPr>
        <w:t>»</w:t>
      </w:r>
      <w:r w:rsidRPr="00821A2A">
        <w:rPr>
          <w:lang w:val="hy-AM"/>
        </w:rPr>
        <w:t>։</w:t>
      </w:r>
      <w:r w:rsidRPr="00821A2A">
        <w:rPr>
          <w:rFonts w:eastAsia="Yu Gothic" w:cs="Yu Gothic"/>
          <w:lang w:val="hy-AM"/>
        </w:rPr>
        <w:t xml:space="preserve"> </w:t>
      </w:r>
    </w:p>
    <w:p w:rsidR="003F3ED5" w:rsidRPr="00821A2A" w:rsidRDefault="003F3ED5" w:rsidP="00D410F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 w:cs="Arial"/>
          <w:b/>
          <w:sz w:val="24"/>
          <w:szCs w:val="24"/>
          <w:lang w:val="hy-AM"/>
        </w:rPr>
        <w:t>Եթե այո, ապա նշեք՝ գո՞հ եք, թե՞ ոչ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3F3ED5" w:rsidRDefault="00C25190" w:rsidP="00D410F2">
      <w:pPr>
        <w:pStyle w:val="Default"/>
        <w:tabs>
          <w:tab w:val="left" w:pos="284"/>
        </w:tabs>
        <w:spacing w:line="360" w:lineRule="auto"/>
        <w:jc w:val="both"/>
        <w:rPr>
          <w:rFonts w:cs="Arial"/>
          <w:lang w:val="hy-AM"/>
        </w:rPr>
      </w:pPr>
      <w:r w:rsidRPr="00821A2A">
        <w:rPr>
          <w:lang w:val="hy-AM"/>
        </w:rPr>
        <w:t xml:space="preserve">Հարցվողների </w:t>
      </w:r>
      <w:r w:rsidR="00094432">
        <w:rPr>
          <w:lang w:val="hy-AM"/>
        </w:rPr>
        <w:t>70,6</w:t>
      </w:r>
      <w:r w:rsidRPr="00821A2A">
        <w:rPr>
          <w:lang w:val="hy-AM"/>
        </w:rPr>
        <w:t>%-ը</w:t>
      </w:r>
      <w:r w:rsidRPr="00821A2A">
        <w:rPr>
          <w:spacing w:val="29"/>
          <w:lang w:val="hy-AM"/>
        </w:rPr>
        <w:t xml:space="preserve"> </w:t>
      </w:r>
      <w:r w:rsidRPr="00821A2A">
        <w:rPr>
          <w:lang w:val="hy-AM"/>
        </w:rPr>
        <w:t xml:space="preserve">նշել </w:t>
      </w:r>
      <w:r w:rsidR="002243ED" w:rsidRPr="00821A2A">
        <w:rPr>
          <w:lang w:val="hy-AM"/>
        </w:rPr>
        <w:t>է,</w:t>
      </w:r>
      <w:r w:rsidRPr="00821A2A">
        <w:rPr>
          <w:lang w:val="hy-AM"/>
        </w:rPr>
        <w:t xml:space="preserve"> որ գոհ </w:t>
      </w:r>
      <w:r w:rsidR="002243ED" w:rsidRPr="00821A2A">
        <w:rPr>
          <w:lang w:val="hy-AM"/>
        </w:rPr>
        <w:t>է</w:t>
      </w:r>
      <w:r w:rsidRPr="00821A2A">
        <w:rPr>
          <w:lang w:val="hy-AM"/>
        </w:rPr>
        <w:t xml:space="preserve"> կենտրոնի ծառայություններից, </w:t>
      </w:r>
      <w:r w:rsidR="002243ED" w:rsidRPr="00821A2A">
        <w:rPr>
          <w:lang w:val="hy-AM"/>
        </w:rPr>
        <w:t xml:space="preserve">այն </w:t>
      </w:r>
      <w:r w:rsidRPr="00821A2A">
        <w:rPr>
          <w:lang w:val="hy-AM"/>
        </w:rPr>
        <w:t xml:space="preserve">օգնում է ծանոթանալ աշխատաշուկայի պահանջներին, </w:t>
      </w:r>
      <w:r w:rsidR="001D2F18" w:rsidRPr="00821A2A">
        <w:rPr>
          <w:lang w:val="hy-AM"/>
        </w:rPr>
        <w:t>պ</w:t>
      </w:r>
      <w:r w:rsidRPr="00821A2A">
        <w:rPr>
          <w:lang w:val="hy-AM"/>
        </w:rPr>
        <w:t xml:space="preserve">արբերաբար թափուր աշխատատեղերի վերաբերյալ հայտարարությունները թարմացվում են, </w:t>
      </w:r>
      <w:r w:rsidR="001D2F18" w:rsidRPr="00821A2A">
        <w:rPr>
          <w:lang w:val="hy-AM"/>
        </w:rPr>
        <w:t>ապահով</w:t>
      </w:r>
      <w:r w:rsidR="002243ED" w:rsidRPr="00821A2A">
        <w:rPr>
          <w:lang w:val="hy-AM"/>
        </w:rPr>
        <w:t>վ</w:t>
      </w:r>
      <w:r w:rsidR="001D2F18" w:rsidRPr="00821A2A">
        <w:rPr>
          <w:lang w:val="hy-AM"/>
        </w:rPr>
        <w:t xml:space="preserve">ում է </w:t>
      </w:r>
      <w:r w:rsidRPr="00821A2A">
        <w:rPr>
          <w:lang w:val="hy-AM"/>
        </w:rPr>
        <w:t xml:space="preserve">բուհ-գործատու </w:t>
      </w:r>
      <w:r w:rsidR="001D2F18" w:rsidRPr="00821A2A">
        <w:rPr>
          <w:lang w:val="hy-AM"/>
        </w:rPr>
        <w:t>համագործակցությունը</w:t>
      </w:r>
      <w:r w:rsidR="00094432">
        <w:rPr>
          <w:lang w:val="hy-AM"/>
        </w:rPr>
        <w:t>։ 29,4</w:t>
      </w:r>
      <w:r w:rsidRPr="00821A2A">
        <w:rPr>
          <w:lang w:val="hy-AM"/>
        </w:rPr>
        <w:t xml:space="preserve">%-ը՝ </w:t>
      </w:r>
      <w:r w:rsidRPr="00821A2A">
        <w:rPr>
          <w:rFonts w:eastAsia="Yu Gothic" w:cs="Yu Gothic"/>
          <w:lang w:val="hy-AM"/>
        </w:rPr>
        <w:t xml:space="preserve">նշել </w:t>
      </w:r>
      <w:r w:rsidR="002243ED" w:rsidRPr="00821A2A">
        <w:rPr>
          <w:rFonts w:eastAsia="Yu Gothic" w:cs="Yu Gothic"/>
          <w:lang w:val="hy-AM"/>
        </w:rPr>
        <w:t>է</w:t>
      </w:r>
      <w:r w:rsidRPr="00821A2A">
        <w:rPr>
          <w:rFonts w:eastAsia="Yu Gothic" w:cs="Yu Gothic"/>
          <w:lang w:val="hy-AM"/>
        </w:rPr>
        <w:t xml:space="preserve">, որ դեռևս </w:t>
      </w:r>
      <w:r w:rsidR="002243ED" w:rsidRPr="00821A2A">
        <w:rPr>
          <w:rFonts w:eastAsia="Yu Gothic" w:cs="Yu Gothic"/>
          <w:lang w:val="hy-AM"/>
        </w:rPr>
        <w:t>չի</w:t>
      </w:r>
      <w:r w:rsidRPr="00821A2A">
        <w:rPr>
          <w:rFonts w:eastAsia="Yu Gothic" w:cs="Yu Gothic"/>
          <w:lang w:val="hy-AM"/>
        </w:rPr>
        <w:t xml:space="preserve"> օգտվում կենտրոնի ծառայություններից</w:t>
      </w:r>
      <w:r w:rsidR="001D2F18" w:rsidRPr="00821A2A">
        <w:rPr>
          <w:rFonts w:eastAsia="Yu Gothic" w:cs="Yu Gothic"/>
          <w:lang w:val="hy-AM"/>
        </w:rPr>
        <w:t>, ինչը</w:t>
      </w:r>
      <w:r w:rsidR="001D2F18" w:rsidRPr="00821A2A">
        <w:rPr>
          <w:lang w:val="hy-AM"/>
        </w:rPr>
        <w:t xml:space="preserve"> բնական է, քանի որ Հ</w:t>
      </w:r>
      <w:r w:rsidR="001D2F18" w:rsidRPr="00821A2A">
        <w:rPr>
          <w:rFonts w:cs="Arial"/>
          <w:lang w:val="hy-AM"/>
        </w:rPr>
        <w:t xml:space="preserve">ամալսարան-գործատու համագործակցության, շրջանավարտների և կարիերայի կենտրոնի </w:t>
      </w:r>
      <w:r w:rsidR="001D2F18" w:rsidRPr="00821A2A">
        <w:rPr>
          <w:rFonts w:cs="Arial"/>
          <w:lang w:val="hy-AM"/>
        </w:rPr>
        <w:lastRenderedPageBreak/>
        <w:t>ծառայություններից հիմնականում օգտվում են ավարտական կուրսերի ուսանողները, իսկ հարցվողներ</w:t>
      </w:r>
      <w:r w:rsidR="002243ED" w:rsidRPr="00821A2A">
        <w:rPr>
          <w:rFonts w:cs="Arial"/>
          <w:lang w:val="hy-AM"/>
        </w:rPr>
        <w:t>ի մեծ մաս</w:t>
      </w:r>
      <w:r w:rsidR="001D2F18" w:rsidRPr="00821A2A">
        <w:rPr>
          <w:rFonts w:cs="Arial"/>
          <w:lang w:val="hy-AM"/>
        </w:rPr>
        <w:t>ը 1-ին և 2-րդ կուրսերի ուսանողներ</w:t>
      </w:r>
      <w:r w:rsidR="002243ED" w:rsidRPr="00821A2A">
        <w:rPr>
          <w:rFonts w:cs="Arial"/>
          <w:lang w:val="hy-AM"/>
        </w:rPr>
        <w:t xml:space="preserve"> են</w:t>
      </w:r>
      <w:r w:rsidR="001D2F18" w:rsidRPr="00821A2A">
        <w:rPr>
          <w:rFonts w:cs="Arial"/>
          <w:lang w:val="hy-AM"/>
        </w:rPr>
        <w:t>։</w:t>
      </w:r>
    </w:p>
    <w:p w:rsidR="005B5DAB" w:rsidRPr="00821A2A" w:rsidRDefault="005B5DAB" w:rsidP="00D410F2">
      <w:pPr>
        <w:pStyle w:val="Default"/>
        <w:tabs>
          <w:tab w:val="left" w:pos="284"/>
        </w:tabs>
        <w:spacing w:line="360" w:lineRule="auto"/>
        <w:jc w:val="both"/>
        <w:rPr>
          <w:rFonts w:cs="Times New Roman"/>
          <w:b/>
          <w:color w:val="auto"/>
          <w:lang w:val="hy-AM"/>
        </w:rPr>
      </w:pPr>
    </w:p>
    <w:p w:rsidR="009E0E52" w:rsidRPr="00821A2A" w:rsidRDefault="009E0E52" w:rsidP="00D410F2">
      <w:pPr>
        <w:shd w:val="clear" w:color="auto" w:fill="FFFFFF"/>
        <w:tabs>
          <w:tab w:val="left" w:pos="284"/>
        </w:tabs>
        <w:spacing w:after="0" w:line="360" w:lineRule="auto"/>
        <w:ind w:left="360"/>
        <w:jc w:val="center"/>
        <w:rPr>
          <w:rFonts w:ascii="Sylfaen" w:hAnsi="Sylfaen" w:cs="Arial"/>
          <w:b/>
          <w:sz w:val="24"/>
          <w:szCs w:val="24"/>
          <w:lang w:val="hy-AM"/>
        </w:rPr>
      </w:pPr>
      <w:r w:rsidRPr="00B850B4">
        <w:rPr>
          <w:rFonts w:ascii="Sylfaen" w:hAnsi="Sylfaen" w:cs="Arial"/>
          <w:b/>
          <w:sz w:val="24"/>
          <w:szCs w:val="24"/>
          <w:lang w:val="hy-AM"/>
        </w:rPr>
        <w:t>4</w:t>
      </w:r>
      <w:r w:rsidRPr="00B850B4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  <w:r w:rsidRPr="00B850B4">
        <w:rPr>
          <w:rFonts w:ascii="Sylfaen" w:hAnsi="Sylfaen" w:cs="Arial"/>
          <w:b/>
          <w:sz w:val="24"/>
          <w:szCs w:val="24"/>
          <w:lang w:val="hy-AM"/>
        </w:rPr>
        <w:t xml:space="preserve"> ԳՊՀ  ՈՒՍԱՆՈՂՆԵՐԻ ԲԱՎԱՐԱՐՎԱԾՈՒԹՅՈՒՆԸ </w:t>
      </w:r>
      <w:r w:rsidR="00B850B4" w:rsidRPr="00B850B4">
        <w:rPr>
          <w:rFonts w:ascii="Sylfaen" w:hAnsi="Sylfaen" w:cs="Arial"/>
          <w:b/>
          <w:sz w:val="24"/>
          <w:szCs w:val="24"/>
          <w:lang w:val="hy-AM"/>
        </w:rPr>
        <w:t>ԱՄԲԻՈՆԻ, ԴԵԿԱՆԱՏԻ, ՌԵԿՏՈՐԱՏԻ</w:t>
      </w:r>
      <w:r w:rsidRPr="00B850B4">
        <w:rPr>
          <w:rFonts w:ascii="Sylfaen" w:hAnsi="Sylfaen"/>
          <w:b/>
          <w:sz w:val="24"/>
          <w:szCs w:val="24"/>
          <w:lang w:val="hy-AM"/>
        </w:rPr>
        <w:t xml:space="preserve"> ԱՇԽԱՏԱՆՔԻՑ</w:t>
      </w:r>
    </w:p>
    <w:p w:rsidR="001820BB" w:rsidRPr="00821A2A" w:rsidRDefault="009E0E52" w:rsidP="00D410F2">
      <w:pPr>
        <w:spacing w:after="0" w:line="360" w:lineRule="auto"/>
        <w:rPr>
          <w:rFonts w:ascii="Sylfaen" w:hAnsi="Sylfaen" w:cs="Times New Roman"/>
          <w:b/>
          <w:sz w:val="24"/>
          <w:szCs w:val="24"/>
          <w:lang w:val="hy-AM"/>
        </w:rPr>
      </w:pPr>
      <w:r w:rsidRPr="00821A2A">
        <w:rPr>
          <w:rFonts w:ascii="Sylfaen" w:hAnsi="Sylfaen" w:cs="Arial"/>
          <w:b/>
          <w:sz w:val="24"/>
          <w:szCs w:val="24"/>
          <w:lang w:val="hy-AM"/>
        </w:rPr>
        <w:t>4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1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Ամբիոնի</w:t>
      </w:r>
      <w:r w:rsidR="00985D55"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  <w:r w:rsidR="001820BB" w:rsidRPr="00821A2A">
        <w:rPr>
          <w:rFonts w:ascii="Sylfaen" w:hAnsi="Sylfaen" w:cs="Times New Roman"/>
          <w:b/>
          <w:sz w:val="24"/>
          <w:szCs w:val="24"/>
          <w:lang w:val="hy-AM"/>
        </w:rPr>
        <w:t xml:space="preserve"> </w:t>
      </w:r>
    </w:p>
    <w:p w:rsidR="001820BB" w:rsidRPr="00821A2A" w:rsidRDefault="001820BB" w:rsidP="00D410F2">
      <w:pPr>
        <w:spacing w:after="0" w:line="360" w:lineRule="auto"/>
        <w:jc w:val="right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b/>
          <w:sz w:val="24"/>
          <w:szCs w:val="24"/>
          <w:lang w:val="hy-AM"/>
        </w:rPr>
        <w:t>Գծապատկեր 15</w:t>
      </w:r>
      <w:r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9E0E52" w:rsidRPr="00821A2A" w:rsidRDefault="0009443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672465</wp:posOffset>
            </wp:positionH>
            <wp:positionV relativeFrom="paragraph">
              <wp:posOffset>14605</wp:posOffset>
            </wp:positionV>
            <wp:extent cx="4448175" cy="2343150"/>
            <wp:effectExtent l="0" t="0" r="9525" b="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0E52" w:rsidRPr="00821A2A" w:rsidRDefault="009E0E5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9E0E52" w:rsidRPr="00821A2A" w:rsidRDefault="009E0E5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9E0E52" w:rsidRPr="00821A2A" w:rsidRDefault="009E0E5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9E0E52" w:rsidRPr="00821A2A" w:rsidRDefault="009E0E5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9E0E52" w:rsidRPr="00821A2A" w:rsidRDefault="009E0E5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9E0E52" w:rsidRPr="00821A2A" w:rsidRDefault="009E0E5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CF0F00" w:rsidRDefault="00CF0F00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</w:p>
    <w:p w:rsidR="00985D55" w:rsidRPr="00821A2A" w:rsidRDefault="00985D55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Ամբիոնների գործունեությունը հարցվողները գնահատել են հետևյալ կերպ․</w:t>
      </w:r>
    </w:p>
    <w:p w:rsidR="00985D55" w:rsidRPr="00821A2A" w:rsidRDefault="00985D55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Գերազանց -</w:t>
      </w:r>
      <w:r w:rsidR="00094432">
        <w:rPr>
          <w:rFonts w:ascii="Sylfaen" w:hAnsi="Sylfaen" w:cs="Arial"/>
          <w:sz w:val="24"/>
          <w:szCs w:val="24"/>
          <w:lang w:val="hy-AM"/>
        </w:rPr>
        <w:t>57,7</w:t>
      </w:r>
      <w:r w:rsidR="00327F7D" w:rsidRPr="00821A2A">
        <w:rPr>
          <w:rFonts w:ascii="Sylfaen" w:hAnsi="Sylfaen"/>
          <w:sz w:val="24"/>
          <w:szCs w:val="24"/>
          <w:lang w:val="hy-AM"/>
        </w:rPr>
        <w:t>%</w:t>
      </w:r>
    </w:p>
    <w:p w:rsidR="009E0E52" w:rsidRPr="00821A2A" w:rsidRDefault="00985D55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Լավ</w:t>
      </w:r>
      <w:r w:rsidR="00327F7D" w:rsidRPr="00821A2A">
        <w:rPr>
          <w:rFonts w:ascii="Sylfaen" w:hAnsi="Sylfaen"/>
          <w:sz w:val="24"/>
          <w:szCs w:val="24"/>
          <w:lang w:val="hy-AM"/>
        </w:rPr>
        <w:t>-</w:t>
      </w:r>
      <w:r w:rsidR="00094432">
        <w:rPr>
          <w:rFonts w:ascii="Sylfaen" w:hAnsi="Sylfaen"/>
          <w:sz w:val="24"/>
          <w:szCs w:val="24"/>
          <w:lang w:val="hy-AM"/>
        </w:rPr>
        <w:t>39</w:t>
      </w:r>
      <w:r w:rsidR="00327F7D" w:rsidRPr="00821A2A">
        <w:rPr>
          <w:rFonts w:ascii="Sylfaen" w:hAnsi="Sylfaen"/>
          <w:sz w:val="24"/>
          <w:szCs w:val="24"/>
          <w:lang w:val="hy-AM"/>
        </w:rPr>
        <w:t>%</w:t>
      </w:r>
    </w:p>
    <w:p w:rsidR="00985D55" w:rsidRPr="00821A2A" w:rsidRDefault="00985D55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Բավարար</w:t>
      </w:r>
      <w:r w:rsidR="00327F7D" w:rsidRPr="00821A2A">
        <w:rPr>
          <w:rFonts w:ascii="Sylfaen" w:hAnsi="Sylfaen"/>
          <w:sz w:val="24"/>
          <w:szCs w:val="24"/>
          <w:lang w:val="hy-AM"/>
        </w:rPr>
        <w:t>-</w:t>
      </w:r>
      <w:r w:rsidR="00094432">
        <w:rPr>
          <w:rFonts w:ascii="Sylfaen" w:hAnsi="Sylfaen"/>
          <w:sz w:val="24"/>
          <w:szCs w:val="24"/>
          <w:lang w:val="hy-AM"/>
        </w:rPr>
        <w:t>3,3</w:t>
      </w:r>
      <w:r w:rsidR="00327F7D" w:rsidRPr="00821A2A">
        <w:rPr>
          <w:rFonts w:ascii="Sylfaen" w:hAnsi="Sylfaen"/>
          <w:sz w:val="24"/>
          <w:szCs w:val="24"/>
          <w:lang w:val="hy-AM"/>
        </w:rPr>
        <w:t>%</w:t>
      </w:r>
    </w:p>
    <w:p w:rsidR="00094432" w:rsidRPr="00094432" w:rsidRDefault="00985D55" w:rsidP="00094432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Անբավարար-0</w:t>
      </w:r>
      <w:r w:rsidR="00327F7D" w:rsidRPr="00821A2A">
        <w:rPr>
          <w:rFonts w:ascii="Sylfaen" w:hAnsi="Sylfaen"/>
          <w:sz w:val="24"/>
          <w:szCs w:val="24"/>
          <w:lang w:val="hy-AM"/>
        </w:rPr>
        <w:t>։</w:t>
      </w:r>
    </w:p>
    <w:p w:rsidR="00985D55" w:rsidRPr="00821A2A" w:rsidRDefault="00AF0827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/>
          <w:b/>
          <w:i/>
          <w:sz w:val="24"/>
          <w:szCs w:val="24"/>
          <w:lang w:val="hy-AM"/>
        </w:rPr>
      </w:pPr>
      <w:r>
        <w:rPr>
          <w:rFonts w:ascii="Sylfaen" w:hAnsi="Sylfaen" w:cs="Arial"/>
          <w:sz w:val="24"/>
          <w:szCs w:val="24"/>
          <w:lang w:val="hy-AM"/>
        </w:rPr>
        <w:tab/>
      </w:r>
      <w:r w:rsidR="00471B94" w:rsidRPr="00821A2A">
        <w:rPr>
          <w:rFonts w:ascii="Sylfaen" w:hAnsi="Sylfaen" w:cs="Arial"/>
          <w:sz w:val="24"/>
          <w:szCs w:val="24"/>
          <w:lang w:val="hy-AM"/>
        </w:rPr>
        <w:t>«</w:t>
      </w:r>
      <w:r w:rsidR="00327F7D" w:rsidRPr="00821A2A">
        <w:rPr>
          <w:rFonts w:ascii="Sylfaen" w:hAnsi="Sylfaen" w:cs="Arial"/>
          <w:sz w:val="24"/>
          <w:szCs w:val="24"/>
          <w:lang w:val="hy-AM"/>
        </w:rPr>
        <w:t>Գ</w:t>
      </w:r>
      <w:r w:rsidR="00985D55" w:rsidRPr="00821A2A">
        <w:rPr>
          <w:rFonts w:ascii="Sylfaen" w:hAnsi="Sylfaen" w:cs="Arial"/>
          <w:sz w:val="24"/>
          <w:szCs w:val="24"/>
          <w:lang w:val="hy-AM"/>
        </w:rPr>
        <w:t>երազանց</w:t>
      </w:r>
      <w:r w:rsidR="00471B94" w:rsidRPr="00821A2A">
        <w:rPr>
          <w:rFonts w:ascii="Sylfaen" w:hAnsi="Sylfaen" w:cs="Arial"/>
          <w:sz w:val="24"/>
          <w:szCs w:val="24"/>
          <w:lang w:val="hy-AM"/>
        </w:rPr>
        <w:t>»</w:t>
      </w:r>
      <w:r w:rsidR="00985D55" w:rsidRPr="00821A2A">
        <w:rPr>
          <w:rFonts w:ascii="Sylfaen" w:hAnsi="Sylfaen" w:cs="Arial"/>
          <w:sz w:val="24"/>
          <w:szCs w:val="24"/>
          <w:lang w:val="hy-AM"/>
        </w:rPr>
        <w:t xml:space="preserve"> </w:t>
      </w:r>
      <w:r w:rsidR="00330BED" w:rsidRPr="00821A2A">
        <w:rPr>
          <w:rFonts w:ascii="Sylfaen" w:hAnsi="Sylfaen" w:cs="Arial"/>
          <w:sz w:val="24"/>
          <w:szCs w:val="24"/>
          <w:lang w:val="hy-AM"/>
        </w:rPr>
        <w:t xml:space="preserve">և </w:t>
      </w:r>
      <w:r w:rsidR="00471B94" w:rsidRPr="00821A2A">
        <w:rPr>
          <w:rFonts w:ascii="Sylfaen" w:hAnsi="Sylfaen" w:cs="Arial"/>
          <w:sz w:val="24"/>
          <w:szCs w:val="24"/>
          <w:lang w:val="hy-AM"/>
        </w:rPr>
        <w:t>«</w:t>
      </w:r>
      <w:r w:rsidR="00330BED" w:rsidRPr="00821A2A">
        <w:rPr>
          <w:rFonts w:ascii="Sylfaen" w:hAnsi="Sylfaen" w:cs="Arial"/>
          <w:sz w:val="24"/>
          <w:szCs w:val="24"/>
          <w:lang w:val="hy-AM"/>
        </w:rPr>
        <w:t>լավ</w:t>
      </w:r>
      <w:r w:rsidR="00471B94" w:rsidRPr="00821A2A">
        <w:rPr>
          <w:rFonts w:ascii="Sylfaen" w:hAnsi="Sylfaen" w:cs="Arial"/>
          <w:sz w:val="24"/>
          <w:szCs w:val="24"/>
          <w:lang w:val="hy-AM"/>
        </w:rPr>
        <w:t>»</w:t>
      </w:r>
      <w:r w:rsidR="00330BED" w:rsidRPr="00821A2A">
        <w:rPr>
          <w:rFonts w:ascii="Sylfaen" w:hAnsi="Sylfaen" w:cs="Arial"/>
          <w:sz w:val="24"/>
          <w:szCs w:val="24"/>
          <w:lang w:val="hy-AM"/>
        </w:rPr>
        <w:t xml:space="preserve"> </w:t>
      </w:r>
      <w:r w:rsidR="00985D55" w:rsidRPr="00821A2A">
        <w:rPr>
          <w:rFonts w:ascii="Sylfaen" w:hAnsi="Sylfaen" w:cs="Arial"/>
          <w:sz w:val="24"/>
          <w:szCs w:val="24"/>
          <w:lang w:val="hy-AM"/>
        </w:rPr>
        <w:t>գնահատողները հիմնականում տվել են հետևյալ պատասխանները</w:t>
      </w:r>
      <w:r w:rsidR="00985D55" w:rsidRPr="00821A2A">
        <w:rPr>
          <w:rFonts w:ascii="Times New Roman" w:hAnsi="Times New Roman" w:cs="Times New Roman"/>
          <w:sz w:val="24"/>
          <w:szCs w:val="24"/>
          <w:lang w:val="hy-AM"/>
        </w:rPr>
        <w:t xml:space="preserve">՝ </w:t>
      </w:r>
      <w:r w:rsidR="00471B94" w:rsidRPr="00821A2A">
        <w:rPr>
          <w:rFonts w:ascii="Times New Roman" w:hAnsi="Times New Roman" w:cs="Times New Roman"/>
          <w:sz w:val="24"/>
          <w:szCs w:val="24"/>
          <w:lang w:val="hy-AM"/>
        </w:rPr>
        <w:t>«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>աջակցում է անհրաժեշտ</w:t>
      </w:r>
      <w:r w:rsidR="00CF0F00">
        <w:rPr>
          <w:rFonts w:ascii="Sylfaen" w:hAnsi="Sylfaen"/>
          <w:b/>
          <w:i/>
          <w:sz w:val="24"/>
          <w:szCs w:val="24"/>
          <w:lang w:val="hy-AM"/>
        </w:rPr>
        <w:t>ության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 xml:space="preserve"> դեպքերում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>գոհ եմ ամբիոնի աշխատանքից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330BED" w:rsidRPr="00821A2A">
        <w:rPr>
          <w:rFonts w:ascii="Sylfaen" w:eastAsia="MS Mincho" w:hAnsi="Sylfaen" w:cs="MS Mincho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eastAsia="MS Mincho" w:hAnsi="Sylfaen" w:cs="MS Mincho"/>
          <w:b/>
          <w:i/>
          <w:sz w:val="24"/>
          <w:szCs w:val="24"/>
          <w:lang w:val="hy-AM"/>
        </w:rPr>
        <w:t>«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ամբիոն</w:t>
      </w:r>
      <w:r w:rsidR="00327F7D" w:rsidRPr="00821A2A">
        <w:rPr>
          <w:rFonts w:ascii="Sylfaen" w:hAnsi="Sylfaen"/>
          <w:b/>
          <w:i/>
          <w:sz w:val="24"/>
          <w:szCs w:val="24"/>
          <w:lang w:val="hy-AM"/>
        </w:rPr>
        <w:t>ը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 xml:space="preserve"> մեր առաջին խորհրդատուն է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բուհ-ուսանող կապի լավագույն միջոցն է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ա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>մբիոն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ն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 xml:space="preserve"> աշխատում է 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միշտ գոհացնել ուսանողին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բ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 xml:space="preserve">ոլոր հարցերին տրվում 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են պատասխաններ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ամբիոնի դասա</w:t>
      </w:r>
      <w:r w:rsidR="00327F7D" w:rsidRPr="00821A2A">
        <w:rPr>
          <w:rFonts w:ascii="Sylfaen" w:hAnsi="Sylfaen"/>
          <w:b/>
          <w:i/>
          <w:sz w:val="24"/>
          <w:szCs w:val="24"/>
          <w:lang w:val="hy-AM"/>
        </w:rPr>
        <w:t>խ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ոսները հիանալի մասնագետներ են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ամբիոնի հ</w:t>
      </w:r>
      <w:r w:rsidR="00985D55" w:rsidRPr="00821A2A">
        <w:rPr>
          <w:rFonts w:ascii="Sylfaen" w:hAnsi="Sylfaen"/>
          <w:b/>
          <w:i/>
          <w:sz w:val="24"/>
          <w:szCs w:val="24"/>
          <w:lang w:val="hy-AM"/>
        </w:rPr>
        <w:t>ետևողական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 xml:space="preserve"> աշխատանքը գնահատելի է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330BED" w:rsidRPr="00821A2A">
        <w:rPr>
          <w:rFonts w:ascii="Sylfaen" w:hAnsi="Sylfaen"/>
          <w:b/>
          <w:i/>
          <w:sz w:val="24"/>
          <w:szCs w:val="24"/>
          <w:lang w:val="hy-AM"/>
        </w:rPr>
        <w:t>։</w:t>
      </w:r>
    </w:p>
    <w:p w:rsidR="00330BED" w:rsidRDefault="00AF0827" w:rsidP="00F03082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>
        <w:rPr>
          <w:lang w:val="hy-AM"/>
        </w:rPr>
        <w:tab/>
      </w:r>
      <w:r w:rsidR="00471B94" w:rsidRPr="00821A2A">
        <w:rPr>
          <w:lang w:val="hy-AM"/>
        </w:rPr>
        <w:t>«</w:t>
      </w:r>
      <w:r w:rsidR="00330BED" w:rsidRPr="00821A2A">
        <w:rPr>
          <w:lang w:val="hy-AM"/>
        </w:rPr>
        <w:t>Բավարար</w:t>
      </w:r>
      <w:r w:rsidR="00471B94" w:rsidRPr="00821A2A">
        <w:rPr>
          <w:lang w:val="hy-AM"/>
        </w:rPr>
        <w:t>»</w:t>
      </w:r>
      <w:r w:rsidR="00330BED" w:rsidRPr="00821A2A">
        <w:rPr>
          <w:lang w:val="hy-AM"/>
        </w:rPr>
        <w:t xml:space="preserve"> պատասխան</w:t>
      </w:r>
      <w:r w:rsidR="00CF0F00">
        <w:rPr>
          <w:lang w:val="hy-AM"/>
        </w:rPr>
        <w:t xml:space="preserve">ներ </w:t>
      </w:r>
      <w:r w:rsidR="00094432">
        <w:rPr>
          <w:lang w:val="hy-AM"/>
        </w:rPr>
        <w:t xml:space="preserve">հիմնականում </w:t>
      </w:r>
      <w:r>
        <w:rPr>
          <w:lang w:val="hy-AM"/>
        </w:rPr>
        <w:t>տր</w:t>
      </w:r>
      <w:r w:rsidR="00330BED" w:rsidRPr="00821A2A">
        <w:rPr>
          <w:lang w:val="hy-AM"/>
        </w:rPr>
        <w:t xml:space="preserve">վել են </w:t>
      </w:r>
      <w:r w:rsidR="00094432" w:rsidRPr="00821A2A">
        <w:rPr>
          <w:rFonts w:cs="Times New Roman"/>
          <w:noProof/>
          <w:color w:val="auto"/>
          <w:lang w:val="hy-AM"/>
        </w:rPr>
        <w:t xml:space="preserve"> «Անգլերեն լեզու և գրականություն» </w:t>
      </w:r>
      <w:r w:rsidR="00094432">
        <w:rPr>
          <w:rFonts w:cs="Times New Roman"/>
          <w:noProof/>
          <w:color w:val="auto"/>
          <w:lang w:val="hy-AM"/>
        </w:rPr>
        <w:t xml:space="preserve">և </w:t>
      </w:r>
      <w:r w:rsidR="00094432" w:rsidRPr="00821A2A">
        <w:rPr>
          <w:rFonts w:cs="Times New Roman"/>
          <w:noProof/>
          <w:color w:val="auto"/>
          <w:lang w:val="hy-AM"/>
        </w:rPr>
        <w:t>«</w:t>
      </w:r>
      <w:r w:rsidR="00094432">
        <w:rPr>
          <w:rFonts w:cs="Times New Roman"/>
          <w:noProof/>
          <w:color w:val="auto"/>
          <w:lang w:val="hy-AM"/>
        </w:rPr>
        <w:t>Հայոց</w:t>
      </w:r>
      <w:r w:rsidR="00094432" w:rsidRPr="00821A2A">
        <w:rPr>
          <w:rFonts w:cs="Times New Roman"/>
          <w:noProof/>
          <w:color w:val="auto"/>
          <w:lang w:val="hy-AM"/>
        </w:rPr>
        <w:t xml:space="preserve"> լեզու և գրականություն» բաժնի 1</w:t>
      </w:r>
      <w:r w:rsidR="00094432">
        <w:rPr>
          <w:rFonts w:cs="Times New Roman"/>
          <w:noProof/>
          <w:color w:val="auto"/>
          <w:lang w:val="hy-AM"/>
        </w:rPr>
        <w:t>-ից 4-րդ կուրսի ուսանողների կողմից։</w:t>
      </w:r>
      <w:r>
        <w:rPr>
          <w:rFonts w:cs="Times New Roman"/>
          <w:noProof/>
          <w:color w:val="auto"/>
          <w:lang w:val="hy-AM"/>
        </w:rPr>
        <w:t xml:space="preserve"> </w:t>
      </w:r>
    </w:p>
    <w:p w:rsidR="00B850B4" w:rsidRPr="00F03082" w:rsidRDefault="00B850B4" w:rsidP="00F03082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</w:p>
    <w:p w:rsidR="00330BED" w:rsidRPr="00821A2A" w:rsidRDefault="00330BED" w:rsidP="00D410F2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lastRenderedPageBreak/>
        <w:t xml:space="preserve"> </w:t>
      </w:r>
      <w:r w:rsidR="00365206" w:rsidRPr="00821A2A">
        <w:rPr>
          <w:rFonts w:ascii="Sylfaen" w:hAnsi="Sylfaen" w:cs="Arial"/>
          <w:b/>
          <w:sz w:val="24"/>
          <w:szCs w:val="24"/>
          <w:lang w:val="hy-AM"/>
        </w:rPr>
        <w:t>4</w:t>
      </w:r>
      <w:r w:rsidR="00365206"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="00365206" w:rsidRPr="00821A2A">
        <w:rPr>
          <w:rFonts w:ascii="Sylfaen" w:hAnsi="Sylfaen" w:cs="Arial"/>
          <w:b/>
          <w:sz w:val="24"/>
          <w:szCs w:val="24"/>
          <w:lang w:val="hy-AM"/>
        </w:rPr>
        <w:t>2</w:t>
      </w:r>
      <w:r w:rsidR="00365206"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="00365206" w:rsidRPr="00821A2A">
        <w:rPr>
          <w:rFonts w:ascii="Sylfaen" w:hAnsi="Sylfaen" w:cs="Arial"/>
          <w:b/>
          <w:sz w:val="24"/>
          <w:szCs w:val="24"/>
          <w:lang w:val="hy-AM"/>
        </w:rPr>
        <w:t>Դեկանատի</w:t>
      </w:r>
      <w:r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 w:cs="Times New Roman"/>
          <w:b/>
          <w:sz w:val="24"/>
          <w:szCs w:val="24"/>
          <w:lang w:val="hy-AM"/>
        </w:rPr>
        <w:t xml:space="preserve"> </w:t>
      </w:r>
    </w:p>
    <w:p w:rsidR="00330BED" w:rsidRPr="00821A2A" w:rsidRDefault="00FE1DE2" w:rsidP="00D410F2">
      <w:pPr>
        <w:spacing w:after="0" w:line="360" w:lineRule="auto"/>
        <w:jc w:val="right"/>
        <w:rPr>
          <w:rFonts w:ascii="Sylfaen" w:hAnsi="Sylfaen"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558165</wp:posOffset>
            </wp:positionH>
            <wp:positionV relativeFrom="paragraph">
              <wp:posOffset>296545</wp:posOffset>
            </wp:positionV>
            <wp:extent cx="4572000" cy="2743200"/>
            <wp:effectExtent l="0" t="0" r="0" b="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anchor>
        </w:drawing>
      </w:r>
      <w:r w:rsidR="00330BED" w:rsidRPr="00821A2A">
        <w:rPr>
          <w:rFonts w:ascii="Sylfaen" w:hAnsi="Sylfaen" w:cs="Times New Roman"/>
          <w:b/>
          <w:sz w:val="24"/>
          <w:szCs w:val="24"/>
          <w:lang w:val="hy-AM"/>
        </w:rPr>
        <w:t>Գծապատկեր 1</w:t>
      </w:r>
      <w:r w:rsidR="001C0B71" w:rsidRPr="00821A2A">
        <w:rPr>
          <w:rFonts w:ascii="Sylfaen" w:hAnsi="Sylfaen" w:cs="Times New Roman"/>
          <w:b/>
          <w:sz w:val="24"/>
          <w:szCs w:val="24"/>
          <w:lang w:val="hy-AM"/>
        </w:rPr>
        <w:t>6</w:t>
      </w:r>
      <w:r w:rsidR="00330BED"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365206" w:rsidRPr="00821A2A" w:rsidRDefault="00365206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:rsidR="00365206" w:rsidRPr="00821A2A" w:rsidRDefault="00365206" w:rsidP="00D410F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9E0E52" w:rsidRPr="00821A2A" w:rsidRDefault="009E0E52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365206" w:rsidRPr="00821A2A" w:rsidRDefault="00365206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365206" w:rsidRPr="00821A2A" w:rsidRDefault="00365206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365206" w:rsidRPr="00821A2A" w:rsidRDefault="00365206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365206" w:rsidRPr="00821A2A" w:rsidRDefault="00365206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365206" w:rsidRPr="00821A2A" w:rsidRDefault="00365206" w:rsidP="00D410F2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FE1DE2" w:rsidRDefault="00FE1DE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</w:p>
    <w:p w:rsidR="00FE1DE2" w:rsidRDefault="00FE1DE2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</w:p>
    <w:p w:rsidR="00330BED" w:rsidRPr="00821A2A" w:rsidRDefault="00330BED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Դեկանատների գործունեությունը հարցվողները գնահատել են հետևյալ կերպ</w:t>
      </w:r>
      <w:r w:rsidRPr="00821A2A"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330BED" w:rsidRPr="00821A2A" w:rsidRDefault="00330BED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Գերազանց -</w:t>
      </w:r>
      <w:r w:rsidR="00FE1DE2">
        <w:rPr>
          <w:rFonts w:ascii="Sylfaen" w:hAnsi="Sylfaen" w:cs="Arial"/>
          <w:sz w:val="24"/>
          <w:szCs w:val="24"/>
          <w:lang w:val="hy-AM"/>
        </w:rPr>
        <w:t>63,7</w:t>
      </w:r>
      <w:r w:rsidRPr="00821A2A">
        <w:rPr>
          <w:rFonts w:ascii="Sylfaen" w:hAnsi="Sylfaen"/>
          <w:sz w:val="24"/>
          <w:szCs w:val="24"/>
          <w:lang w:val="hy-AM"/>
        </w:rPr>
        <w:t>%,</w:t>
      </w:r>
    </w:p>
    <w:p w:rsidR="00330BED" w:rsidRPr="00821A2A" w:rsidRDefault="00330BED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Լավ-</w:t>
      </w:r>
      <w:r w:rsidR="00FE1DE2">
        <w:rPr>
          <w:rFonts w:ascii="Sylfaen" w:hAnsi="Sylfaen"/>
          <w:sz w:val="24"/>
          <w:szCs w:val="24"/>
          <w:lang w:val="hy-AM"/>
        </w:rPr>
        <w:t>34,6</w:t>
      </w:r>
      <w:r w:rsidRPr="00821A2A">
        <w:rPr>
          <w:rFonts w:ascii="Sylfaen" w:hAnsi="Sylfaen"/>
          <w:sz w:val="24"/>
          <w:szCs w:val="24"/>
          <w:lang w:val="hy-AM"/>
        </w:rPr>
        <w:t>%,</w:t>
      </w:r>
    </w:p>
    <w:p w:rsidR="00330BED" w:rsidRPr="00821A2A" w:rsidRDefault="00330BED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Բավարար-1,</w:t>
      </w:r>
      <w:r w:rsidR="00FE1DE2">
        <w:rPr>
          <w:rFonts w:ascii="Sylfaen" w:hAnsi="Sylfaen"/>
          <w:sz w:val="24"/>
          <w:szCs w:val="24"/>
          <w:lang w:val="hy-AM"/>
        </w:rPr>
        <w:t>6</w:t>
      </w:r>
      <w:r w:rsidRPr="00821A2A">
        <w:rPr>
          <w:rFonts w:ascii="Sylfaen" w:hAnsi="Sylfaen"/>
          <w:sz w:val="24"/>
          <w:szCs w:val="24"/>
          <w:lang w:val="hy-AM"/>
        </w:rPr>
        <w:t>%,</w:t>
      </w:r>
    </w:p>
    <w:p w:rsidR="00330BED" w:rsidRPr="00821A2A" w:rsidRDefault="00330BED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Անբավարար-0։</w:t>
      </w:r>
    </w:p>
    <w:p w:rsidR="00330BED" w:rsidRPr="00821A2A" w:rsidRDefault="00330BED" w:rsidP="00D410F2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Հարցվողներ</w:t>
      </w:r>
      <w:r w:rsidR="00DA0AB9" w:rsidRPr="00821A2A">
        <w:rPr>
          <w:rFonts w:ascii="Sylfaen" w:hAnsi="Sylfaen" w:cs="Arial"/>
          <w:sz w:val="24"/>
          <w:szCs w:val="24"/>
          <w:lang w:val="hy-AM"/>
        </w:rPr>
        <w:t>ը</w:t>
      </w:r>
      <w:r w:rsidRPr="00821A2A">
        <w:rPr>
          <w:rFonts w:ascii="Sylfaen" w:hAnsi="Sylfaen" w:cs="Arial"/>
          <w:sz w:val="24"/>
          <w:szCs w:val="24"/>
          <w:lang w:val="hy-AM"/>
        </w:rPr>
        <w:t xml:space="preserve"> </w:t>
      </w:r>
      <w:r w:rsidR="001C0B71" w:rsidRPr="00821A2A">
        <w:rPr>
          <w:rFonts w:ascii="Sylfaen" w:hAnsi="Sylfaen" w:cs="Arial"/>
          <w:sz w:val="24"/>
          <w:szCs w:val="24"/>
          <w:lang w:val="hy-AM"/>
        </w:rPr>
        <w:t>հստակ</w:t>
      </w:r>
      <w:r w:rsidRPr="00821A2A">
        <w:rPr>
          <w:rFonts w:ascii="Sylfaen" w:hAnsi="Sylfaen" w:cs="Arial"/>
          <w:sz w:val="24"/>
          <w:szCs w:val="24"/>
          <w:lang w:val="hy-AM"/>
        </w:rPr>
        <w:t xml:space="preserve">եցրել են իրենց պատասխանները, ըստ </w:t>
      </w:r>
      <w:r w:rsidR="00DA0AB9" w:rsidRPr="00821A2A">
        <w:rPr>
          <w:rFonts w:ascii="Sylfaen" w:hAnsi="Sylfaen" w:cs="Arial"/>
          <w:sz w:val="24"/>
          <w:szCs w:val="24"/>
          <w:lang w:val="hy-AM"/>
        </w:rPr>
        <w:t>այդմ</w:t>
      </w:r>
      <w:r w:rsidR="001C0B71" w:rsidRPr="00821A2A">
        <w:rPr>
          <w:rFonts w:ascii="Sylfaen" w:hAnsi="Sylfaen" w:cs="Arial"/>
          <w:sz w:val="24"/>
          <w:szCs w:val="24"/>
          <w:lang w:val="hy-AM"/>
        </w:rPr>
        <w:t>՝</w:t>
      </w:r>
      <w:r w:rsidRPr="00821A2A">
        <w:rPr>
          <w:rFonts w:ascii="Sylfaen" w:hAnsi="Sylfaen" w:cs="Arial"/>
          <w:sz w:val="24"/>
          <w:szCs w:val="24"/>
          <w:lang w:val="hy-AM"/>
        </w:rPr>
        <w:t xml:space="preserve"> </w:t>
      </w:r>
      <w:r w:rsidR="00471B94" w:rsidRPr="00821A2A">
        <w:rPr>
          <w:rFonts w:ascii="Sylfaen" w:hAnsi="Sylfaen" w:cs="Arial"/>
          <w:sz w:val="24"/>
          <w:szCs w:val="24"/>
          <w:lang w:val="hy-AM"/>
        </w:rPr>
        <w:t>«</w:t>
      </w:r>
      <w:r w:rsidRPr="00821A2A">
        <w:rPr>
          <w:rFonts w:ascii="Sylfaen" w:hAnsi="Sylfaen" w:cs="Arial"/>
          <w:sz w:val="24"/>
          <w:szCs w:val="24"/>
          <w:lang w:val="hy-AM"/>
        </w:rPr>
        <w:t>գերազանց</w:t>
      </w:r>
      <w:r w:rsidR="00471B94" w:rsidRPr="00821A2A">
        <w:rPr>
          <w:rFonts w:ascii="Sylfaen" w:hAnsi="Sylfaen" w:cs="Arial"/>
          <w:sz w:val="24"/>
          <w:szCs w:val="24"/>
          <w:lang w:val="hy-AM"/>
        </w:rPr>
        <w:t>»</w:t>
      </w:r>
      <w:r w:rsidRPr="00821A2A">
        <w:rPr>
          <w:rFonts w:ascii="Sylfaen" w:hAnsi="Sylfaen" w:cs="Arial"/>
          <w:sz w:val="24"/>
          <w:szCs w:val="24"/>
          <w:lang w:val="hy-AM"/>
        </w:rPr>
        <w:t xml:space="preserve"> և </w:t>
      </w:r>
      <w:r w:rsidR="00471B94" w:rsidRPr="00821A2A">
        <w:rPr>
          <w:rFonts w:ascii="Sylfaen" w:hAnsi="Sylfaen" w:cs="Arial"/>
          <w:sz w:val="24"/>
          <w:szCs w:val="24"/>
          <w:lang w:val="hy-AM"/>
        </w:rPr>
        <w:t>«</w:t>
      </w:r>
      <w:r w:rsidRPr="00821A2A">
        <w:rPr>
          <w:rFonts w:ascii="Sylfaen" w:hAnsi="Sylfaen" w:cs="Arial"/>
          <w:sz w:val="24"/>
          <w:szCs w:val="24"/>
          <w:lang w:val="hy-AM"/>
        </w:rPr>
        <w:t>լավ</w:t>
      </w:r>
      <w:r w:rsidR="00471B94" w:rsidRPr="00821A2A">
        <w:rPr>
          <w:rFonts w:ascii="Sylfaen" w:hAnsi="Sylfaen" w:cs="Arial"/>
          <w:sz w:val="24"/>
          <w:szCs w:val="24"/>
          <w:lang w:val="hy-AM"/>
        </w:rPr>
        <w:t>»</w:t>
      </w:r>
      <w:r w:rsidRPr="00821A2A">
        <w:rPr>
          <w:rFonts w:ascii="Sylfaen" w:hAnsi="Sylfaen" w:cs="Arial"/>
          <w:sz w:val="24"/>
          <w:szCs w:val="24"/>
          <w:lang w:val="hy-AM"/>
        </w:rPr>
        <w:t xml:space="preserve"> գնահատողները հիմնականում տվել են հետևյալ պատասխանները</w:t>
      </w:r>
      <w:r w:rsidRPr="00821A2A">
        <w:rPr>
          <w:rFonts w:ascii="Times New Roman" w:hAnsi="Times New Roman" w:cs="Times New Roman"/>
          <w:sz w:val="24"/>
          <w:szCs w:val="24"/>
          <w:lang w:val="hy-AM"/>
        </w:rPr>
        <w:t xml:space="preserve">՝ </w:t>
      </w:r>
      <w:r w:rsidR="00471B94" w:rsidRPr="00821A2A">
        <w:rPr>
          <w:rFonts w:ascii="Times New Roman" w:hAnsi="Times New Roman" w:cs="Times New Roman"/>
          <w:sz w:val="24"/>
          <w:szCs w:val="24"/>
          <w:lang w:val="hy-AM"/>
        </w:rPr>
        <w:t>«</w:t>
      </w:r>
      <w:r w:rsidRPr="00821A2A">
        <w:rPr>
          <w:rFonts w:ascii="Times New Roman" w:hAnsi="Times New Roman" w:cs="Times New Roman"/>
          <w:b/>
          <w:i/>
          <w:sz w:val="24"/>
          <w:szCs w:val="24"/>
          <w:lang w:val="hy-AM"/>
        </w:rPr>
        <w:t>յ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>ուրաքանչյուր հարցով առաջին հերթին դիմում եմ դեկանատ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>գոհ եմ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>անհրաժեշտության դեպքում դեկանատը միշտ աջակցում է և լուծում տալիս իմ խնդիրներին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>անմիջապես արձագանքում են իմ հարցերին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>դեկանատն աշխատում է բարեխղճորեն և փորձում գոհացնել ուսանողներին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«</w:t>
      </w:r>
      <w:r w:rsidRPr="00821A2A">
        <w:rPr>
          <w:rFonts w:ascii="Sylfaen" w:hAnsi="Sylfaen"/>
          <w:b/>
          <w:i/>
          <w:sz w:val="24"/>
          <w:szCs w:val="24"/>
          <w:lang w:val="hy-AM"/>
        </w:rPr>
        <w:t>դեկանատը հստակ կատարում է իր աշխատանքը և պարտականությունները</w:t>
      </w:r>
      <w:r w:rsidR="00471B94" w:rsidRPr="00821A2A">
        <w:rPr>
          <w:rFonts w:ascii="Sylfaen" w:hAnsi="Sylfaen"/>
          <w:b/>
          <w:i/>
          <w:sz w:val="24"/>
          <w:szCs w:val="24"/>
          <w:lang w:val="hy-AM"/>
        </w:rPr>
        <w:t>»</w:t>
      </w:r>
      <w:r w:rsidR="00FE1DE2">
        <w:rPr>
          <w:rFonts w:ascii="Sylfaen" w:hAnsi="Sylfaen"/>
          <w:b/>
          <w:i/>
          <w:sz w:val="24"/>
          <w:szCs w:val="24"/>
          <w:lang w:val="hy-AM"/>
        </w:rPr>
        <w:t>։</w:t>
      </w:r>
    </w:p>
    <w:p w:rsidR="00FE1DE2" w:rsidRPr="00AF0827" w:rsidRDefault="00FE1DE2" w:rsidP="00FE1DE2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lang w:val="hy-AM"/>
        </w:rPr>
        <w:t>«Բավարար» պատասխան</w:t>
      </w:r>
      <w:r w:rsidR="00B850B4">
        <w:rPr>
          <w:lang w:val="hy-AM"/>
        </w:rPr>
        <w:t>ներ</w:t>
      </w:r>
      <w:r w:rsidRPr="00821A2A">
        <w:rPr>
          <w:lang w:val="hy-AM"/>
        </w:rPr>
        <w:t xml:space="preserve"> </w:t>
      </w:r>
      <w:r>
        <w:rPr>
          <w:lang w:val="hy-AM"/>
        </w:rPr>
        <w:t>տր</w:t>
      </w:r>
      <w:r w:rsidRPr="00821A2A">
        <w:rPr>
          <w:lang w:val="hy-AM"/>
        </w:rPr>
        <w:t xml:space="preserve">վել են </w:t>
      </w:r>
      <w:r w:rsidRPr="00821A2A">
        <w:rPr>
          <w:rFonts w:cs="Times New Roman"/>
          <w:noProof/>
          <w:color w:val="auto"/>
          <w:lang w:val="hy-AM"/>
        </w:rPr>
        <w:t xml:space="preserve"> «Անգլերեն լեզու և գրականություն» բաժնի </w:t>
      </w:r>
      <w:r>
        <w:rPr>
          <w:rFonts w:cs="Times New Roman"/>
          <w:noProof/>
          <w:color w:val="auto"/>
          <w:lang w:val="hy-AM"/>
        </w:rPr>
        <w:t xml:space="preserve">3-րդ կուրսի ուսանողների կողմից։ </w:t>
      </w:r>
    </w:p>
    <w:p w:rsidR="00365206" w:rsidRDefault="00365206" w:rsidP="00D410F2">
      <w:pPr>
        <w:pStyle w:val="a8"/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F03082" w:rsidRDefault="00F03082" w:rsidP="00D410F2">
      <w:pPr>
        <w:pStyle w:val="a8"/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F03082" w:rsidRDefault="00F03082" w:rsidP="00D410F2">
      <w:pPr>
        <w:pStyle w:val="a8"/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F03082" w:rsidRPr="00821A2A" w:rsidRDefault="00F03082" w:rsidP="00D410F2">
      <w:pPr>
        <w:pStyle w:val="a8"/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:rsidR="00365206" w:rsidRPr="00821A2A" w:rsidRDefault="00365206" w:rsidP="00D410F2">
      <w:pPr>
        <w:pStyle w:val="a8"/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821A2A">
        <w:rPr>
          <w:rFonts w:ascii="Sylfaen" w:hAnsi="Sylfaen" w:cs="Arial"/>
          <w:b/>
          <w:sz w:val="24"/>
          <w:szCs w:val="24"/>
          <w:lang w:val="hy-AM"/>
        </w:rPr>
        <w:lastRenderedPageBreak/>
        <w:t>4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3</w:t>
      </w:r>
      <w:r w:rsidRPr="00821A2A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821A2A">
        <w:rPr>
          <w:rFonts w:ascii="Sylfaen" w:hAnsi="Sylfaen" w:cs="Arial"/>
          <w:b/>
          <w:sz w:val="24"/>
          <w:szCs w:val="24"/>
          <w:lang w:val="hy-AM"/>
        </w:rPr>
        <w:t>Ռեկտորատի</w:t>
      </w:r>
    </w:p>
    <w:p w:rsidR="00212792" w:rsidRPr="00821A2A" w:rsidRDefault="00212792" w:rsidP="00D410F2">
      <w:pPr>
        <w:spacing w:after="0" w:line="360" w:lineRule="auto"/>
        <w:jc w:val="right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 w:cs="Times New Roman"/>
          <w:b/>
          <w:sz w:val="24"/>
          <w:szCs w:val="24"/>
          <w:lang w:val="hy-AM"/>
        </w:rPr>
        <w:t>Գծապատկեր 1</w:t>
      </w:r>
      <w:r w:rsidR="001C0B71" w:rsidRPr="00821A2A">
        <w:rPr>
          <w:rFonts w:ascii="Sylfaen" w:hAnsi="Sylfaen" w:cs="Times New Roman"/>
          <w:b/>
          <w:sz w:val="24"/>
          <w:szCs w:val="24"/>
          <w:lang w:val="hy-AM"/>
        </w:rPr>
        <w:t>7</w:t>
      </w:r>
      <w:r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212792" w:rsidRPr="00821A2A" w:rsidRDefault="00FE1DE2" w:rsidP="00FE1DE2">
      <w:pPr>
        <w:pStyle w:val="a8"/>
        <w:spacing w:after="0" w:line="360" w:lineRule="auto"/>
        <w:rPr>
          <w:rFonts w:ascii="Sylfaen" w:hAnsi="Sylfaen"/>
          <w:sz w:val="24"/>
          <w:szCs w:val="24"/>
          <w:lang w:val="hy-AM"/>
        </w:rPr>
      </w:pPr>
      <w:r>
        <w:rPr>
          <w:noProof/>
          <w:lang w:val="ru-RU" w:eastAsia="ru-RU"/>
        </w:rPr>
        <w:drawing>
          <wp:inline distT="0" distB="0" distL="0" distR="0" wp14:anchorId="0832120E" wp14:editId="7647E546">
            <wp:extent cx="4572000" cy="27432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212792" w:rsidRPr="00821A2A" w:rsidRDefault="001C0B71" w:rsidP="00D410F2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Ռ</w:t>
      </w:r>
      <w:r w:rsidR="00212792" w:rsidRPr="00821A2A">
        <w:rPr>
          <w:rFonts w:ascii="Sylfaen" w:hAnsi="Sylfaen" w:cs="Arial"/>
          <w:sz w:val="24"/>
          <w:szCs w:val="24"/>
          <w:lang w:val="hy-AM"/>
        </w:rPr>
        <w:t>եկտորատի գործունեությունը հարցվողները գնահատել են հետևյալ կերպ</w:t>
      </w:r>
      <w:r w:rsidR="00212792" w:rsidRPr="00821A2A"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212792" w:rsidRPr="00821A2A" w:rsidRDefault="00212792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Գերազանց -</w:t>
      </w:r>
      <w:r w:rsidR="00FE1DE2">
        <w:rPr>
          <w:rFonts w:ascii="Sylfaen" w:hAnsi="Sylfaen" w:cs="Arial"/>
          <w:sz w:val="24"/>
          <w:szCs w:val="24"/>
          <w:lang w:val="hy-AM"/>
        </w:rPr>
        <w:t>70,6</w:t>
      </w:r>
      <w:r w:rsidRPr="00821A2A">
        <w:rPr>
          <w:rFonts w:ascii="Sylfaen" w:hAnsi="Sylfaen" w:cs="Arial"/>
          <w:sz w:val="24"/>
          <w:szCs w:val="24"/>
          <w:lang w:val="hy-AM"/>
        </w:rPr>
        <w:t>,</w:t>
      </w:r>
      <w:r w:rsidRPr="00821A2A">
        <w:rPr>
          <w:rFonts w:ascii="Sylfaen" w:hAnsi="Sylfaen"/>
          <w:sz w:val="24"/>
          <w:szCs w:val="24"/>
          <w:lang w:val="hy-AM"/>
        </w:rPr>
        <w:t>%</w:t>
      </w:r>
    </w:p>
    <w:p w:rsidR="00212792" w:rsidRPr="00821A2A" w:rsidRDefault="00212792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Լավ-</w:t>
      </w:r>
      <w:r w:rsidR="00FE1DE2">
        <w:rPr>
          <w:rFonts w:ascii="Sylfaen" w:hAnsi="Sylfaen"/>
          <w:sz w:val="24"/>
          <w:szCs w:val="24"/>
          <w:lang w:val="hy-AM"/>
        </w:rPr>
        <w:t>26,1</w:t>
      </w:r>
      <w:r w:rsidRPr="00821A2A">
        <w:rPr>
          <w:rFonts w:ascii="Sylfaen" w:hAnsi="Sylfaen"/>
          <w:sz w:val="24"/>
          <w:szCs w:val="24"/>
          <w:lang w:val="hy-AM"/>
        </w:rPr>
        <w:t>%</w:t>
      </w:r>
    </w:p>
    <w:p w:rsidR="00212792" w:rsidRPr="00821A2A" w:rsidRDefault="00212792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Բավարար-</w:t>
      </w:r>
      <w:r w:rsidR="00FE1DE2">
        <w:rPr>
          <w:rFonts w:ascii="Sylfaen" w:hAnsi="Sylfaen"/>
          <w:sz w:val="24"/>
          <w:szCs w:val="24"/>
          <w:lang w:val="hy-AM"/>
        </w:rPr>
        <w:t>3,3</w:t>
      </w:r>
      <w:r w:rsidRPr="00821A2A">
        <w:rPr>
          <w:rFonts w:ascii="Sylfaen" w:hAnsi="Sylfaen"/>
          <w:sz w:val="24"/>
          <w:szCs w:val="24"/>
          <w:lang w:val="hy-AM"/>
        </w:rPr>
        <w:t>%</w:t>
      </w:r>
    </w:p>
    <w:p w:rsidR="00212792" w:rsidRPr="00821A2A" w:rsidRDefault="00212792" w:rsidP="008F6C8D">
      <w:pPr>
        <w:pStyle w:val="a8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Անբավարար-0։</w:t>
      </w:r>
    </w:p>
    <w:p w:rsidR="00FE1DE2" w:rsidRDefault="00FE1DE2" w:rsidP="00D410F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Arial"/>
          <w:sz w:val="24"/>
          <w:szCs w:val="24"/>
          <w:lang w:val="hy-AM"/>
        </w:rPr>
      </w:pPr>
      <w:r w:rsidRPr="00821A2A">
        <w:rPr>
          <w:rFonts w:ascii="Sylfaen" w:hAnsi="Sylfaen" w:cs="Arial"/>
          <w:sz w:val="24"/>
          <w:szCs w:val="24"/>
          <w:lang w:val="hy-AM"/>
        </w:rPr>
        <w:t>Հարցվողները հստակեցրել են իրենց պատասխանները</w:t>
      </w:r>
      <w:r>
        <w:rPr>
          <w:rFonts w:ascii="Sylfaen" w:hAnsi="Sylfaen" w:cs="Arial"/>
          <w:sz w:val="24"/>
          <w:szCs w:val="24"/>
          <w:lang w:val="hy-AM"/>
        </w:rPr>
        <w:t>՝</w:t>
      </w:r>
    </w:p>
    <w:p w:rsidR="00FE1DE2" w:rsidRDefault="00212792" w:rsidP="00CF0F00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FE1DE2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A8048C" w:rsidRPr="00FE1DE2">
        <w:rPr>
          <w:rFonts w:ascii="Sylfaen" w:hAnsi="Sylfaen"/>
          <w:sz w:val="24"/>
          <w:szCs w:val="24"/>
          <w:lang w:val="hy-AM"/>
        </w:rPr>
        <w:t>«</w:t>
      </w:r>
      <w:r w:rsidR="00FE1DE2" w:rsidRPr="00FE1DE2">
        <w:rPr>
          <w:rFonts w:ascii="Sylfaen" w:hAnsi="Sylfaen"/>
          <w:b/>
          <w:i/>
          <w:sz w:val="24"/>
          <w:szCs w:val="24"/>
          <w:lang w:val="hy-AM"/>
        </w:rPr>
        <w:t>Ա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նհրաժեշտության դեպքում 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հեշտությամբ կար</w:t>
      </w:r>
      <w:r w:rsidR="00CB1EF0" w:rsidRPr="00FE1DE2">
        <w:rPr>
          <w:rFonts w:ascii="Sylfaen" w:hAnsi="Sylfaen"/>
          <w:b/>
          <w:i/>
          <w:sz w:val="24"/>
          <w:szCs w:val="24"/>
          <w:lang w:val="hy-AM"/>
        </w:rPr>
        <w:t>ո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ղ ենք հանդիպել ռեկտորի հետ</w:t>
      </w:r>
      <w:r w:rsidR="00A8048C" w:rsidRPr="00FE1DE2">
        <w:rPr>
          <w:rFonts w:ascii="Sylfaen" w:hAnsi="Sylfaen"/>
          <w:sz w:val="24"/>
          <w:szCs w:val="24"/>
          <w:lang w:val="hy-AM"/>
        </w:rPr>
        <w:t>»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A8048C" w:rsidRPr="00FE1DE2">
        <w:rPr>
          <w:rFonts w:ascii="Sylfaen" w:hAnsi="Sylfaen"/>
          <w:sz w:val="24"/>
          <w:szCs w:val="24"/>
          <w:lang w:val="hy-AM"/>
        </w:rPr>
        <w:t>«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երբեևից</w:t>
      </w:r>
      <w:r w:rsidR="00CB1EF0" w:rsidRPr="00FE1DE2">
        <w:rPr>
          <w:rFonts w:ascii="Sylfaen" w:hAnsi="Sylfaen"/>
          <w:b/>
          <w:i/>
          <w:sz w:val="24"/>
          <w:szCs w:val="24"/>
          <w:lang w:val="hy-AM"/>
        </w:rPr>
        <w:t>ե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դժվարություն չեմ ունեցել խնդիրս ներկայացնելիս</w:t>
      </w:r>
      <w:r w:rsidR="00A8048C" w:rsidRPr="00FE1DE2">
        <w:rPr>
          <w:rFonts w:ascii="Sylfaen" w:hAnsi="Sylfaen"/>
          <w:sz w:val="24"/>
          <w:szCs w:val="24"/>
          <w:lang w:val="hy-AM"/>
        </w:rPr>
        <w:t>»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A8048C" w:rsidRPr="00FE1DE2">
        <w:rPr>
          <w:rFonts w:ascii="Sylfaen" w:hAnsi="Sylfaen"/>
          <w:sz w:val="24"/>
          <w:szCs w:val="24"/>
          <w:lang w:val="hy-AM"/>
        </w:rPr>
        <w:t>«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ա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նհրաժեշտության դեպքում 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կարող եմ հանդիպել ռեկտորի  հետ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 և 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ներկայացնել իմ խնդիրը</w:t>
      </w:r>
      <w:r w:rsidR="00A8048C" w:rsidRPr="00FE1DE2">
        <w:rPr>
          <w:rFonts w:ascii="Sylfaen" w:hAnsi="Sylfaen"/>
          <w:sz w:val="24"/>
          <w:szCs w:val="24"/>
          <w:lang w:val="hy-AM"/>
        </w:rPr>
        <w:t>»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A8048C" w:rsidRPr="00FE1DE2">
        <w:rPr>
          <w:rFonts w:ascii="Sylfaen" w:hAnsi="Sylfaen"/>
          <w:sz w:val="24"/>
          <w:szCs w:val="24"/>
          <w:lang w:val="hy-AM"/>
        </w:rPr>
        <w:t>«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ռ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եկտորատը 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 xml:space="preserve">ուսանողների բոլոր հարցերին 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լուծում է 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տալիս</w:t>
      </w:r>
      <w:r w:rsidR="00A8048C" w:rsidRPr="00FE1DE2">
        <w:rPr>
          <w:rFonts w:ascii="Sylfaen" w:hAnsi="Sylfaen"/>
          <w:b/>
          <w:i/>
          <w:sz w:val="24"/>
          <w:szCs w:val="24"/>
          <w:lang w:val="hy-AM"/>
        </w:rPr>
        <w:t>»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A8048C" w:rsidRPr="00FE1DE2">
        <w:rPr>
          <w:rFonts w:ascii="Sylfaen" w:hAnsi="Sylfaen"/>
          <w:sz w:val="24"/>
          <w:szCs w:val="24"/>
          <w:lang w:val="hy-AM"/>
        </w:rPr>
        <w:t>«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ռ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>եկտորատ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ն</w:t>
      </w:r>
      <w:r w:rsidRPr="00FE1DE2">
        <w:rPr>
          <w:rFonts w:ascii="Sylfaen" w:hAnsi="Sylfaen"/>
          <w:b/>
          <w:i/>
          <w:sz w:val="24"/>
          <w:szCs w:val="24"/>
          <w:lang w:val="hy-AM"/>
        </w:rPr>
        <w:t xml:space="preserve"> աշխատում է 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գերազանց</w:t>
      </w:r>
      <w:r w:rsidR="00A8048C" w:rsidRPr="00FE1DE2">
        <w:rPr>
          <w:rFonts w:ascii="Sylfaen" w:hAnsi="Sylfaen"/>
          <w:sz w:val="24"/>
          <w:szCs w:val="24"/>
          <w:lang w:val="hy-AM"/>
        </w:rPr>
        <w:t>»</w:t>
      </w:r>
      <w:r w:rsidR="001C0B71" w:rsidRPr="00FE1DE2">
        <w:rPr>
          <w:rFonts w:ascii="Sylfaen" w:hAnsi="Sylfaen"/>
          <w:b/>
          <w:i/>
          <w:sz w:val="24"/>
          <w:szCs w:val="24"/>
          <w:lang w:val="hy-AM"/>
        </w:rPr>
        <w:t>։</w:t>
      </w:r>
    </w:p>
    <w:p w:rsidR="006D4F29" w:rsidRDefault="006D4F29" w:rsidP="006D4F29">
      <w:pPr>
        <w:pStyle w:val="Default"/>
        <w:tabs>
          <w:tab w:val="left" w:pos="142"/>
        </w:tabs>
        <w:spacing w:line="360" w:lineRule="auto"/>
        <w:jc w:val="both"/>
        <w:rPr>
          <w:rFonts w:cs="Times New Roman"/>
          <w:noProof/>
          <w:color w:val="auto"/>
          <w:lang w:val="hy-AM"/>
        </w:rPr>
      </w:pPr>
      <w:r w:rsidRPr="00821A2A">
        <w:rPr>
          <w:lang w:val="hy-AM"/>
        </w:rPr>
        <w:t xml:space="preserve">Բավարար» </w:t>
      </w:r>
      <w:r w:rsidR="00CF0F00">
        <w:rPr>
          <w:lang w:val="hy-AM"/>
        </w:rPr>
        <w:t>պատասխան</w:t>
      </w:r>
      <w:r w:rsidR="00335F09">
        <w:rPr>
          <w:lang w:val="hy-AM"/>
        </w:rPr>
        <w:t>ներ</w:t>
      </w:r>
      <w:r w:rsidRPr="00821A2A">
        <w:rPr>
          <w:lang w:val="hy-AM"/>
        </w:rPr>
        <w:t xml:space="preserve"> </w:t>
      </w:r>
      <w:r>
        <w:rPr>
          <w:lang w:val="hy-AM"/>
        </w:rPr>
        <w:t>տր</w:t>
      </w:r>
      <w:r w:rsidRPr="00821A2A">
        <w:rPr>
          <w:lang w:val="hy-AM"/>
        </w:rPr>
        <w:t xml:space="preserve">վել են </w:t>
      </w:r>
      <w:r w:rsidRPr="00821A2A">
        <w:rPr>
          <w:rFonts w:cs="Times New Roman"/>
          <w:noProof/>
          <w:color w:val="auto"/>
          <w:lang w:val="hy-AM"/>
        </w:rPr>
        <w:t>«</w:t>
      </w:r>
      <w:r>
        <w:rPr>
          <w:rFonts w:cs="Times New Roman"/>
          <w:noProof/>
          <w:color w:val="auto"/>
          <w:lang w:val="hy-AM"/>
        </w:rPr>
        <w:t>Համակարգչային ճարտարագիտություն</w:t>
      </w:r>
      <w:r w:rsidRPr="00821A2A">
        <w:rPr>
          <w:rFonts w:cs="Times New Roman"/>
          <w:noProof/>
          <w:color w:val="auto"/>
          <w:lang w:val="hy-AM"/>
        </w:rPr>
        <w:t xml:space="preserve">» բաժնի </w:t>
      </w:r>
      <w:r>
        <w:rPr>
          <w:rFonts w:cs="Times New Roman"/>
          <w:noProof/>
          <w:color w:val="auto"/>
          <w:lang w:val="hy-AM"/>
        </w:rPr>
        <w:t>3-րդ,</w:t>
      </w:r>
      <w:r w:rsidRPr="00821A2A">
        <w:rPr>
          <w:rFonts w:cs="Times New Roman"/>
          <w:noProof/>
          <w:color w:val="auto"/>
          <w:lang w:val="hy-AM"/>
        </w:rPr>
        <w:t xml:space="preserve"> «</w:t>
      </w:r>
      <w:r>
        <w:rPr>
          <w:rFonts w:cs="Times New Roman"/>
          <w:noProof/>
          <w:color w:val="auto"/>
          <w:lang w:val="hy-AM"/>
        </w:rPr>
        <w:t>Հայոց</w:t>
      </w:r>
      <w:r w:rsidRPr="00821A2A">
        <w:rPr>
          <w:rFonts w:cs="Times New Roman"/>
          <w:noProof/>
          <w:color w:val="auto"/>
          <w:lang w:val="hy-AM"/>
        </w:rPr>
        <w:t xml:space="preserve"> լեզու և գրականություն» բաժնի </w:t>
      </w:r>
      <w:r>
        <w:rPr>
          <w:rFonts w:cs="Times New Roman"/>
          <w:noProof/>
          <w:color w:val="auto"/>
          <w:lang w:val="hy-AM"/>
        </w:rPr>
        <w:t xml:space="preserve">1-ին,  </w:t>
      </w:r>
      <w:r w:rsidRPr="00821A2A">
        <w:rPr>
          <w:rFonts w:cs="Times New Roman"/>
          <w:noProof/>
          <w:color w:val="auto"/>
          <w:lang w:val="hy-AM"/>
        </w:rPr>
        <w:t xml:space="preserve">«Անգլերեն լեզու և գրականություն» բաժնի </w:t>
      </w:r>
      <w:r>
        <w:rPr>
          <w:rFonts w:cs="Times New Roman"/>
          <w:noProof/>
          <w:color w:val="auto"/>
          <w:lang w:val="hy-AM"/>
        </w:rPr>
        <w:t>3-րդ կուրսերի ուսանողների կողմից։</w:t>
      </w:r>
    </w:p>
    <w:p w:rsidR="00F94124" w:rsidRDefault="00F94124" w:rsidP="00F94124">
      <w:pPr>
        <w:tabs>
          <w:tab w:val="left" w:pos="284"/>
          <w:tab w:val="left" w:pos="1572"/>
        </w:tabs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247BD6" w:rsidRDefault="00247BD6" w:rsidP="00F94124">
      <w:pPr>
        <w:tabs>
          <w:tab w:val="left" w:pos="284"/>
          <w:tab w:val="left" w:pos="1572"/>
        </w:tabs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247BD6" w:rsidRDefault="00247BD6" w:rsidP="00F94124">
      <w:pPr>
        <w:tabs>
          <w:tab w:val="left" w:pos="284"/>
          <w:tab w:val="left" w:pos="1572"/>
        </w:tabs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247BD6" w:rsidRDefault="00247BD6" w:rsidP="00F94124">
      <w:pPr>
        <w:tabs>
          <w:tab w:val="left" w:pos="284"/>
          <w:tab w:val="left" w:pos="1572"/>
        </w:tabs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364D39" w:rsidRPr="00821A2A" w:rsidRDefault="00364D39" w:rsidP="00F94124">
      <w:pPr>
        <w:tabs>
          <w:tab w:val="left" w:pos="284"/>
          <w:tab w:val="left" w:pos="1572"/>
        </w:tabs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5C4518" w:rsidRPr="00821A2A" w:rsidRDefault="005C4518" w:rsidP="008F6C8D">
      <w:pPr>
        <w:pStyle w:val="a8"/>
        <w:numPr>
          <w:ilvl w:val="0"/>
          <w:numId w:val="15"/>
        </w:numPr>
        <w:spacing w:after="0" w:line="360" w:lineRule="auto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 w:cs="Sylfaen"/>
          <w:b/>
          <w:sz w:val="24"/>
          <w:szCs w:val="24"/>
          <w:lang w:val="hy-AM"/>
        </w:rPr>
        <w:lastRenderedPageBreak/>
        <w:t>Խնդրում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ենք նշել երեք առավելություն, որը, Ձեր կարծիքով,  բնորոշ է ԳՊՀ-ին</w:t>
      </w:r>
      <w:r w:rsidR="00426145"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Ռ</w:t>
      </w:r>
      <w:r w:rsidR="005C4518" w:rsidRPr="00821A2A">
        <w:rPr>
          <w:rFonts w:ascii="Sylfaen" w:hAnsi="Sylfaen"/>
          <w:sz w:val="24"/>
          <w:szCs w:val="24"/>
          <w:lang w:val="hy-AM"/>
        </w:rPr>
        <w:t>եկտորի և դասախոսների լավ վերաբերմունքը ուսանողների հանդեպ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 </w:t>
      </w:r>
    </w:p>
    <w:p w:rsidR="009F04D1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Անահատական մոտեցում ուսանողին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9F04D1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Խորհրդատուների աշխատանքը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9F04D1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 xml:space="preserve">Օբյեկտիվ </w:t>
      </w:r>
      <w:r w:rsidR="005C4518" w:rsidRPr="00821A2A">
        <w:rPr>
          <w:rFonts w:ascii="Sylfaen" w:hAnsi="Sylfaen"/>
          <w:sz w:val="24"/>
          <w:szCs w:val="24"/>
          <w:lang w:val="hy-AM"/>
        </w:rPr>
        <w:t>դասախոսներ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Բա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րձր որակավորում ունեցող </w:t>
      </w:r>
      <w:r w:rsidRPr="00821A2A">
        <w:rPr>
          <w:rFonts w:ascii="Sylfaen" w:hAnsi="Sylfaen"/>
          <w:sz w:val="24"/>
          <w:szCs w:val="24"/>
          <w:lang w:val="hy-AM"/>
        </w:rPr>
        <w:t>պրոֆեսորադասախոսկան կազմ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9F04D1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Ի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ր գործին գիտակ </w:t>
      </w:r>
      <w:r w:rsidRPr="00821A2A">
        <w:rPr>
          <w:rFonts w:ascii="Sylfaen" w:hAnsi="Sylfaen"/>
          <w:sz w:val="24"/>
          <w:szCs w:val="24"/>
          <w:lang w:val="hy-AM"/>
        </w:rPr>
        <w:t>վարչական կազմ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 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Բազում միջազգային ծր</w:t>
      </w:r>
      <w:r w:rsidR="00891097" w:rsidRPr="00821A2A">
        <w:rPr>
          <w:rFonts w:ascii="Sylfaen" w:hAnsi="Sylfaen"/>
          <w:sz w:val="24"/>
          <w:szCs w:val="24"/>
          <w:lang w:val="hy-AM"/>
        </w:rPr>
        <w:t>ա</w:t>
      </w:r>
      <w:r w:rsidRPr="00821A2A">
        <w:rPr>
          <w:rFonts w:ascii="Sylfaen" w:hAnsi="Sylfaen"/>
          <w:sz w:val="24"/>
          <w:szCs w:val="24"/>
          <w:lang w:val="hy-AM"/>
        </w:rPr>
        <w:t>գրեր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 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Հիանալի կրթական միջավայր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 xml:space="preserve">Պարբերաբար </w:t>
      </w:r>
      <w:r w:rsidR="00891097" w:rsidRPr="00821A2A">
        <w:rPr>
          <w:rFonts w:ascii="Sylfaen" w:hAnsi="Sylfaen"/>
          <w:sz w:val="24"/>
          <w:szCs w:val="24"/>
          <w:lang w:val="hy-AM"/>
        </w:rPr>
        <w:t>կազմակերպվող</w:t>
      </w:r>
      <w:r w:rsidRPr="00821A2A">
        <w:rPr>
          <w:rFonts w:ascii="Sylfaen" w:hAnsi="Sylfaen"/>
          <w:sz w:val="24"/>
          <w:szCs w:val="24"/>
          <w:lang w:val="hy-AM"/>
        </w:rPr>
        <w:t xml:space="preserve"> վերապատրաստման դասընթացները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Մարզի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 միակ </w:t>
      </w:r>
      <w:r w:rsidRPr="00821A2A">
        <w:rPr>
          <w:rFonts w:ascii="Sylfaen" w:hAnsi="Sylfaen"/>
          <w:sz w:val="24"/>
          <w:szCs w:val="24"/>
          <w:lang w:val="hy-AM"/>
        </w:rPr>
        <w:t>բարձ</w:t>
      </w:r>
      <w:r w:rsidR="00891097" w:rsidRPr="00821A2A">
        <w:rPr>
          <w:rFonts w:ascii="Sylfaen" w:hAnsi="Sylfaen"/>
          <w:sz w:val="24"/>
          <w:szCs w:val="24"/>
          <w:lang w:val="hy-AM"/>
        </w:rPr>
        <w:t>ր</w:t>
      </w:r>
      <w:r w:rsidRPr="00821A2A">
        <w:rPr>
          <w:rFonts w:ascii="Sylfaen" w:hAnsi="Sylfaen"/>
          <w:sz w:val="24"/>
          <w:szCs w:val="24"/>
          <w:lang w:val="hy-AM"/>
        </w:rPr>
        <w:t>ագույն ուսումնական հաստատությունն է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891097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Գ</w:t>
      </w:r>
      <w:r w:rsidR="005C4518" w:rsidRPr="00821A2A">
        <w:rPr>
          <w:rFonts w:ascii="Sylfaen" w:hAnsi="Sylfaen"/>
          <w:sz w:val="24"/>
          <w:szCs w:val="24"/>
          <w:lang w:val="hy-AM"/>
        </w:rPr>
        <w:t>իտելիքների տեղատարափ,</w:t>
      </w:r>
      <w:r w:rsidR="009F04D1" w:rsidRPr="00821A2A">
        <w:rPr>
          <w:rFonts w:ascii="Sylfaen" w:hAnsi="Sylfaen"/>
          <w:sz w:val="24"/>
          <w:szCs w:val="24"/>
          <w:lang w:val="hy-AM"/>
        </w:rPr>
        <w:t xml:space="preserve"> հիանալի աշխատակազմ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891097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Միջազգային ծրագրերով արտերկրում ուսումը շարունակելու հ</w:t>
      </w:r>
      <w:r w:rsidR="005C4518" w:rsidRPr="00821A2A">
        <w:rPr>
          <w:rFonts w:ascii="Sylfaen" w:hAnsi="Sylfaen"/>
          <w:sz w:val="24"/>
          <w:szCs w:val="24"/>
          <w:lang w:val="hy-AM"/>
        </w:rPr>
        <w:t>նարավորություն է տալիս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Եվրոպական համալսարանների հետ համագործակցությունը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 xml:space="preserve">Կազմակերպված է, </w:t>
      </w:r>
      <w:r w:rsidR="00891097" w:rsidRPr="00821A2A">
        <w:rPr>
          <w:rFonts w:ascii="Sylfaen" w:hAnsi="Sylfaen"/>
          <w:sz w:val="24"/>
          <w:szCs w:val="24"/>
          <w:lang w:val="hy-AM"/>
        </w:rPr>
        <w:t xml:space="preserve">լայն </w:t>
      </w:r>
      <w:r w:rsidRPr="00821A2A">
        <w:rPr>
          <w:rFonts w:ascii="Sylfaen" w:hAnsi="Sylfaen"/>
          <w:sz w:val="24"/>
          <w:szCs w:val="24"/>
          <w:lang w:val="hy-AM"/>
        </w:rPr>
        <w:t>հնարավորություններ</w:t>
      </w:r>
      <w:r w:rsidR="00891097" w:rsidRPr="00821A2A">
        <w:rPr>
          <w:rFonts w:ascii="Sylfaen" w:hAnsi="Sylfaen"/>
          <w:sz w:val="24"/>
          <w:szCs w:val="24"/>
          <w:lang w:val="hy-AM"/>
        </w:rPr>
        <w:t xml:space="preserve"> է ընձեռում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  <w:r w:rsidRPr="00821A2A">
        <w:rPr>
          <w:rFonts w:ascii="Sylfaen" w:hAnsi="Sylfaen"/>
          <w:sz w:val="24"/>
          <w:szCs w:val="24"/>
          <w:lang w:val="hy-AM"/>
        </w:rPr>
        <w:t xml:space="preserve"> 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 xml:space="preserve">Համակգործակցում է </w:t>
      </w:r>
      <w:r w:rsidR="009F04D1" w:rsidRPr="00821A2A">
        <w:rPr>
          <w:rFonts w:ascii="Sylfaen" w:hAnsi="Sylfaen"/>
          <w:sz w:val="24"/>
          <w:szCs w:val="24"/>
          <w:lang w:val="hy-AM"/>
        </w:rPr>
        <w:t>Եվրոպայի</w:t>
      </w:r>
      <w:r w:rsidRPr="00821A2A">
        <w:rPr>
          <w:rFonts w:ascii="Sylfaen" w:hAnsi="Sylfaen"/>
          <w:sz w:val="24"/>
          <w:szCs w:val="24"/>
          <w:lang w:val="hy-AM"/>
        </w:rPr>
        <w:t xml:space="preserve"> առաջատար համալսարանների հետ</w:t>
      </w:r>
      <w:r w:rsidR="00616E5A">
        <w:rPr>
          <w:rFonts w:ascii="Sylfaen" w:hAnsi="Sylfaen"/>
          <w:sz w:val="24"/>
          <w:szCs w:val="24"/>
          <w:lang w:val="hy-AM"/>
        </w:rPr>
        <w:t>։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Ա</w:t>
      </w:r>
      <w:r w:rsidR="005C4518" w:rsidRPr="00821A2A">
        <w:rPr>
          <w:rFonts w:ascii="Sylfaen" w:hAnsi="Sylfaen"/>
          <w:sz w:val="24"/>
          <w:szCs w:val="24"/>
          <w:lang w:val="hy-AM"/>
        </w:rPr>
        <w:t>նկողմնակալություն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Փ</w:t>
      </w:r>
      <w:r w:rsidR="005C4518" w:rsidRPr="00821A2A">
        <w:rPr>
          <w:rFonts w:ascii="Sylfaen" w:hAnsi="Sylfaen"/>
          <w:sz w:val="24"/>
          <w:szCs w:val="24"/>
          <w:lang w:val="hy-AM"/>
        </w:rPr>
        <w:t>ոխհամագործակցություն ուսանողների և դասախոսների միջև, ջերմ միջավայր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Դ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ասախոսների անմիջական շփումը ուսանողների հետ, կրթության բարձր </w:t>
      </w:r>
      <w:r w:rsidRPr="00821A2A">
        <w:rPr>
          <w:rFonts w:ascii="Sylfaen" w:hAnsi="Sylfaen"/>
          <w:sz w:val="24"/>
          <w:szCs w:val="24"/>
          <w:lang w:val="hy-AM"/>
        </w:rPr>
        <w:t>որակը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Հարուստ է տեղեկատվական տեխնոլոգիաներով, հարմարավետ լսարաններով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Թափանցիկությունը, ուսանողին լսելու պատրաստակամությունը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  <w:r w:rsidRPr="00821A2A">
        <w:rPr>
          <w:rFonts w:ascii="Sylfaen" w:hAnsi="Sylfaen"/>
          <w:sz w:val="24"/>
          <w:szCs w:val="24"/>
          <w:lang w:val="hy-AM"/>
        </w:rPr>
        <w:t xml:space="preserve"> </w:t>
      </w:r>
    </w:p>
    <w:p w:rsidR="009F04D1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Հեռավար ուսուցում,</w:t>
      </w:r>
      <w:r w:rsidR="009F04D1" w:rsidRPr="00821A2A">
        <w:rPr>
          <w:rFonts w:ascii="Sylfaen" w:hAnsi="Sylfaen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կրթաթոշակներ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9F04D1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Ճ</w:t>
      </w:r>
      <w:r w:rsidR="005C4518" w:rsidRPr="00821A2A">
        <w:rPr>
          <w:rFonts w:ascii="Sylfaen" w:hAnsi="Sylfaen"/>
          <w:sz w:val="24"/>
          <w:szCs w:val="24"/>
          <w:lang w:val="hy-AM"/>
        </w:rPr>
        <w:t>շտապահություն,</w:t>
      </w:r>
      <w:r w:rsidR="00891097" w:rsidRPr="00821A2A">
        <w:rPr>
          <w:rFonts w:ascii="Sylfaen" w:hAnsi="Sylfaen"/>
          <w:sz w:val="24"/>
          <w:szCs w:val="24"/>
          <w:lang w:val="hy-AM"/>
        </w:rPr>
        <w:t xml:space="preserve"> </w:t>
      </w:r>
      <w:r w:rsidR="005C4518" w:rsidRPr="00821A2A">
        <w:rPr>
          <w:rFonts w:ascii="Sylfaen" w:hAnsi="Sylfaen"/>
          <w:sz w:val="24"/>
          <w:szCs w:val="24"/>
          <w:lang w:val="hy-AM"/>
        </w:rPr>
        <w:t>սրտացավ աշխատանք</w:t>
      </w:r>
      <w:r w:rsidR="00616E5A">
        <w:rPr>
          <w:rFonts w:ascii="Sylfaen" w:hAnsi="Sylfaen"/>
          <w:sz w:val="24"/>
          <w:szCs w:val="24"/>
          <w:lang w:val="hy-AM"/>
        </w:rPr>
        <w:t>։</w:t>
      </w:r>
    </w:p>
    <w:p w:rsidR="00891097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 xml:space="preserve">Կրթության բարձր որակ, </w:t>
      </w:r>
      <w:r w:rsidR="00284C11" w:rsidRPr="00821A2A">
        <w:rPr>
          <w:rFonts w:ascii="Sylfaen" w:hAnsi="Sylfaen"/>
          <w:sz w:val="24"/>
          <w:szCs w:val="24"/>
          <w:lang w:val="hy-AM"/>
        </w:rPr>
        <w:t>բազում</w:t>
      </w:r>
      <w:r w:rsidRPr="00821A2A">
        <w:rPr>
          <w:rFonts w:ascii="Sylfaen" w:hAnsi="Sylfaen"/>
          <w:sz w:val="24"/>
          <w:szCs w:val="24"/>
          <w:lang w:val="hy-AM"/>
        </w:rPr>
        <w:t xml:space="preserve"> հովանավորներ</w:t>
      </w:r>
      <w:r w:rsidR="00284C11" w:rsidRPr="00821A2A">
        <w:rPr>
          <w:rFonts w:ascii="Sylfaen" w:hAnsi="Sylfaen"/>
          <w:sz w:val="24"/>
          <w:szCs w:val="24"/>
          <w:lang w:val="hy-AM"/>
        </w:rPr>
        <w:t xml:space="preserve"> </w:t>
      </w:r>
      <w:r w:rsidR="00891097" w:rsidRPr="00821A2A">
        <w:rPr>
          <w:rFonts w:ascii="Sylfaen" w:hAnsi="Sylfaen"/>
          <w:sz w:val="24"/>
          <w:szCs w:val="24"/>
          <w:lang w:val="hy-AM"/>
        </w:rPr>
        <w:t>ունենալը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891097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 xml:space="preserve">Մատչելի </w:t>
      </w:r>
      <w:r w:rsidR="005C4518" w:rsidRPr="00821A2A">
        <w:rPr>
          <w:rFonts w:ascii="Sylfaen" w:hAnsi="Sylfaen"/>
          <w:sz w:val="24"/>
          <w:szCs w:val="24"/>
          <w:lang w:val="hy-AM"/>
        </w:rPr>
        <w:t>վարձա</w:t>
      </w:r>
      <w:r w:rsidRPr="00821A2A">
        <w:rPr>
          <w:rFonts w:ascii="Sylfaen" w:hAnsi="Sylfaen"/>
          <w:sz w:val="24"/>
          <w:szCs w:val="24"/>
          <w:lang w:val="hy-AM"/>
        </w:rPr>
        <w:t>չափ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284C11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Խ</w:t>
      </w:r>
      <w:r w:rsidR="005C4518" w:rsidRPr="00821A2A">
        <w:rPr>
          <w:rFonts w:ascii="Sylfaen" w:hAnsi="Sylfaen"/>
          <w:sz w:val="24"/>
          <w:szCs w:val="24"/>
          <w:lang w:val="hy-AM"/>
        </w:rPr>
        <w:t>որհրդատու անձնակազմ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lastRenderedPageBreak/>
        <w:t>Բարձրակարգ մասնագետներ, որակյալ կրթություն, դրական մթնոլորտ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Հաշալսարանը հագեցված է ժամանակակից տեխնոլոգիաներով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284C1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Մ</w:t>
      </w:r>
      <w:r w:rsidR="005C4518" w:rsidRPr="00821A2A">
        <w:rPr>
          <w:rFonts w:ascii="Sylfaen" w:hAnsi="Sylfaen"/>
          <w:sz w:val="24"/>
          <w:szCs w:val="24"/>
          <w:lang w:val="hy-AM"/>
        </w:rPr>
        <w:t>ենք մի ընտանիք ենք, մեր համալսարանը եր</w:t>
      </w:r>
      <w:r w:rsidRPr="00821A2A">
        <w:rPr>
          <w:rFonts w:ascii="Sylfaen" w:hAnsi="Sylfaen"/>
          <w:sz w:val="24"/>
          <w:szCs w:val="24"/>
          <w:lang w:val="hy-AM"/>
        </w:rPr>
        <w:t>րոր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դ </w:t>
      </w:r>
      <w:r w:rsidRPr="00821A2A">
        <w:rPr>
          <w:rFonts w:ascii="Sylfaen" w:hAnsi="Sylfaen"/>
          <w:sz w:val="24"/>
          <w:szCs w:val="24"/>
          <w:lang w:val="hy-AM"/>
        </w:rPr>
        <w:t>Հ</w:t>
      </w:r>
      <w:r w:rsidR="005C4518" w:rsidRPr="00821A2A">
        <w:rPr>
          <w:rFonts w:ascii="Sylfaen" w:hAnsi="Sylfaen"/>
          <w:sz w:val="24"/>
          <w:szCs w:val="24"/>
          <w:lang w:val="hy-AM"/>
        </w:rPr>
        <w:t>անրապետության առաջին համալսարանն է</w:t>
      </w:r>
      <w:r w:rsidR="00891097" w:rsidRPr="00821A2A">
        <w:rPr>
          <w:rFonts w:ascii="Sylfaen" w:hAnsi="Sylfaen"/>
          <w:sz w:val="24"/>
          <w:szCs w:val="24"/>
          <w:lang w:val="hy-AM"/>
        </w:rPr>
        <w:t>,</w:t>
      </w:r>
      <w:r w:rsidR="005C4518" w:rsidRPr="00821A2A">
        <w:rPr>
          <w:rFonts w:ascii="Sylfaen" w:hAnsi="Sylfaen"/>
          <w:sz w:val="24"/>
          <w:szCs w:val="24"/>
          <w:lang w:val="hy-AM"/>
        </w:rPr>
        <w:t xml:space="preserve"> և ես հպարտանում եմ իմ համալսարանով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284C11" w:rsidRPr="00821A2A" w:rsidRDefault="00284C11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Աշխատաշուկային համապատասխան մասնագիտությունների առկայությունը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Հրաշալի պրոֆեսորադասախոսական և վարչական անձնակազմ</w:t>
      </w:r>
      <w:r w:rsidR="00616E5A">
        <w:rPr>
          <w:rFonts w:ascii="Times New Roman" w:hAnsi="Times New Roman" w:cs="Times New Roman"/>
          <w:sz w:val="24"/>
          <w:szCs w:val="24"/>
          <w:lang w:val="hy-AM"/>
        </w:rPr>
        <w:t>։</w:t>
      </w:r>
    </w:p>
    <w:p w:rsidR="005C4518" w:rsidRPr="00821A2A" w:rsidRDefault="005C4518" w:rsidP="00F03082">
      <w:pPr>
        <w:pStyle w:val="a8"/>
        <w:numPr>
          <w:ilvl w:val="0"/>
          <w:numId w:val="25"/>
        </w:num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21A2A">
        <w:rPr>
          <w:rFonts w:ascii="Sylfaen" w:hAnsi="Sylfaen"/>
          <w:sz w:val="24"/>
          <w:szCs w:val="24"/>
          <w:lang w:val="hy-AM"/>
        </w:rPr>
        <w:t>Բարձրակարգ ուսուցում, բարեհամբույր և լավ պատրաստված</w:t>
      </w:r>
      <w:r w:rsidR="000B0770" w:rsidRPr="00821A2A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284C11" w:rsidRPr="00821A2A">
        <w:rPr>
          <w:rFonts w:ascii="Sylfaen" w:hAnsi="Sylfaen"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sz w:val="24"/>
          <w:szCs w:val="24"/>
          <w:lang w:val="hy-AM"/>
        </w:rPr>
        <w:t>մասնագետներ, ուսանողների</w:t>
      </w:r>
      <w:r w:rsidR="00FC2FB2" w:rsidRPr="00821A2A">
        <w:rPr>
          <w:rFonts w:ascii="Sylfaen" w:hAnsi="Sylfaen"/>
          <w:sz w:val="24"/>
          <w:szCs w:val="24"/>
          <w:lang w:val="hy-AM"/>
        </w:rPr>
        <w:t>ն</w:t>
      </w:r>
      <w:r w:rsidRPr="00821A2A">
        <w:rPr>
          <w:rFonts w:ascii="Sylfaen" w:hAnsi="Sylfaen"/>
          <w:sz w:val="24"/>
          <w:szCs w:val="24"/>
          <w:lang w:val="hy-AM"/>
        </w:rPr>
        <w:t xml:space="preserve"> լավ մասնագ</w:t>
      </w:r>
      <w:r w:rsidR="00FC2FB2" w:rsidRPr="00821A2A">
        <w:rPr>
          <w:rFonts w:ascii="Sylfaen" w:hAnsi="Sylfaen"/>
          <w:sz w:val="24"/>
          <w:szCs w:val="24"/>
          <w:lang w:val="hy-AM"/>
        </w:rPr>
        <w:t>ետներ դարձնող</w:t>
      </w:r>
      <w:r w:rsidRPr="00821A2A">
        <w:rPr>
          <w:rFonts w:ascii="Sylfaen" w:hAnsi="Sylfaen"/>
          <w:sz w:val="24"/>
          <w:szCs w:val="24"/>
          <w:lang w:val="hy-AM"/>
        </w:rPr>
        <w:t xml:space="preserve">  կրթահամալիր</w:t>
      </w:r>
      <w:r w:rsidR="00284C11" w:rsidRPr="00821A2A">
        <w:rPr>
          <w:rFonts w:ascii="Sylfaen" w:hAnsi="Sylfaen"/>
          <w:sz w:val="24"/>
          <w:szCs w:val="24"/>
          <w:lang w:val="hy-AM"/>
        </w:rPr>
        <w:t>։</w:t>
      </w:r>
    </w:p>
    <w:p w:rsidR="00284C11" w:rsidRPr="00247BD6" w:rsidRDefault="00284C11" w:rsidP="00247BD6">
      <w:pPr>
        <w:spacing w:after="0" w:line="360" w:lineRule="auto"/>
        <w:jc w:val="both"/>
        <w:rPr>
          <w:rFonts w:ascii="Sylfaen" w:hAnsi="Sylfaen"/>
          <w:sz w:val="10"/>
          <w:szCs w:val="24"/>
          <w:lang w:val="hy-AM"/>
        </w:rPr>
      </w:pPr>
    </w:p>
    <w:p w:rsidR="005C4518" w:rsidRPr="00821A2A" w:rsidRDefault="005C4518" w:rsidP="00364D39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 w:rsidRPr="00821A2A">
        <w:rPr>
          <w:rFonts w:ascii="Sylfaen" w:hAnsi="Sylfaen" w:cs="Sylfaen"/>
          <w:b/>
          <w:sz w:val="24"/>
          <w:szCs w:val="24"/>
          <w:lang w:val="hy-AM"/>
        </w:rPr>
        <w:t>Խնդրում</w:t>
      </w:r>
      <w:r w:rsidRPr="00821A2A">
        <w:rPr>
          <w:rFonts w:ascii="Sylfaen" w:hAnsi="Sylfaen"/>
          <w:b/>
          <w:sz w:val="24"/>
          <w:szCs w:val="24"/>
          <w:lang w:val="hy-AM"/>
        </w:rPr>
        <w:t xml:space="preserve"> ենք նշել երեք թերություն կամ խնդիր, որ նկատել եք ԳՊՀ-ում ուսումնառության ընթացքում։</w:t>
      </w:r>
    </w:p>
    <w:p w:rsidR="006D4F29" w:rsidRPr="006D4F29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Լսարանի դ</w:t>
      </w:r>
      <w:r w:rsidRPr="006D4F29">
        <w:rPr>
          <w:rFonts w:ascii="Sylfaen" w:hAnsi="Sylfaen"/>
          <w:sz w:val="24"/>
          <w:szCs w:val="24"/>
          <w:lang w:val="hy-AM"/>
        </w:rPr>
        <w:t>ռները չունեն կողպեք, բացակայում է բուֆետը</w:t>
      </w:r>
      <w:r>
        <w:rPr>
          <w:rFonts w:ascii="Sylfaen" w:hAnsi="Sylfaen"/>
          <w:sz w:val="24"/>
          <w:szCs w:val="24"/>
          <w:lang w:val="hy-AM"/>
        </w:rPr>
        <w:t>։</w:t>
      </w:r>
    </w:p>
    <w:p w:rsidR="006D4F29" w:rsidRPr="006D4F29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 xml:space="preserve"> </w:t>
      </w:r>
      <w:r w:rsidR="00364D39">
        <w:rPr>
          <w:rFonts w:ascii="Sylfaen" w:hAnsi="Sylfaen"/>
          <w:sz w:val="24"/>
          <w:szCs w:val="24"/>
          <w:lang w:val="hy-AM"/>
        </w:rPr>
        <w:t>Պրակտի</w:t>
      </w:r>
      <w:r>
        <w:rPr>
          <w:rFonts w:ascii="Sylfaen" w:hAnsi="Sylfaen"/>
          <w:sz w:val="24"/>
          <w:szCs w:val="24"/>
          <w:lang w:val="hy-AM"/>
        </w:rPr>
        <w:t>կաների տևողությունը երկարացնել։</w:t>
      </w:r>
    </w:p>
    <w:p w:rsidR="006D4F29" w:rsidRPr="006D4F29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Է</w:t>
      </w:r>
      <w:r w:rsidRPr="006D4F29">
        <w:rPr>
          <w:rFonts w:ascii="Sylfaen" w:hAnsi="Sylfaen"/>
          <w:sz w:val="24"/>
          <w:szCs w:val="24"/>
          <w:lang w:val="hy-AM"/>
        </w:rPr>
        <w:t>քսկուրսիաներ</w:t>
      </w:r>
      <w:r>
        <w:rPr>
          <w:rFonts w:ascii="Sylfaen" w:hAnsi="Sylfaen"/>
          <w:sz w:val="24"/>
          <w:szCs w:val="24"/>
          <w:lang w:val="hy-AM"/>
        </w:rPr>
        <w:t xml:space="preserve"> չեն կազմակերպվում։</w:t>
      </w:r>
    </w:p>
    <w:p w:rsidR="006D4F29" w:rsidRPr="006D4F29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Դասավանդման մեթոդների վերանայում։</w:t>
      </w:r>
    </w:p>
    <w:p w:rsidR="000604E8" w:rsidRPr="000604E8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 xml:space="preserve"> </w:t>
      </w:r>
      <w:r w:rsidR="000604E8">
        <w:rPr>
          <w:rFonts w:ascii="Sylfaen" w:hAnsi="Sylfaen"/>
          <w:sz w:val="24"/>
          <w:szCs w:val="24"/>
          <w:lang w:val="hy-AM"/>
        </w:rPr>
        <w:t>Լ</w:t>
      </w:r>
      <w:r w:rsidRPr="006D4F29">
        <w:rPr>
          <w:rFonts w:ascii="Sylfaen" w:hAnsi="Sylfaen"/>
          <w:sz w:val="24"/>
          <w:szCs w:val="24"/>
          <w:lang w:val="hy-AM"/>
        </w:rPr>
        <w:t>սարաններ</w:t>
      </w:r>
      <w:r w:rsidR="000604E8">
        <w:rPr>
          <w:rFonts w:ascii="Sylfaen" w:hAnsi="Sylfaen"/>
          <w:sz w:val="24"/>
          <w:szCs w:val="24"/>
          <w:lang w:val="hy-AM"/>
        </w:rPr>
        <w:t>ը</w:t>
      </w:r>
      <w:r w:rsidRPr="006D4F29">
        <w:rPr>
          <w:rFonts w:ascii="Sylfaen" w:hAnsi="Sylfaen"/>
          <w:sz w:val="24"/>
          <w:szCs w:val="24"/>
          <w:lang w:val="hy-AM"/>
        </w:rPr>
        <w:t xml:space="preserve"> </w:t>
      </w:r>
      <w:r w:rsidR="000604E8">
        <w:rPr>
          <w:rFonts w:ascii="Sylfaen" w:hAnsi="Sylfaen"/>
          <w:sz w:val="24"/>
          <w:szCs w:val="24"/>
          <w:lang w:val="hy-AM"/>
        </w:rPr>
        <w:t>կարելի է վերանորոգել։</w:t>
      </w:r>
      <w:r w:rsidRPr="006D4F29">
        <w:rPr>
          <w:rFonts w:ascii="Sylfaen" w:hAnsi="Sylfaen"/>
          <w:sz w:val="24"/>
          <w:szCs w:val="24"/>
          <w:lang w:val="hy-AM"/>
        </w:rPr>
        <w:t xml:space="preserve"> </w:t>
      </w:r>
    </w:p>
    <w:p w:rsidR="000604E8" w:rsidRPr="000604E8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>Առաջին կուրս</w:t>
      </w:r>
      <w:r w:rsidR="000604E8">
        <w:rPr>
          <w:rFonts w:ascii="Sylfaen" w:hAnsi="Sylfaen"/>
          <w:sz w:val="24"/>
          <w:szCs w:val="24"/>
          <w:lang w:val="hy-AM"/>
        </w:rPr>
        <w:t xml:space="preserve">ի </w:t>
      </w:r>
      <w:r w:rsidR="000604E8" w:rsidRPr="006D4F29">
        <w:rPr>
          <w:rFonts w:ascii="Sylfaen" w:hAnsi="Sylfaen"/>
          <w:sz w:val="24"/>
          <w:szCs w:val="24"/>
          <w:lang w:val="hy-AM"/>
        </w:rPr>
        <w:t>ուսանողին</w:t>
      </w:r>
      <w:r w:rsidRPr="006D4F29">
        <w:rPr>
          <w:rFonts w:ascii="Sylfaen" w:hAnsi="Sylfaen"/>
          <w:sz w:val="24"/>
          <w:szCs w:val="24"/>
          <w:lang w:val="hy-AM"/>
        </w:rPr>
        <w:t xml:space="preserve"> ճիշտ չի ներկայացվում համալսարանի ընդհանուր գործառույթները</w:t>
      </w:r>
      <w:r w:rsidR="000604E8">
        <w:rPr>
          <w:rFonts w:ascii="Sylfaen" w:hAnsi="Sylfaen"/>
          <w:sz w:val="24"/>
          <w:szCs w:val="24"/>
          <w:lang w:val="hy-AM"/>
        </w:rPr>
        <w:t xml:space="preserve"> և հնարավորությունները</w:t>
      </w:r>
      <w:r w:rsidRPr="006D4F29">
        <w:rPr>
          <w:rFonts w:ascii="Sylfaen" w:hAnsi="Sylfaen"/>
          <w:sz w:val="24"/>
          <w:szCs w:val="24"/>
          <w:lang w:val="hy-AM"/>
        </w:rPr>
        <w:t xml:space="preserve">։ </w:t>
      </w:r>
    </w:p>
    <w:p w:rsidR="000604E8" w:rsidRPr="000604E8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>Բուֆետ չկա</w:t>
      </w:r>
      <w:r w:rsidR="000604E8">
        <w:rPr>
          <w:rFonts w:ascii="Sylfaen" w:hAnsi="Sylfaen"/>
          <w:sz w:val="24"/>
          <w:szCs w:val="24"/>
          <w:lang w:val="hy-AM"/>
        </w:rPr>
        <w:t>։</w:t>
      </w:r>
    </w:p>
    <w:p w:rsidR="000604E8" w:rsidRPr="000604E8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>Չունենք պետական բյուջե</w:t>
      </w:r>
      <w:r w:rsidR="000604E8">
        <w:rPr>
          <w:rFonts w:ascii="Sylfaen" w:hAnsi="Sylfaen"/>
          <w:sz w:val="24"/>
          <w:szCs w:val="24"/>
          <w:lang w:val="hy-AM"/>
        </w:rPr>
        <w:t>ից</w:t>
      </w:r>
      <w:r w:rsidRPr="006D4F29">
        <w:rPr>
          <w:rFonts w:ascii="Sylfaen" w:hAnsi="Sylfaen"/>
          <w:sz w:val="24"/>
          <w:szCs w:val="24"/>
          <w:lang w:val="hy-AM"/>
        </w:rPr>
        <w:t xml:space="preserve"> ֆինանսավորում</w:t>
      </w:r>
      <w:r w:rsidR="000604E8">
        <w:rPr>
          <w:rFonts w:ascii="Sylfaen" w:hAnsi="Sylfaen"/>
          <w:sz w:val="24"/>
          <w:szCs w:val="24"/>
          <w:lang w:val="hy-AM"/>
        </w:rPr>
        <w:t>։</w:t>
      </w:r>
    </w:p>
    <w:p w:rsidR="000604E8" w:rsidRPr="000604E8" w:rsidRDefault="000604E8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Պ</w:t>
      </w:r>
      <w:r w:rsidR="006D4F29" w:rsidRPr="006D4F29">
        <w:rPr>
          <w:rFonts w:ascii="Sylfaen" w:hAnsi="Sylfaen"/>
          <w:sz w:val="24"/>
          <w:szCs w:val="24"/>
          <w:lang w:val="hy-AM"/>
        </w:rPr>
        <w:t xml:space="preserve">ատերազմի մասնակցած բոլոր տղաները չեն ստանում պետական բյուջեից ուսման վարձի փոխհատուցում։ </w:t>
      </w:r>
    </w:p>
    <w:p w:rsidR="000604E8" w:rsidRPr="000604E8" w:rsidRDefault="000604E8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Լ</w:t>
      </w:r>
      <w:r w:rsidR="006D4F29" w:rsidRPr="006D4F29">
        <w:rPr>
          <w:rFonts w:ascii="Sylfaen" w:hAnsi="Sylfaen"/>
          <w:sz w:val="24"/>
          <w:szCs w:val="24"/>
          <w:lang w:val="hy-AM"/>
        </w:rPr>
        <w:t>սարաններից շատերը ցուրտ են</w:t>
      </w:r>
      <w:r>
        <w:rPr>
          <w:rFonts w:ascii="Sylfaen" w:hAnsi="Sylfaen"/>
          <w:sz w:val="24"/>
          <w:szCs w:val="24"/>
          <w:lang w:val="hy-AM"/>
        </w:rPr>
        <w:t>։</w:t>
      </w:r>
    </w:p>
    <w:p w:rsidR="000604E8" w:rsidRPr="000604E8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 xml:space="preserve"> Ջեռուցում</w:t>
      </w:r>
      <w:r w:rsidR="000604E8">
        <w:rPr>
          <w:rFonts w:ascii="Sylfaen" w:hAnsi="Sylfaen"/>
          <w:sz w:val="24"/>
          <w:szCs w:val="24"/>
          <w:lang w:val="hy-AM"/>
        </w:rPr>
        <w:t xml:space="preserve"> կա, սակայն </w:t>
      </w:r>
      <w:r w:rsidRPr="006D4F29">
        <w:rPr>
          <w:rFonts w:ascii="Sylfaen" w:hAnsi="Sylfaen"/>
          <w:sz w:val="24"/>
          <w:szCs w:val="24"/>
          <w:lang w:val="hy-AM"/>
        </w:rPr>
        <w:t>լսարանները</w:t>
      </w:r>
      <w:r w:rsidR="000604E8">
        <w:rPr>
          <w:rFonts w:ascii="Sylfaen" w:hAnsi="Sylfaen"/>
          <w:sz w:val="24"/>
          <w:szCs w:val="24"/>
          <w:lang w:val="hy-AM"/>
        </w:rPr>
        <w:t xml:space="preserve"> չեն տաքանում։</w:t>
      </w:r>
    </w:p>
    <w:p w:rsidR="000604E8" w:rsidRPr="000604E8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 xml:space="preserve">Մասնագիտությունները սակավ են, հատկապես </w:t>
      </w:r>
      <w:r w:rsidR="00616E5A">
        <w:rPr>
          <w:rFonts w:ascii="Sylfaen" w:hAnsi="Sylfaen"/>
          <w:sz w:val="24"/>
          <w:szCs w:val="24"/>
          <w:lang w:val="hy-AM"/>
        </w:rPr>
        <w:t>տ</w:t>
      </w:r>
      <w:r w:rsidRPr="006D4F29">
        <w:rPr>
          <w:rFonts w:ascii="Sylfaen" w:hAnsi="Sylfaen"/>
          <w:sz w:val="24"/>
          <w:szCs w:val="24"/>
          <w:lang w:val="hy-AM"/>
        </w:rPr>
        <w:t>նտեսագիտ</w:t>
      </w:r>
      <w:r w:rsidR="00616E5A">
        <w:rPr>
          <w:rFonts w:ascii="Sylfaen" w:hAnsi="Sylfaen"/>
          <w:sz w:val="24"/>
          <w:szCs w:val="24"/>
          <w:lang w:val="hy-AM"/>
        </w:rPr>
        <w:t xml:space="preserve">ության </w:t>
      </w:r>
      <w:r w:rsidRPr="006D4F29">
        <w:rPr>
          <w:rFonts w:ascii="Sylfaen" w:hAnsi="Sylfaen"/>
          <w:sz w:val="24"/>
          <w:szCs w:val="24"/>
          <w:lang w:val="hy-AM"/>
        </w:rPr>
        <w:t>ոլորտ</w:t>
      </w:r>
      <w:r w:rsidR="000604E8">
        <w:rPr>
          <w:rFonts w:ascii="Sylfaen" w:hAnsi="Sylfaen"/>
          <w:sz w:val="24"/>
          <w:szCs w:val="24"/>
          <w:lang w:val="hy-AM"/>
        </w:rPr>
        <w:t>ում։</w:t>
      </w:r>
    </w:p>
    <w:p w:rsidR="000604E8" w:rsidRPr="000604E8" w:rsidRDefault="006D4F29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 w:rsidRPr="006D4F29">
        <w:rPr>
          <w:rFonts w:ascii="Sylfaen" w:hAnsi="Sylfaen"/>
          <w:sz w:val="24"/>
          <w:szCs w:val="24"/>
          <w:lang w:val="hy-AM"/>
        </w:rPr>
        <w:t xml:space="preserve"> </w:t>
      </w:r>
      <w:r w:rsidR="000604E8">
        <w:rPr>
          <w:rFonts w:ascii="Sylfaen" w:hAnsi="Sylfaen"/>
          <w:sz w:val="24"/>
          <w:szCs w:val="24"/>
          <w:lang w:val="hy-AM"/>
        </w:rPr>
        <w:t>Գ</w:t>
      </w:r>
      <w:r w:rsidRPr="006D4F29">
        <w:rPr>
          <w:rFonts w:ascii="Sylfaen" w:hAnsi="Sylfaen"/>
          <w:sz w:val="24"/>
          <w:szCs w:val="24"/>
          <w:lang w:val="hy-AM"/>
        </w:rPr>
        <w:t>լխավոր մասնաշենքում</w:t>
      </w:r>
      <w:r w:rsidR="000604E8">
        <w:rPr>
          <w:rFonts w:ascii="Sylfaen" w:hAnsi="Sylfaen"/>
          <w:sz w:val="24"/>
          <w:szCs w:val="24"/>
          <w:lang w:val="hy-AM"/>
        </w:rPr>
        <w:t xml:space="preserve"> դաշնամուր չկա։</w:t>
      </w:r>
    </w:p>
    <w:p w:rsidR="000604E8" w:rsidRPr="000604E8" w:rsidRDefault="000604E8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Բարձր հարկերի լսարաններում ցուրտ է։</w:t>
      </w:r>
      <w:r w:rsidR="006D4F29" w:rsidRPr="006D4F29">
        <w:rPr>
          <w:rFonts w:ascii="Sylfaen" w:hAnsi="Sylfaen"/>
          <w:sz w:val="24"/>
          <w:szCs w:val="24"/>
          <w:lang w:val="hy-AM"/>
        </w:rPr>
        <w:t xml:space="preserve"> </w:t>
      </w:r>
    </w:p>
    <w:p w:rsidR="001D524E" w:rsidRPr="00247BD6" w:rsidRDefault="000604E8" w:rsidP="00364D39">
      <w:pPr>
        <w:pStyle w:val="a8"/>
        <w:widowControl w:val="0"/>
        <w:numPr>
          <w:ilvl w:val="0"/>
          <w:numId w:val="26"/>
        </w:numPr>
        <w:tabs>
          <w:tab w:val="left" w:pos="1048"/>
        </w:tabs>
        <w:autoSpaceDE w:val="0"/>
        <w:autoSpaceDN w:val="0"/>
        <w:spacing w:after="0" w:line="360" w:lineRule="auto"/>
        <w:jc w:val="both"/>
        <w:rPr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«</w:t>
      </w:r>
      <w:r w:rsidR="006D4F29" w:rsidRPr="006D4F29">
        <w:rPr>
          <w:rFonts w:ascii="Sylfaen" w:hAnsi="Sylfaen"/>
          <w:sz w:val="24"/>
          <w:szCs w:val="24"/>
          <w:lang w:val="hy-AM"/>
        </w:rPr>
        <w:t>Հոգեբան</w:t>
      </w:r>
      <w:r w:rsidR="00616E5A">
        <w:rPr>
          <w:rFonts w:ascii="Sylfaen" w:hAnsi="Sylfaen"/>
          <w:sz w:val="24"/>
          <w:szCs w:val="24"/>
          <w:lang w:val="hy-AM"/>
        </w:rPr>
        <w:t>ություն</w:t>
      </w:r>
      <w:r>
        <w:rPr>
          <w:rFonts w:ascii="Sylfaen" w:hAnsi="Sylfaen"/>
          <w:sz w:val="24"/>
          <w:szCs w:val="24"/>
          <w:lang w:val="hy-AM"/>
        </w:rPr>
        <w:t>»</w:t>
      </w:r>
      <w:r w:rsidR="006D4F29" w:rsidRPr="006D4F29">
        <w:rPr>
          <w:rFonts w:ascii="Sylfaen" w:hAnsi="Sylfaen"/>
          <w:sz w:val="24"/>
          <w:szCs w:val="24"/>
          <w:lang w:val="hy-AM"/>
        </w:rPr>
        <w:t xml:space="preserve"> բաժնի </w:t>
      </w:r>
      <w:r>
        <w:rPr>
          <w:rFonts w:ascii="Sylfaen" w:hAnsi="Sylfaen"/>
          <w:sz w:val="24"/>
          <w:szCs w:val="24"/>
          <w:lang w:val="hy-AM"/>
        </w:rPr>
        <w:t>բացակայություն</w:t>
      </w:r>
      <w:r w:rsidR="006D4F29" w:rsidRPr="006D4F29">
        <w:rPr>
          <w:rFonts w:ascii="Sylfaen" w:hAnsi="Sylfaen"/>
          <w:sz w:val="24"/>
          <w:szCs w:val="24"/>
          <w:lang w:val="hy-AM"/>
        </w:rPr>
        <w:t xml:space="preserve">։ </w:t>
      </w:r>
    </w:p>
    <w:p w:rsidR="000604E8" w:rsidRDefault="000604E8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F03082" w:rsidRDefault="00F03082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F03082" w:rsidRDefault="00F03082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F03082" w:rsidRPr="00F03082" w:rsidRDefault="00F03082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1D524E" w:rsidRPr="00821A2A" w:rsidRDefault="001D524E" w:rsidP="001D524E">
      <w:pPr>
        <w:pStyle w:val="a8"/>
        <w:widowControl w:val="0"/>
        <w:numPr>
          <w:ilvl w:val="0"/>
          <w:numId w:val="16"/>
        </w:numPr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Sylfaen" w:eastAsia="Tahoma" w:hAnsi="Sylfaen" w:cs="Tahoma"/>
          <w:b/>
          <w:bCs/>
          <w:sz w:val="24"/>
          <w:szCs w:val="24"/>
        </w:rPr>
      </w:pPr>
      <w:r w:rsidRPr="00821A2A">
        <w:rPr>
          <w:rFonts w:ascii="Sylfaen" w:hAnsi="Sylfaen"/>
          <w:b/>
          <w:sz w:val="24"/>
          <w:szCs w:val="24"/>
        </w:rPr>
        <w:t>Եզրակացություններ</w:t>
      </w:r>
      <w:r w:rsidRPr="00821A2A">
        <w:rPr>
          <w:rFonts w:ascii="Times New Roman" w:hAnsi="Times New Roman" w:cs="Times New Roman"/>
          <w:b/>
          <w:sz w:val="24"/>
          <w:szCs w:val="24"/>
          <w:lang w:val="hy-AM"/>
        </w:rPr>
        <w:t xml:space="preserve"> </w:t>
      </w:r>
      <w:r w:rsidRPr="00821A2A">
        <w:rPr>
          <w:rFonts w:ascii="Sylfaen" w:hAnsi="Sylfaen"/>
          <w:b/>
          <w:sz w:val="24"/>
          <w:szCs w:val="24"/>
        </w:rPr>
        <w:t>և</w:t>
      </w:r>
      <w:r w:rsidRPr="00821A2A">
        <w:rPr>
          <w:rFonts w:ascii="Sylfaen" w:hAnsi="Sylfaen"/>
          <w:b/>
          <w:spacing w:val="11"/>
          <w:sz w:val="24"/>
          <w:szCs w:val="24"/>
        </w:rPr>
        <w:t xml:space="preserve"> </w:t>
      </w:r>
      <w:r w:rsidRPr="00821A2A">
        <w:rPr>
          <w:rFonts w:ascii="Sylfaen" w:hAnsi="Sylfaen"/>
          <w:b/>
          <w:sz w:val="24"/>
          <w:szCs w:val="24"/>
        </w:rPr>
        <w:t>առաջարկություններ</w:t>
      </w:r>
      <w:r w:rsidRPr="00821A2A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1D524E" w:rsidRPr="00821A2A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Sylfaen" w:eastAsia="Tahoma" w:hAnsi="Sylfaen" w:cs="Tahoma"/>
          <w:b/>
          <w:bCs/>
          <w:sz w:val="24"/>
          <w:szCs w:val="24"/>
          <w:lang w:val="hy-AM"/>
        </w:rPr>
      </w:pPr>
    </w:p>
    <w:p w:rsidR="001D524E" w:rsidRPr="00821A2A" w:rsidRDefault="00FB45BB" w:rsidP="001D524E">
      <w:pPr>
        <w:tabs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eastAsia="Tahoma" w:hAnsi="Sylfaen" w:cs="Tahoma"/>
          <w:bCs/>
          <w:sz w:val="24"/>
          <w:szCs w:val="24"/>
          <w:lang w:val="hy-AM"/>
        </w:rPr>
        <w:tab/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Ամփոփելով հարցման արդյունքները, կարելի է </w:t>
      </w:r>
      <w:r w:rsidR="001D524E">
        <w:rPr>
          <w:rFonts w:ascii="Sylfaen" w:eastAsia="Tahoma" w:hAnsi="Sylfaen" w:cs="Tahoma"/>
          <w:bCs/>
          <w:sz w:val="24"/>
          <w:szCs w:val="24"/>
          <w:lang w:val="hy-AM"/>
        </w:rPr>
        <w:t>եզրակացնե</w:t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լ, որ </w:t>
      </w:r>
      <w:r w:rsidR="001D524E">
        <w:rPr>
          <w:rFonts w:ascii="Sylfaen" w:eastAsia="Tahoma" w:hAnsi="Sylfaen" w:cs="Tahoma"/>
          <w:bCs/>
          <w:sz w:val="24"/>
          <w:szCs w:val="24"/>
          <w:lang w:val="hy-AM"/>
        </w:rPr>
        <w:t xml:space="preserve">հարցմանը </w:t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t>մասնակցել է ուսանողների ընդհանուր թվաքանակի մեծամասնությունը։ Հարցվողների մեծ մասը նշել է, որ</w:t>
      </w:r>
      <w:r w:rsidR="001D524E" w:rsidRPr="00821A2A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իրականությանը համապատասխանում է </w:t>
      </w:r>
      <w:r w:rsidR="001D524E">
        <w:rPr>
          <w:rFonts w:ascii="Sylfaen" w:eastAsia="Tahoma" w:hAnsi="Sylfaen" w:cs="Tahoma"/>
          <w:bCs/>
          <w:sz w:val="24"/>
          <w:szCs w:val="24"/>
          <w:lang w:val="hy-AM"/>
        </w:rPr>
        <w:t>Հ</w:t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ամալսարանի կողմից հանրությանը տրամադրվող տեղեկատվությունը, աշխատաշուկայում մասնագիտության պահանջարկի, մասնագիտական կարողությունների և հմտությունների ձեռքբերման հնարավորությունների, ուսումնական ռեսուրսների, ուսանողական օժանդակ ծառայությունների, խորհրդատվական ծառայությունների մասին  հարցերին տվել է «այո» պատասխանը, քիչ տոկոս է կազմում «ոչ» պատասխանը, որը հիմնականում տվել են 1-ին կուրսի ուսանողները, որոնք դեռ չեն հասցրել լիարժեք ծանոթանալ </w:t>
      </w:r>
      <w:r w:rsidR="001D524E">
        <w:rPr>
          <w:rFonts w:ascii="Sylfaen" w:eastAsia="Tahoma" w:hAnsi="Sylfaen" w:cs="Tahoma"/>
          <w:bCs/>
          <w:sz w:val="24"/>
          <w:szCs w:val="24"/>
          <w:lang w:val="hy-AM"/>
        </w:rPr>
        <w:t>ԳՊՀ-</w:t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ին, նրա ուսումնական ռեսուրսներին։ </w:t>
      </w:r>
    </w:p>
    <w:p w:rsidR="001D524E" w:rsidRPr="00821A2A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360" w:lineRule="auto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ab/>
        <w:t xml:space="preserve">Հարցման արդյունքները ցույց տվեցին, որ հարցվողների մեծամասնությունն ուսումնառության ընթացքում չի ունեցել մասնագիտական գրականության պակաս, օգտվում է 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 xml:space="preserve">ԳՊՀ 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>էլեկտրոնային ուսուցման համակարգից և էլեկտրոնային գրադարանից։</w:t>
      </w:r>
    </w:p>
    <w:p w:rsidR="001D524E" w:rsidRPr="00821A2A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360" w:lineRule="auto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ab/>
        <w:t>Հարցվողների մեջ փոքր թիվ են կազմում այն ուսանողները, ովքեր դժվարանում են օգտվել էլեկտրոնային կրթական ծառայություններից՝ անհրաժեշտ գրականություն գտնելու համար։</w:t>
      </w:r>
    </w:p>
    <w:p w:rsidR="001D524E" w:rsidRPr="00B1527F" w:rsidRDefault="001D524E" w:rsidP="00B1527F">
      <w:pPr>
        <w:spacing w:after="0" w:line="360" w:lineRule="auto"/>
        <w:ind w:firstLine="708"/>
        <w:jc w:val="both"/>
        <w:rPr>
          <w:rFonts w:ascii="Sylfaen" w:hAnsi="Sylfaen" w:cs="Sylfaen"/>
          <w:sz w:val="24"/>
          <w:szCs w:val="24"/>
          <w:lang w:val="hy-AM"/>
        </w:rPr>
      </w:pPr>
      <w:r w:rsidRPr="00B1527F">
        <w:rPr>
          <w:rFonts w:ascii="Sylfaen" w:eastAsia="Tahoma" w:hAnsi="Sylfaen" w:cs="Tahoma"/>
          <w:b/>
          <w:bCs/>
          <w:sz w:val="24"/>
          <w:szCs w:val="24"/>
          <w:lang w:val="hy-AM"/>
        </w:rPr>
        <w:t>«ԳՊՀ-ում առկա նյութատեխնիկական, ուսումնամեթոդական  բազան արդյո՞ք բավարար եք համարում Ձեր կրթական գործընթացի կազմակերպման համար»</w:t>
      </w:r>
      <w:r w:rsidRPr="00B1527F">
        <w:rPr>
          <w:rFonts w:ascii="Sylfaen" w:eastAsia="Tahoma" w:hAnsi="Sylfaen" w:cs="Tahoma"/>
          <w:bCs/>
          <w:sz w:val="24"/>
          <w:szCs w:val="24"/>
          <w:lang w:val="hy-AM"/>
        </w:rPr>
        <w:t xml:space="preserve"> հարցին հարցվողները մեծ մասամբ պատասխանել են «այո», իսկ 14.9%՝ «ոչ»։ </w:t>
      </w:r>
    </w:p>
    <w:p w:rsidR="001D524E" w:rsidRPr="00821A2A" w:rsidRDefault="001D524E" w:rsidP="001D524E">
      <w:pPr>
        <w:spacing w:after="0" w:line="360" w:lineRule="auto"/>
        <w:ind w:left="-76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42703B">
        <w:rPr>
          <w:rFonts w:ascii="Sylfaen" w:eastAsia="Tahoma" w:hAnsi="Sylfaen" w:cs="Tahoma"/>
          <w:bCs/>
          <w:sz w:val="24"/>
          <w:szCs w:val="24"/>
          <w:lang w:val="hy-AM"/>
        </w:rPr>
        <w:t>«Ոչ»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 xml:space="preserve"> պատասխանողները կարևորել են</w:t>
      </w:r>
      <w:r w:rsidRPr="0042703B">
        <w:rPr>
          <w:rFonts w:ascii="Sylfaen" w:eastAsia="Tahoma" w:hAnsi="Sylfaen" w:cs="Tahoma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</w:t>
      </w:r>
      <w:r w:rsidRPr="0042703B">
        <w:rPr>
          <w:rFonts w:ascii="Sylfaen" w:hAnsi="Sylfaen" w:cs="Sylfaen"/>
          <w:sz w:val="24"/>
          <w:szCs w:val="24"/>
          <w:lang w:val="hy-AM"/>
        </w:rPr>
        <w:t>ասնագիտական գրքերի էլեկտրոնային տարբերակների</w:t>
      </w:r>
      <w:r>
        <w:rPr>
          <w:rFonts w:ascii="Sylfaen" w:hAnsi="Sylfaen" w:cs="Sylfaen"/>
          <w:sz w:val="24"/>
          <w:szCs w:val="24"/>
          <w:lang w:val="hy-AM"/>
        </w:rPr>
        <w:t xml:space="preserve"> առկայությունը,</w:t>
      </w:r>
      <w:r w:rsidRPr="00FA0B26"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</w:t>
      </w:r>
      <w:r w:rsidRPr="00FA0B26">
        <w:rPr>
          <w:rFonts w:ascii="Sylfaen" w:hAnsi="Sylfaen" w:cs="Sylfaen"/>
          <w:sz w:val="24"/>
          <w:szCs w:val="24"/>
          <w:lang w:val="hy-AM"/>
        </w:rPr>
        <w:t>ամակարգչային լսարանների</w:t>
      </w:r>
      <w:r>
        <w:rPr>
          <w:rFonts w:ascii="Sylfaen" w:hAnsi="Sylfaen" w:cs="Sylfaen"/>
          <w:sz w:val="24"/>
          <w:szCs w:val="24"/>
          <w:lang w:val="hy-AM"/>
        </w:rPr>
        <w:t xml:space="preserve"> ավելացումը, համալրումը համապատասխան գույքով, լսարաններում</w:t>
      </w:r>
      <w:r w:rsidRPr="00FA0B26">
        <w:rPr>
          <w:rFonts w:ascii="Sylfaen" w:hAnsi="Sylfaen" w:cs="Sylfaen"/>
          <w:sz w:val="24"/>
          <w:szCs w:val="24"/>
          <w:lang w:val="hy-AM"/>
        </w:rPr>
        <w:t xml:space="preserve"> պրոյեկտոր</w:t>
      </w:r>
      <w:r>
        <w:rPr>
          <w:rFonts w:ascii="Sylfaen" w:hAnsi="Sylfaen" w:cs="Sylfaen"/>
          <w:sz w:val="24"/>
          <w:szCs w:val="24"/>
          <w:lang w:val="hy-AM"/>
        </w:rPr>
        <w:t xml:space="preserve">ների առկայությունը, 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>նախաավարտական պրակտիաների տևողության ավելացումը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 xml:space="preserve"> և այլն։</w:t>
      </w:r>
    </w:p>
    <w:p w:rsidR="001D524E" w:rsidRPr="0098729B" w:rsidRDefault="00364D39" w:rsidP="00364D39">
      <w:pPr>
        <w:widowControl w:val="0"/>
        <w:autoSpaceDE w:val="0"/>
        <w:autoSpaceDN w:val="0"/>
        <w:spacing w:after="0" w:line="360" w:lineRule="auto"/>
        <w:jc w:val="both"/>
        <w:rPr>
          <w:rFonts w:ascii="Sylfaen" w:hAnsi="Sylfaen" w:cs="Sylfaen"/>
          <w:color w:val="000000"/>
          <w:sz w:val="24"/>
          <w:szCs w:val="24"/>
          <w:lang w:val="hy-AM"/>
        </w:rPr>
      </w:pPr>
      <w:r>
        <w:rPr>
          <w:rFonts w:ascii="Sylfaen" w:eastAsia="Tahoma" w:hAnsi="Sylfaen" w:cs="Tahoma"/>
          <w:bCs/>
          <w:sz w:val="24"/>
          <w:szCs w:val="24"/>
          <w:lang w:val="hy-AM"/>
        </w:rPr>
        <w:tab/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Հարցման արդյունքները ցույց տվեցին, որ հարցվողների մեծամասնությունը </w:t>
      </w:r>
      <w:r w:rsidR="001D524E" w:rsidRPr="00821A2A">
        <w:rPr>
          <w:rFonts w:ascii="Sylfaen" w:eastAsia="Tahoma" w:hAnsi="Sylfaen" w:cs="Tahoma"/>
          <w:bCs/>
          <w:sz w:val="24"/>
          <w:szCs w:val="24"/>
          <w:lang w:val="hy-AM"/>
        </w:rPr>
        <w:lastRenderedPageBreak/>
        <w:t xml:space="preserve">տեղյակ են, որ ԳՊՀ-ում գործում է համալսարան-գործատու համագործակցության, շրջանավարտների և կարիերայի կենտրոնը, և բավարարված են նրա ծառայություններից՝ նշելով, որ կենտրոնն օգնում է ծանոթանալ աշխատաշուկայի պահանջներին, պարբերաբար թափուր աշխատատեղերի վերաբերյալ </w:t>
      </w:r>
      <w:r w:rsidR="001D524E" w:rsidRPr="0098729B">
        <w:rPr>
          <w:rFonts w:ascii="Sylfaen" w:hAnsi="Sylfaen" w:cs="Sylfaen"/>
          <w:color w:val="000000"/>
          <w:sz w:val="24"/>
          <w:szCs w:val="24"/>
          <w:lang w:val="hy-AM"/>
        </w:rPr>
        <w:t>հայտարարությունները թարմացվում են, ապահովվում է բուհ-գործատու համագործակցությունը։</w:t>
      </w:r>
    </w:p>
    <w:p w:rsidR="00364D39" w:rsidRPr="0098729B" w:rsidRDefault="0098729B" w:rsidP="0098729B">
      <w:pPr>
        <w:pStyle w:val="Default"/>
        <w:tabs>
          <w:tab w:val="left" w:pos="284"/>
        </w:tabs>
        <w:spacing w:line="360" w:lineRule="auto"/>
        <w:jc w:val="both"/>
        <w:rPr>
          <w:lang w:val="hy-AM"/>
        </w:rPr>
      </w:pPr>
      <w:r w:rsidRPr="0098729B">
        <w:rPr>
          <w:lang w:val="hy-AM"/>
        </w:rPr>
        <w:tab/>
      </w:r>
      <w:r w:rsidR="001D524E" w:rsidRPr="0098729B">
        <w:rPr>
          <w:lang w:val="hy-AM"/>
        </w:rPr>
        <w:t xml:space="preserve">Հարցվողների մեծամասնությունը գոհունակություն է հայտնել </w:t>
      </w:r>
      <w:r w:rsidRPr="0098729B">
        <w:rPr>
          <w:lang w:val="hy-AM"/>
        </w:rPr>
        <w:t xml:space="preserve">բուհի խորհրդատվական ծառայություններից՝ </w:t>
      </w:r>
      <w:r w:rsidR="001D524E" w:rsidRPr="0098729B">
        <w:rPr>
          <w:lang w:val="hy-AM"/>
        </w:rPr>
        <w:t xml:space="preserve">նշելով, որ </w:t>
      </w:r>
      <w:r w:rsidR="00364D39" w:rsidRPr="00364D39">
        <w:rPr>
          <w:lang w:val="hy-AM"/>
        </w:rPr>
        <w:t xml:space="preserve">Գավառի պետական համալսարանն աշխատում է ակադեմիական ազնվության սկզբունքով և բոլոր առումներով օրինակելի բուհ </w:t>
      </w:r>
      <w:r>
        <w:rPr>
          <w:lang w:val="hy-AM"/>
        </w:rPr>
        <w:t xml:space="preserve">է, </w:t>
      </w:r>
      <w:r w:rsidR="00364D39" w:rsidRPr="0098729B">
        <w:rPr>
          <w:lang w:val="hy-AM"/>
        </w:rPr>
        <w:t>ռեկտորատը</w:t>
      </w:r>
      <w:r>
        <w:rPr>
          <w:lang w:val="hy-AM"/>
        </w:rPr>
        <w:t xml:space="preserve">, </w:t>
      </w:r>
      <w:r w:rsidR="00364D39" w:rsidRPr="0098729B">
        <w:rPr>
          <w:lang w:val="hy-AM"/>
        </w:rPr>
        <w:t xml:space="preserve">դեկանատը </w:t>
      </w:r>
      <w:r>
        <w:rPr>
          <w:lang w:val="hy-AM"/>
        </w:rPr>
        <w:t xml:space="preserve">և ամբիոնը </w:t>
      </w:r>
      <w:r w:rsidR="00364D39" w:rsidRPr="0098729B">
        <w:rPr>
          <w:lang w:val="hy-AM"/>
        </w:rPr>
        <w:t>տրամադրում  են ցանկացած խորհրդատվություն և տեղեկատվություն։</w:t>
      </w:r>
    </w:p>
    <w:p w:rsidR="0098729B" w:rsidRDefault="001D524E" w:rsidP="0098729B">
      <w:pPr>
        <w:widowControl w:val="0"/>
        <w:tabs>
          <w:tab w:val="left" w:pos="1048"/>
        </w:tabs>
        <w:autoSpaceDE w:val="0"/>
        <w:autoSpaceDN w:val="0"/>
        <w:spacing w:after="0" w:line="360" w:lineRule="auto"/>
        <w:ind w:firstLine="284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98729B">
        <w:rPr>
          <w:rFonts w:ascii="Sylfaen" w:hAnsi="Sylfaen" w:cs="Sylfaen"/>
          <w:color w:val="000000"/>
          <w:sz w:val="24"/>
          <w:szCs w:val="24"/>
          <w:lang w:val="hy-AM"/>
        </w:rPr>
        <w:t>Հարցման նպատակն էր նաև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 գնահատել ուսանողների բավարարվածությունը 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>ռեկտորատից, դեկանատներից և ամբիոններից։</w:t>
      </w:r>
    </w:p>
    <w:p w:rsidR="001D524E" w:rsidRPr="00821A2A" w:rsidRDefault="001D524E" w:rsidP="0098729B">
      <w:pPr>
        <w:widowControl w:val="0"/>
        <w:tabs>
          <w:tab w:val="left" w:pos="1048"/>
        </w:tabs>
        <w:autoSpaceDE w:val="0"/>
        <w:autoSpaceDN w:val="0"/>
        <w:spacing w:after="0" w:line="360" w:lineRule="auto"/>
        <w:ind w:firstLine="284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>Հարցման արդյունքները ցույց տվեցին, որ հարցվողների մեծամասնությունը «գերազանց» են գնահատում ԳՊՀ ռեկտորատի, դեկանատների, ամբիոնների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 xml:space="preserve"> 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>գործունեությունը։ «Բավարար» գնահատանները» քիչ տոկոս են կազմել և հիմնականում տրվել են առաջին կուրսի ուսանողների կողմից, ինչը բնական է, քանի որ մեկ կիսամյակի ընթացքում նրանք չէին կարող ամբողջովին ծանոթանալ բուհի ստորաբաժանումների գործունեության հետ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>։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 </w:t>
      </w:r>
    </w:p>
    <w:p w:rsidR="001D524E" w:rsidRPr="00821A2A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360" w:lineRule="auto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ab/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ab/>
        <w:t xml:space="preserve">Ուսանողների բավարարվածությունը ԳՊՀ ուսումնական գործընթացից ամբողջովին ուսումնասիրելու և վերլուծելու համար կարևոր են նաև որակական  բաց հարցերը։ </w:t>
      </w:r>
    </w:p>
    <w:p w:rsidR="001D524E" w:rsidRPr="00821A2A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360" w:lineRule="auto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ab/>
        <w:t xml:space="preserve">Հարցվողների մեծամասնությունը, ի թիվս ԳՊՀ-ի բազում առավելությունների,  նշել են նաև թերություններ և առաջարկություններ, որոնց վերաբերյալ առաջարկում ենք համապատասխան ստորաբաժանումներին միջոցառումների պլան մշակել և զեկուցել ԳՊՀ ռեկտորատի և  գիտական խորհրդի նիստերում։ </w:t>
      </w:r>
    </w:p>
    <w:p w:rsidR="001D524E" w:rsidRPr="001130C8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360" w:lineRule="auto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ab/>
        <w:t xml:space="preserve">ԳՊՀ  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>ուսումնական ռեսուրսներից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 xml:space="preserve"> </w:t>
      </w:r>
      <w:r w:rsidRPr="00A64A95">
        <w:rPr>
          <w:rFonts w:ascii="Sylfaen" w:eastAsia="Tahoma" w:hAnsi="Sylfaen" w:cs="Tahoma"/>
          <w:bCs/>
          <w:sz w:val="24"/>
          <w:szCs w:val="24"/>
          <w:lang w:val="hy-AM"/>
        </w:rPr>
        <w:t xml:space="preserve">առկա ուսուցման համակարգում սովորող 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>ուսանողների բավարարվածության վերաբերյալ հարցման արդյունքների վերլուծությունը,</w:t>
      </w:r>
      <w:r w:rsidRPr="00821A2A">
        <w:rPr>
          <w:rFonts w:ascii="Sylfaen" w:eastAsia="Tahoma" w:hAnsi="Sylfaen" w:cs="Tahoma"/>
          <w:bCs/>
          <w:sz w:val="24"/>
          <w:szCs w:val="24"/>
          <w:lang w:val="hy-AM"/>
        </w:rPr>
        <w:tab/>
        <w:t xml:space="preserve">եզրակացություններն ու </w:t>
      </w:r>
      <w:r w:rsidRPr="00D01838">
        <w:rPr>
          <w:rFonts w:ascii="Sylfaen" w:eastAsia="Tahoma" w:hAnsi="Sylfaen" w:cs="Tahoma"/>
          <w:bCs/>
          <w:sz w:val="24"/>
          <w:szCs w:val="24"/>
          <w:lang w:val="hy-AM"/>
        </w:rPr>
        <w:t xml:space="preserve">առաջարկությունները հղվել են </w:t>
      </w:r>
      <w:r w:rsidRPr="00D01838">
        <w:rPr>
          <w:rFonts w:ascii="Sylfaen" w:eastAsia="Tahoma" w:hAnsi="Sylfaen" w:cs="Tahoma"/>
          <w:bCs/>
          <w:sz w:val="24"/>
          <w:szCs w:val="24"/>
          <w:lang w:val="hy-AM"/>
        </w:rPr>
        <w:lastRenderedPageBreak/>
        <w:t>համապատասխան ստորաբաժանումներ (ֆակուլտետներ, ամբիոններ), որպեսզի ուսումնասիրվեն,  ԳՊՀ ռեկտորատի կամ գիտական խորհրդի նիստերում ներկայացվեն համապատասխան լուծումներ և առաջարկություններ, ձեռնարկվեն միջոցներ՝ ԳՊՀ-ում կրթության որակի ապահովման և հիմնական շահառուների՝ ուսանողների գոհունակության աստիճանի շարունակական բարձրացման նպատակով։</w:t>
      </w:r>
    </w:p>
    <w:p w:rsidR="001D524E" w:rsidRPr="0042703B" w:rsidRDefault="001D524E" w:rsidP="001D524E">
      <w:pPr>
        <w:rPr>
          <w:lang w:val="hy-AM"/>
        </w:rPr>
      </w:pPr>
    </w:p>
    <w:p w:rsidR="001130C8" w:rsidRPr="00FF3A12" w:rsidRDefault="001130C8" w:rsidP="001D524E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</w:p>
    <w:sectPr w:rsidR="001130C8" w:rsidRPr="00FF3A12" w:rsidSect="00FF3A12">
      <w:footerReference w:type="default" r:id="rId26"/>
      <w:pgSz w:w="11906" w:h="16838"/>
      <w:pgMar w:top="1134" w:right="850" w:bottom="1134" w:left="1701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8E3" w:rsidRDefault="000C58E3" w:rsidP="00F33098">
      <w:pPr>
        <w:spacing w:after="0" w:line="240" w:lineRule="auto"/>
      </w:pPr>
      <w:r>
        <w:separator/>
      </w:r>
    </w:p>
  </w:endnote>
  <w:endnote w:type="continuationSeparator" w:id="0">
    <w:p w:rsidR="000C58E3" w:rsidRDefault="000C58E3" w:rsidP="00F3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477486"/>
      <w:docPartObj>
        <w:docPartGallery w:val="Page Numbers (Bottom of Page)"/>
        <w:docPartUnique/>
      </w:docPartObj>
    </w:sdtPr>
    <w:sdtEndPr/>
    <w:sdtContent>
      <w:p w:rsidR="00FE1DE2" w:rsidRDefault="00FE1DE2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76E3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E1DE2" w:rsidRDefault="00FE1DE2">
    <w:pPr>
      <w:pStyle w:val="a6"/>
    </w:pPr>
  </w:p>
  <w:p w:rsidR="00FE1DE2" w:rsidRDefault="00FE1DE2"/>
  <w:p w:rsidR="00FE1DE2" w:rsidRDefault="00FE1DE2" w:rsidP="00D53E1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8E3" w:rsidRDefault="000C58E3" w:rsidP="00F33098">
      <w:pPr>
        <w:spacing w:after="0" w:line="240" w:lineRule="auto"/>
      </w:pPr>
      <w:r>
        <w:separator/>
      </w:r>
    </w:p>
  </w:footnote>
  <w:footnote w:type="continuationSeparator" w:id="0">
    <w:p w:rsidR="000C58E3" w:rsidRDefault="000C58E3" w:rsidP="00F33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62673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">
    <w:nsid w:val="08EE4C9A"/>
    <w:multiLevelType w:val="hybridMultilevel"/>
    <w:tmpl w:val="EAEC1C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F44DD"/>
    <w:multiLevelType w:val="hybridMultilevel"/>
    <w:tmpl w:val="A910605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E9E3E1F"/>
    <w:multiLevelType w:val="hybridMultilevel"/>
    <w:tmpl w:val="F194828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E32DD1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6">
    <w:nsid w:val="2DF135A4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7">
    <w:nsid w:val="30BB21B7"/>
    <w:multiLevelType w:val="multilevel"/>
    <w:tmpl w:val="50428B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8">
    <w:nsid w:val="32A52226"/>
    <w:multiLevelType w:val="hybridMultilevel"/>
    <w:tmpl w:val="92D0D3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7377A1"/>
    <w:multiLevelType w:val="hybridMultilevel"/>
    <w:tmpl w:val="E70C703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9B3540"/>
    <w:multiLevelType w:val="hybridMultilevel"/>
    <w:tmpl w:val="0F98B716"/>
    <w:lvl w:ilvl="0" w:tplc="519AE79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30397"/>
    <w:multiLevelType w:val="hybridMultilevel"/>
    <w:tmpl w:val="EF4E15B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784A61"/>
    <w:multiLevelType w:val="hybridMultilevel"/>
    <w:tmpl w:val="552AA6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FF623A"/>
    <w:multiLevelType w:val="hybridMultilevel"/>
    <w:tmpl w:val="B5E0E6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2F4226C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5">
    <w:nsid w:val="54923DFD"/>
    <w:multiLevelType w:val="hybridMultilevel"/>
    <w:tmpl w:val="BF7A416E"/>
    <w:lvl w:ilvl="0" w:tplc="2D58ED4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D43B6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B17B2"/>
    <w:multiLevelType w:val="hybridMultilevel"/>
    <w:tmpl w:val="D90653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23300EC"/>
    <w:multiLevelType w:val="hybridMultilevel"/>
    <w:tmpl w:val="1562C0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F3582F"/>
    <w:multiLevelType w:val="hybridMultilevel"/>
    <w:tmpl w:val="BA9EEB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7CB748F"/>
    <w:multiLevelType w:val="hybridMultilevel"/>
    <w:tmpl w:val="DB48D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CD7164"/>
    <w:multiLevelType w:val="hybridMultilevel"/>
    <w:tmpl w:val="D234AD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5A5E82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3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24">
    <w:nsid w:val="7CF7581D"/>
    <w:multiLevelType w:val="hybridMultilevel"/>
    <w:tmpl w:val="BB68F8A2"/>
    <w:lvl w:ilvl="0" w:tplc="0B0AE00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D311BC0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D3F18"/>
    <w:multiLevelType w:val="hybridMultilevel"/>
    <w:tmpl w:val="6F244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F15153F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num w:numId="1">
    <w:abstractNumId w:val="23"/>
  </w:num>
  <w:num w:numId="2">
    <w:abstractNumId w:val="2"/>
  </w:num>
  <w:num w:numId="3">
    <w:abstractNumId w:val="21"/>
  </w:num>
  <w:num w:numId="4">
    <w:abstractNumId w:val="8"/>
  </w:num>
  <w:num w:numId="5">
    <w:abstractNumId w:val="4"/>
  </w:num>
  <w:num w:numId="6">
    <w:abstractNumId w:val="7"/>
  </w:num>
  <w:num w:numId="7">
    <w:abstractNumId w:val="14"/>
  </w:num>
  <w:num w:numId="8">
    <w:abstractNumId w:val="22"/>
  </w:num>
  <w:num w:numId="9">
    <w:abstractNumId w:val="5"/>
  </w:num>
  <w:num w:numId="10">
    <w:abstractNumId w:val="6"/>
  </w:num>
  <w:num w:numId="11">
    <w:abstractNumId w:val="3"/>
  </w:num>
  <w:num w:numId="12">
    <w:abstractNumId w:val="18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2"/>
  </w:num>
  <w:num w:numId="18">
    <w:abstractNumId w:val="26"/>
  </w:num>
  <w:num w:numId="19">
    <w:abstractNumId w:val="1"/>
  </w:num>
  <w:num w:numId="20">
    <w:abstractNumId w:val="13"/>
  </w:num>
  <w:num w:numId="21">
    <w:abstractNumId w:val="20"/>
  </w:num>
  <w:num w:numId="22">
    <w:abstractNumId w:val="25"/>
  </w:num>
  <w:num w:numId="23">
    <w:abstractNumId w:val="17"/>
  </w:num>
  <w:num w:numId="24">
    <w:abstractNumId w:val="0"/>
  </w:num>
  <w:num w:numId="25">
    <w:abstractNumId w:val="9"/>
  </w:num>
  <w:num w:numId="26">
    <w:abstractNumId w:val="24"/>
  </w:num>
  <w:num w:numId="27">
    <w:abstractNumId w:val="19"/>
  </w:num>
  <w:num w:numId="28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45"/>
    <w:rsid w:val="00003DDB"/>
    <w:rsid w:val="000052C1"/>
    <w:rsid w:val="00014BD4"/>
    <w:rsid w:val="00016AE4"/>
    <w:rsid w:val="00025DBB"/>
    <w:rsid w:val="000604E8"/>
    <w:rsid w:val="00094432"/>
    <w:rsid w:val="000951BB"/>
    <w:rsid w:val="000B0770"/>
    <w:rsid w:val="000C085E"/>
    <w:rsid w:val="000C4C91"/>
    <w:rsid w:val="000C58E3"/>
    <w:rsid w:val="000C6D82"/>
    <w:rsid w:val="000E2E58"/>
    <w:rsid w:val="00100AD3"/>
    <w:rsid w:val="00111278"/>
    <w:rsid w:val="001130C8"/>
    <w:rsid w:val="001401E1"/>
    <w:rsid w:val="0016628C"/>
    <w:rsid w:val="001820BB"/>
    <w:rsid w:val="001A5E70"/>
    <w:rsid w:val="001B659A"/>
    <w:rsid w:val="001B6639"/>
    <w:rsid w:val="001C0B71"/>
    <w:rsid w:val="001D2F18"/>
    <w:rsid w:val="001D524E"/>
    <w:rsid w:val="001F3559"/>
    <w:rsid w:val="00212792"/>
    <w:rsid w:val="00221896"/>
    <w:rsid w:val="002243ED"/>
    <w:rsid w:val="00247BD6"/>
    <w:rsid w:val="0026490D"/>
    <w:rsid w:val="002767CE"/>
    <w:rsid w:val="00280F76"/>
    <w:rsid w:val="00284C11"/>
    <w:rsid w:val="002C4D96"/>
    <w:rsid w:val="002D180D"/>
    <w:rsid w:val="002E014B"/>
    <w:rsid w:val="002E7928"/>
    <w:rsid w:val="00302FC7"/>
    <w:rsid w:val="00311D40"/>
    <w:rsid w:val="00321166"/>
    <w:rsid w:val="00327F7D"/>
    <w:rsid w:val="00330BED"/>
    <w:rsid w:val="00335F09"/>
    <w:rsid w:val="00336C48"/>
    <w:rsid w:val="00340807"/>
    <w:rsid w:val="0035606E"/>
    <w:rsid w:val="00364D39"/>
    <w:rsid w:val="00365206"/>
    <w:rsid w:val="003D5103"/>
    <w:rsid w:val="003F3ED5"/>
    <w:rsid w:val="003F731A"/>
    <w:rsid w:val="003F762A"/>
    <w:rsid w:val="00405FF8"/>
    <w:rsid w:val="0041052F"/>
    <w:rsid w:val="00412787"/>
    <w:rsid w:val="00416045"/>
    <w:rsid w:val="00426145"/>
    <w:rsid w:val="00471B94"/>
    <w:rsid w:val="00476E33"/>
    <w:rsid w:val="00487B11"/>
    <w:rsid w:val="004A1139"/>
    <w:rsid w:val="004A5693"/>
    <w:rsid w:val="004E7B97"/>
    <w:rsid w:val="00500C04"/>
    <w:rsid w:val="005168B9"/>
    <w:rsid w:val="0054315C"/>
    <w:rsid w:val="005531D9"/>
    <w:rsid w:val="0055586F"/>
    <w:rsid w:val="00562214"/>
    <w:rsid w:val="00585633"/>
    <w:rsid w:val="00587697"/>
    <w:rsid w:val="005A140B"/>
    <w:rsid w:val="005A55FE"/>
    <w:rsid w:val="005B47A9"/>
    <w:rsid w:val="005B5DAB"/>
    <w:rsid w:val="005C4518"/>
    <w:rsid w:val="005D0BF8"/>
    <w:rsid w:val="005E36F5"/>
    <w:rsid w:val="006003E8"/>
    <w:rsid w:val="00616E5A"/>
    <w:rsid w:val="00637593"/>
    <w:rsid w:val="00641D34"/>
    <w:rsid w:val="00656EBD"/>
    <w:rsid w:val="00695767"/>
    <w:rsid w:val="00697367"/>
    <w:rsid w:val="006B3B66"/>
    <w:rsid w:val="006C3CB3"/>
    <w:rsid w:val="006C5539"/>
    <w:rsid w:val="006D4F29"/>
    <w:rsid w:val="006F74F6"/>
    <w:rsid w:val="00706140"/>
    <w:rsid w:val="00713603"/>
    <w:rsid w:val="00733140"/>
    <w:rsid w:val="00734B5A"/>
    <w:rsid w:val="00736E11"/>
    <w:rsid w:val="00743B66"/>
    <w:rsid w:val="00746D71"/>
    <w:rsid w:val="00756E5C"/>
    <w:rsid w:val="0077335D"/>
    <w:rsid w:val="00791F6E"/>
    <w:rsid w:val="007A07F4"/>
    <w:rsid w:val="007C71C4"/>
    <w:rsid w:val="007E3D94"/>
    <w:rsid w:val="007E7FE4"/>
    <w:rsid w:val="007F4254"/>
    <w:rsid w:val="00805CD6"/>
    <w:rsid w:val="0081071D"/>
    <w:rsid w:val="008108FC"/>
    <w:rsid w:val="00821A2A"/>
    <w:rsid w:val="008225DB"/>
    <w:rsid w:val="008312CE"/>
    <w:rsid w:val="00840C73"/>
    <w:rsid w:val="00844BDE"/>
    <w:rsid w:val="00844E1A"/>
    <w:rsid w:val="00851D0E"/>
    <w:rsid w:val="00876630"/>
    <w:rsid w:val="008768B4"/>
    <w:rsid w:val="00891097"/>
    <w:rsid w:val="00892ACD"/>
    <w:rsid w:val="00892C6E"/>
    <w:rsid w:val="008B22DA"/>
    <w:rsid w:val="008D2C24"/>
    <w:rsid w:val="008F1594"/>
    <w:rsid w:val="008F6C8D"/>
    <w:rsid w:val="009135F9"/>
    <w:rsid w:val="009465FA"/>
    <w:rsid w:val="009632D6"/>
    <w:rsid w:val="00973A6A"/>
    <w:rsid w:val="009766F3"/>
    <w:rsid w:val="00985D55"/>
    <w:rsid w:val="0098729B"/>
    <w:rsid w:val="009B325B"/>
    <w:rsid w:val="009E0E52"/>
    <w:rsid w:val="009F04D1"/>
    <w:rsid w:val="00A27EB2"/>
    <w:rsid w:val="00A8048C"/>
    <w:rsid w:val="00A823F6"/>
    <w:rsid w:val="00A87210"/>
    <w:rsid w:val="00AC09AE"/>
    <w:rsid w:val="00AE0405"/>
    <w:rsid w:val="00AE31EE"/>
    <w:rsid w:val="00AE6DD6"/>
    <w:rsid w:val="00AE72D9"/>
    <w:rsid w:val="00AF0827"/>
    <w:rsid w:val="00B0191F"/>
    <w:rsid w:val="00B1527F"/>
    <w:rsid w:val="00B34197"/>
    <w:rsid w:val="00B43EC6"/>
    <w:rsid w:val="00B72FF5"/>
    <w:rsid w:val="00B850B4"/>
    <w:rsid w:val="00BC1AD5"/>
    <w:rsid w:val="00BD5A85"/>
    <w:rsid w:val="00C25190"/>
    <w:rsid w:val="00C32991"/>
    <w:rsid w:val="00CB1EF0"/>
    <w:rsid w:val="00CF0F00"/>
    <w:rsid w:val="00D008F5"/>
    <w:rsid w:val="00D01838"/>
    <w:rsid w:val="00D218C4"/>
    <w:rsid w:val="00D353B8"/>
    <w:rsid w:val="00D410F2"/>
    <w:rsid w:val="00D44A6B"/>
    <w:rsid w:val="00D53E19"/>
    <w:rsid w:val="00D5601C"/>
    <w:rsid w:val="00D57611"/>
    <w:rsid w:val="00D708CE"/>
    <w:rsid w:val="00D911CF"/>
    <w:rsid w:val="00D96A59"/>
    <w:rsid w:val="00DA0AB9"/>
    <w:rsid w:val="00DD5FC7"/>
    <w:rsid w:val="00E01818"/>
    <w:rsid w:val="00E44EA6"/>
    <w:rsid w:val="00E62DF9"/>
    <w:rsid w:val="00E7709A"/>
    <w:rsid w:val="00EF02DC"/>
    <w:rsid w:val="00EF2B46"/>
    <w:rsid w:val="00F03082"/>
    <w:rsid w:val="00F11526"/>
    <w:rsid w:val="00F135F8"/>
    <w:rsid w:val="00F17EB6"/>
    <w:rsid w:val="00F2667F"/>
    <w:rsid w:val="00F33098"/>
    <w:rsid w:val="00F54D23"/>
    <w:rsid w:val="00F6506E"/>
    <w:rsid w:val="00F65BBC"/>
    <w:rsid w:val="00F80085"/>
    <w:rsid w:val="00F94124"/>
    <w:rsid w:val="00FA0B26"/>
    <w:rsid w:val="00FB45BB"/>
    <w:rsid w:val="00FC2FB2"/>
    <w:rsid w:val="00FC5B21"/>
    <w:rsid w:val="00FE1DE2"/>
    <w:rsid w:val="00FF3A12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A41AA-B4FA-4B90-9663-39D293B9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3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098"/>
  </w:style>
  <w:style w:type="paragraph" w:styleId="a6">
    <w:name w:val="footer"/>
    <w:basedOn w:val="a"/>
    <w:link w:val="a7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3098"/>
  </w:style>
  <w:style w:type="paragraph" w:styleId="a8">
    <w:name w:val="List Paragraph"/>
    <w:aliases w:val="Akapit z listą BS,List Paragraph 1"/>
    <w:basedOn w:val="a"/>
    <w:link w:val="a9"/>
    <w:uiPriority w:val="34"/>
    <w:qFormat/>
    <w:rsid w:val="00F33098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9">
    <w:name w:val="Абзац списка Знак"/>
    <w:aliases w:val="Akapit z listą BS Знак,List Paragraph 1 Знак"/>
    <w:link w:val="a8"/>
    <w:uiPriority w:val="34"/>
    <w:locked/>
    <w:rsid w:val="00F33098"/>
    <w:rPr>
      <w:rFonts w:eastAsiaTheme="minorEastAsia"/>
      <w:lang w:val="en-US"/>
    </w:rPr>
  </w:style>
  <w:style w:type="paragraph" w:customStyle="1" w:styleId="Default">
    <w:name w:val="Default"/>
    <w:rsid w:val="00F33098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en-US"/>
    </w:rPr>
  </w:style>
  <w:style w:type="table" w:styleId="aa">
    <w:name w:val="Table Grid"/>
    <w:basedOn w:val="a1"/>
    <w:uiPriority w:val="39"/>
    <w:rsid w:val="00892AC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F2667F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F2667F"/>
    <w:rPr>
      <w:rFonts w:ascii="Sylfaen" w:eastAsia="Sylfaen" w:hAnsi="Sylfaen" w:cs="Sylfaen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78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60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0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7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66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3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0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8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8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9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1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900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2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4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7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90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1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3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2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5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9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2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2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4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9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47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8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47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2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26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2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2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5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64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9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4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1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25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3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18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9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0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1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9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2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4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2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3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7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2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1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5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9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17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1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9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4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5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7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1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5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5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3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6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5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4.xml"/><Relationship Id="rId28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3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4030682365082442E-2"/>
          <c:y val="2.5157232704402517E-2"/>
          <c:w val="0.89564165537908891"/>
          <c:h val="0.66581318844578385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Лист1!$I$5:$I$8</c:f>
              <c:strCache>
                <c:ptCount val="4"/>
                <c:pt idx="0">
                  <c:v>Բանասիրական</c:v>
                </c:pt>
                <c:pt idx="1">
                  <c:v>Բնագիտական</c:v>
                </c:pt>
                <c:pt idx="2">
                  <c:v>Հումանիտար մասնագիտությունների</c:v>
                </c:pt>
                <c:pt idx="3">
                  <c:v>Տնտեսագիտական</c:v>
                </c:pt>
              </c:strCache>
            </c:strRef>
          </c:cat>
          <c:val>
            <c:numRef>
              <c:f>Лист1!$J$5:$J$8</c:f>
              <c:numCache>
                <c:formatCode>0%</c:formatCode>
                <c:ptCount val="4"/>
                <c:pt idx="0">
                  <c:v>0.2</c:v>
                </c:pt>
                <c:pt idx="1">
                  <c:v>0.1</c:v>
                </c:pt>
                <c:pt idx="2">
                  <c:v>0.36</c:v>
                </c:pt>
                <c:pt idx="3">
                  <c:v>0.32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36731288"/>
        <c:axId val="436733640"/>
        <c:axId val="0"/>
      </c:bar3DChart>
      <c:catAx>
        <c:axId val="436731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733640"/>
        <c:crosses val="autoZero"/>
        <c:auto val="1"/>
        <c:lblAlgn val="ctr"/>
        <c:lblOffset val="100"/>
        <c:noMultiLvlLbl val="0"/>
      </c:catAx>
      <c:valAx>
        <c:axId val="436733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731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-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3333333333333332E-3"/>
                  <c:y val="-7.870370370370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Лист1!$B$71:$B$72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Лист1!$C$71:$C$72</c:f>
              <c:numCache>
                <c:formatCode>0.00%</c:formatCode>
                <c:ptCount val="2"/>
                <c:pt idx="0">
                  <c:v>0.57699999999999996</c:v>
                </c:pt>
                <c:pt idx="1">
                  <c:v>0.42299999999999999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0628792"/>
        <c:axId val="430627616"/>
        <c:axId val="0"/>
      </c:bar3DChart>
      <c:catAx>
        <c:axId val="430628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0627616"/>
        <c:crosses val="autoZero"/>
        <c:auto val="1"/>
        <c:lblAlgn val="ctr"/>
        <c:lblOffset val="100"/>
        <c:noMultiLvlLbl val="0"/>
      </c:catAx>
      <c:valAx>
        <c:axId val="430627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0628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-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5000000000000001E-2"/>
                  <c:y val="-4.398129921259841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033333333333333"/>
                      <c:h val="8.789370078740158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Лист1!$C$82:$C$83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Лист1!$D$82:$D$83</c:f>
              <c:numCache>
                <c:formatCode>0.00%</c:formatCode>
                <c:ptCount val="2"/>
                <c:pt idx="0">
                  <c:v>0.85099999999999998</c:v>
                </c:pt>
                <c:pt idx="1">
                  <c:v>0.14899999999999999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30629968"/>
        <c:axId val="430630360"/>
        <c:axId val="0"/>
      </c:bar3DChart>
      <c:catAx>
        <c:axId val="430629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0630360"/>
        <c:crosses val="autoZero"/>
        <c:auto val="1"/>
        <c:lblAlgn val="ctr"/>
        <c:lblOffset val="100"/>
        <c:noMultiLvlLbl val="0"/>
      </c:catAx>
      <c:valAx>
        <c:axId val="430630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0629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Лист1!$G$33:$G$34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Лист1!$H$33:$H$34</c:f>
              <c:numCache>
                <c:formatCode>0.00%</c:formatCode>
                <c:ptCount val="2"/>
                <c:pt idx="0">
                  <c:v>0.93899999999999995</c:v>
                </c:pt>
                <c:pt idx="1">
                  <c:v>6.0999999999999999E-2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5971376"/>
        <c:axId val="435972160"/>
        <c:axId val="0"/>
      </c:bar3DChart>
      <c:catAx>
        <c:axId val="435971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972160"/>
        <c:crosses val="autoZero"/>
        <c:auto val="1"/>
        <c:lblAlgn val="ctr"/>
        <c:lblOffset val="100"/>
        <c:noMultiLvlLbl val="0"/>
      </c:catAx>
      <c:valAx>
        <c:axId val="435972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971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8.3333333333333332E-3"/>
                  <c:y val="-6.9444444444444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5555555555555558E-3"/>
                  <c:y val="-8.79629629629629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Лист1!$F$52:$F$53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Лист1!$G$52:$G$53</c:f>
              <c:numCache>
                <c:formatCode>0.00%</c:formatCode>
                <c:ptCount val="2"/>
                <c:pt idx="0">
                  <c:v>0.70599999999999996</c:v>
                </c:pt>
                <c:pt idx="1">
                  <c:v>0.29399999999999998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5974120"/>
        <c:axId val="435971768"/>
        <c:axId val="0"/>
      </c:bar3DChart>
      <c:catAx>
        <c:axId val="435974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971768"/>
        <c:crosses val="autoZero"/>
        <c:auto val="1"/>
        <c:lblAlgn val="ctr"/>
        <c:lblOffset val="100"/>
        <c:noMultiLvlLbl val="0"/>
      </c:catAx>
      <c:valAx>
        <c:axId val="435971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974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2.7777777777777779E-3"/>
                  <c:y val="-2.31481481481481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2.777777777777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0185067526415994E-16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Лист1!$G$57:$G$60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Лист1!$H$57:$H$60</c:f>
              <c:numCache>
                <c:formatCode>0.0%</c:formatCode>
                <c:ptCount val="4"/>
                <c:pt idx="0">
                  <c:v>0.57699999999999996</c:v>
                </c:pt>
                <c:pt idx="1">
                  <c:v>0.39</c:v>
                </c:pt>
                <c:pt idx="2">
                  <c:v>3.3000000000000002E-2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35970984"/>
        <c:axId val="435972944"/>
        <c:axId val="0"/>
      </c:bar3DChart>
      <c:catAx>
        <c:axId val="435970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972944"/>
        <c:crosses val="autoZero"/>
        <c:auto val="1"/>
        <c:lblAlgn val="ctr"/>
        <c:lblOffset val="100"/>
        <c:noMultiLvlLbl val="0"/>
      </c:catAx>
      <c:valAx>
        <c:axId val="435972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970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2.7777777777777779E-3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7777777777778286E-3"/>
                  <c:y val="-2.7777777777777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777777777778798E-3"/>
                  <c:y val="-2.7777777777777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Лист1!$I$66:$I$69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Лист1!$J$66:$J$69</c:f>
              <c:numCache>
                <c:formatCode>0.0%</c:formatCode>
                <c:ptCount val="4"/>
                <c:pt idx="0">
                  <c:v>0.63700000000000001</c:v>
                </c:pt>
                <c:pt idx="1">
                  <c:v>0.34599999999999997</c:v>
                </c:pt>
                <c:pt idx="2">
                  <c:v>1.6E-2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3938048"/>
        <c:axId val="443936872"/>
        <c:axId val="0"/>
      </c:bar3DChart>
      <c:catAx>
        <c:axId val="443938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3936872"/>
        <c:crosses val="autoZero"/>
        <c:auto val="1"/>
        <c:lblAlgn val="ctr"/>
        <c:lblOffset val="100"/>
        <c:noMultiLvlLbl val="0"/>
      </c:catAx>
      <c:valAx>
        <c:axId val="443936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3938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Лист1!$C$77:$C$80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Лист1!$D$77:$D$80</c:f>
              <c:numCache>
                <c:formatCode>0.0%</c:formatCode>
                <c:ptCount val="4"/>
                <c:pt idx="0">
                  <c:v>0.70599999999999996</c:v>
                </c:pt>
                <c:pt idx="1">
                  <c:v>0.26100000000000001</c:v>
                </c:pt>
                <c:pt idx="2">
                  <c:v>3.3000000000000002E-2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3939224"/>
        <c:axId val="443938440"/>
        <c:axId val="0"/>
      </c:bar3DChart>
      <c:catAx>
        <c:axId val="443939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3938440"/>
        <c:crosses val="autoZero"/>
        <c:auto val="1"/>
        <c:lblAlgn val="ctr"/>
        <c:lblOffset val="100"/>
        <c:noMultiLvlLbl val="0"/>
      </c:catAx>
      <c:valAx>
        <c:axId val="443938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3939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Лист1!$H$34:$H$37</c:f>
              <c:strCache>
                <c:ptCount val="4"/>
                <c:pt idx="0">
                  <c:v>1-ին կուրս</c:v>
                </c:pt>
                <c:pt idx="1">
                  <c:v>2-րդ կուրս</c:v>
                </c:pt>
                <c:pt idx="2">
                  <c:v>3-րդ կուրս</c:v>
                </c:pt>
                <c:pt idx="3">
                  <c:v>4-րդ կուրս</c:v>
                </c:pt>
              </c:strCache>
            </c:strRef>
          </c:cat>
          <c:val>
            <c:numRef>
              <c:f>Лист1!$I$34:$I$37</c:f>
              <c:numCache>
                <c:formatCode>0%</c:formatCode>
                <c:ptCount val="4"/>
                <c:pt idx="0">
                  <c:v>0.25</c:v>
                </c:pt>
                <c:pt idx="1">
                  <c:v>0.4</c:v>
                </c:pt>
                <c:pt idx="2">
                  <c:v>0.31</c:v>
                </c:pt>
                <c:pt idx="3">
                  <c:v>0.14000000000000001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1227232"/>
        <c:axId val="441228016"/>
        <c:axId val="0"/>
      </c:bar3DChart>
      <c:catAx>
        <c:axId val="441227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1228016"/>
        <c:crosses val="autoZero"/>
        <c:auto val="1"/>
        <c:lblAlgn val="ctr"/>
        <c:lblOffset val="100"/>
        <c:noMultiLvlLbl val="0"/>
      </c:catAx>
      <c:valAx>
        <c:axId val="441228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1227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  <a:sp3d/>
            </c:spPr>
          </c:dPt>
          <c:dPt>
            <c:idx val="1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  <a:sp3d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Лист1!$E$28:$E$29</c:f>
              <c:strCache>
                <c:ptCount val="2"/>
                <c:pt idx="0">
                  <c:v>Բակալավր</c:v>
                </c:pt>
                <c:pt idx="1">
                  <c:v>Մագիստրատուրա</c:v>
                </c:pt>
              </c:strCache>
            </c:strRef>
          </c:cat>
          <c:val>
            <c:numRef>
              <c:f>Лист1!$F$28:$F$29</c:f>
              <c:numCache>
                <c:formatCode>0%</c:formatCode>
                <c:ptCount val="2"/>
                <c:pt idx="0">
                  <c:v>0.72499999999999998</c:v>
                </c:pt>
                <c:pt idx="1">
                  <c:v>0.27500000000000002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shape val="box"/>
        <c:axId val="441226448"/>
        <c:axId val="441227624"/>
        <c:axId val="0"/>
      </c:bar3DChart>
      <c:catAx>
        <c:axId val="441226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1227624"/>
        <c:crosses val="autoZero"/>
        <c:auto val="1"/>
        <c:lblAlgn val="ctr"/>
        <c:lblOffset val="100"/>
        <c:noMultiLvlLbl val="0"/>
      </c:catAx>
      <c:valAx>
        <c:axId val="441227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12264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98,9</a:t>
                    </a:r>
                    <a:r>
                      <a:rPr lang="en-US">
                        <a:latin typeface="Calibri" panose="020F0502020204030204" pitchFamily="34" charset="0"/>
                        <a:cs typeface="Calibri" panose="020F0502020204030204" pitchFamily="34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  <a:r>
                      <a:rPr lang="en-US">
                        <a:latin typeface="Sylfaen" panose="010A0502050306030303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Лист1!$P$5:$P$6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Лист1!$Q$5:$Q$6</c:f>
              <c:numCache>
                <c:formatCode>0.00%</c:formatCode>
                <c:ptCount val="2"/>
                <c:pt idx="0">
                  <c:v>0.99</c:v>
                </c:pt>
                <c:pt idx="1">
                  <c:v>0.01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41228408"/>
        <c:axId val="441226056"/>
        <c:axId val="0"/>
      </c:bar3DChart>
      <c:catAx>
        <c:axId val="441228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1226056"/>
        <c:crosses val="autoZero"/>
        <c:auto val="1"/>
        <c:lblAlgn val="ctr"/>
        <c:lblOffset val="100"/>
        <c:noMultiLvlLbl val="0"/>
      </c:catAx>
      <c:valAx>
        <c:axId val="441226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12284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480336832895888"/>
          <c:y val="5.0925925925925923E-2"/>
          <c:w val="0.84075218722659673"/>
          <c:h val="0.8158949402158063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-2.7777777777777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Лист1!$S$10:$S$11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Лист1!$T$10:$T$11</c:f>
              <c:numCache>
                <c:formatCode>0.00%</c:formatCode>
                <c:ptCount val="2"/>
                <c:pt idx="0">
                  <c:v>0.95599999999999996</c:v>
                </c:pt>
                <c:pt idx="1">
                  <c:v>4.3999999999999997E-2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41225272"/>
        <c:axId val="444161376"/>
        <c:axId val="0"/>
      </c:bar3DChart>
      <c:catAx>
        <c:axId val="441225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4161376"/>
        <c:crosses val="autoZero"/>
        <c:auto val="1"/>
        <c:lblAlgn val="ctr"/>
        <c:lblOffset val="100"/>
        <c:noMultiLvlLbl val="0"/>
      </c:catAx>
      <c:valAx>
        <c:axId val="444161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1225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6666666666666666E-2"/>
                  <c:y val="-4.166666666666666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7777777777777779E-3"/>
                  <c:y val="-4.166666666666666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Лист1!$A$6:$A$7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Лист1!$B$6:$B$7</c:f>
              <c:numCache>
                <c:formatCode>0.00%</c:formatCode>
                <c:ptCount val="2"/>
                <c:pt idx="0">
                  <c:v>0.94499999999999995</c:v>
                </c:pt>
                <c:pt idx="1">
                  <c:v>5.5E-2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4158632"/>
        <c:axId val="444159024"/>
        <c:axId val="0"/>
      </c:bar3DChart>
      <c:catAx>
        <c:axId val="444158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4159024"/>
        <c:crosses val="autoZero"/>
        <c:auto val="1"/>
        <c:lblAlgn val="ctr"/>
        <c:lblOffset val="100"/>
        <c:noMultiLvlLbl val="0"/>
      </c:catAx>
      <c:valAx>
        <c:axId val="44415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4158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Лист1!$B$46:$B$47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Лист1!$C$46:$C$47</c:f>
              <c:numCache>
                <c:formatCode>0.00%</c:formatCode>
                <c:ptCount val="2"/>
                <c:pt idx="0">
                  <c:v>0.93899999999999995</c:v>
                </c:pt>
                <c:pt idx="1">
                  <c:v>6.0999999999999999E-2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4158240"/>
        <c:axId val="444159416"/>
        <c:axId val="0"/>
      </c:bar3DChart>
      <c:catAx>
        <c:axId val="444158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4159416"/>
        <c:crosses val="autoZero"/>
        <c:auto val="1"/>
        <c:lblAlgn val="ctr"/>
        <c:lblOffset val="100"/>
        <c:noMultiLvlLbl val="0"/>
      </c:catAx>
      <c:valAx>
        <c:axId val="444159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4158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2.7777777777777779E-3"/>
                  <c:y val="-3.7037037037037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5555555555554534E-3"/>
                  <c:y val="-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Лист1!$C$55:$C$56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Лист1!$D$55:$D$56</c:f>
              <c:numCache>
                <c:formatCode>0.00%</c:formatCode>
                <c:ptCount val="2"/>
                <c:pt idx="0">
                  <c:v>0.83299999999999996</c:v>
                </c:pt>
                <c:pt idx="1">
                  <c:v>0.16700000000000001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44160200"/>
        <c:axId val="444160592"/>
        <c:axId val="0"/>
      </c:bar3DChart>
      <c:catAx>
        <c:axId val="444160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4160592"/>
        <c:crosses val="autoZero"/>
        <c:auto val="1"/>
        <c:lblAlgn val="ctr"/>
        <c:lblOffset val="100"/>
        <c:noMultiLvlLbl val="0"/>
      </c:catAx>
      <c:valAx>
        <c:axId val="444160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4160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Лист1!$B$61:$B$62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Лист1!$C$61:$C$62</c:f>
              <c:numCache>
                <c:formatCode>0.00%</c:formatCode>
                <c:ptCount val="2"/>
                <c:pt idx="0">
                  <c:v>0.94499999999999995</c:v>
                </c:pt>
                <c:pt idx="1">
                  <c:v>5.5E-2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0627224"/>
        <c:axId val="430628400"/>
        <c:axId val="0"/>
      </c:bar3DChart>
      <c:catAx>
        <c:axId val="430627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0628400"/>
        <c:crosses val="autoZero"/>
        <c:auto val="1"/>
        <c:lblAlgn val="ctr"/>
        <c:lblOffset val="100"/>
        <c:noMultiLvlLbl val="0"/>
      </c:catAx>
      <c:valAx>
        <c:axId val="430628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0627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79DD-60FC-44E0-89C7-47EA5228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3044</Words>
  <Characters>17356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HP</cp:lastModifiedBy>
  <cp:revision>4</cp:revision>
  <dcterms:created xsi:type="dcterms:W3CDTF">2023-01-29T05:30:00Z</dcterms:created>
  <dcterms:modified xsi:type="dcterms:W3CDTF">2023-10-15T06:35:00Z</dcterms:modified>
</cp:coreProperties>
</file>