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09C9B" w14:textId="77777777" w:rsidR="007B1BFE" w:rsidRPr="00611580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  <w:sz w:val="32"/>
          <w:szCs w:val="32"/>
        </w:rPr>
      </w:pPr>
      <w:proofErr w:type="gramStart"/>
      <w:r w:rsidRPr="00611580">
        <w:rPr>
          <w:rFonts w:ascii="Sylfaen" w:hAnsi="Sylfaen" w:cs="Sylfaen"/>
          <w:b/>
          <w:sz w:val="32"/>
          <w:szCs w:val="32"/>
        </w:rPr>
        <w:t>ԳԱՎԱՌԻ</w:t>
      </w:r>
      <w:r w:rsidR="00F25113" w:rsidRPr="00611580">
        <w:rPr>
          <w:rFonts w:ascii="Sylfaen" w:hAnsi="Sylfaen" w:cs="Sylfaen"/>
          <w:b/>
          <w:sz w:val="32"/>
          <w:szCs w:val="32"/>
          <w:lang w:val="hy-AM"/>
        </w:rPr>
        <w:t xml:space="preserve"> </w:t>
      </w:r>
      <w:r w:rsidRPr="00611580">
        <w:rPr>
          <w:rFonts w:ascii="Sylfaen" w:hAnsi="Sylfaen"/>
          <w:b/>
          <w:sz w:val="32"/>
          <w:szCs w:val="32"/>
        </w:rPr>
        <w:t xml:space="preserve"> </w:t>
      </w:r>
      <w:r w:rsidRPr="00611580">
        <w:rPr>
          <w:rFonts w:ascii="Sylfaen" w:hAnsi="Sylfaen" w:cs="Sylfaen"/>
          <w:b/>
          <w:sz w:val="32"/>
          <w:szCs w:val="32"/>
        </w:rPr>
        <w:t>ՊԵՏԱԿԱՆ</w:t>
      </w:r>
      <w:proofErr w:type="gramEnd"/>
      <w:r w:rsidR="00F25113" w:rsidRPr="00611580">
        <w:rPr>
          <w:rFonts w:ascii="Sylfaen" w:hAnsi="Sylfaen" w:cs="Sylfaen"/>
          <w:b/>
          <w:sz w:val="32"/>
          <w:szCs w:val="32"/>
          <w:lang w:val="hy-AM"/>
        </w:rPr>
        <w:t xml:space="preserve"> </w:t>
      </w:r>
      <w:r w:rsidRPr="00611580">
        <w:rPr>
          <w:rFonts w:ascii="Sylfaen" w:hAnsi="Sylfaen"/>
          <w:b/>
          <w:sz w:val="32"/>
          <w:szCs w:val="32"/>
        </w:rPr>
        <w:t xml:space="preserve"> </w:t>
      </w:r>
      <w:r w:rsidRPr="00611580">
        <w:rPr>
          <w:rFonts w:ascii="Sylfaen" w:hAnsi="Sylfaen" w:cs="Sylfaen"/>
          <w:b/>
          <w:sz w:val="32"/>
          <w:szCs w:val="32"/>
        </w:rPr>
        <w:t>ՀԱՄԱԼՍԱՐԱՆ</w:t>
      </w:r>
    </w:p>
    <w:p w14:paraId="21A4E8B0" w14:textId="77777777" w:rsidR="007B1BFE" w:rsidRPr="00611580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</w:rPr>
      </w:pPr>
    </w:p>
    <w:p w14:paraId="4E7F5D83" w14:textId="77777777" w:rsidR="007B1BFE" w:rsidRPr="00611580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</w:rPr>
      </w:pPr>
    </w:p>
    <w:p w14:paraId="07333F90" w14:textId="77777777" w:rsidR="007B1BFE" w:rsidRPr="00611580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 w:cs="Sylfaen"/>
          <w:b/>
        </w:rPr>
      </w:pPr>
    </w:p>
    <w:p w14:paraId="541A2A0A" w14:textId="77777777" w:rsidR="007B1BFE" w:rsidRPr="00611580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/>
          <w:b/>
        </w:rPr>
      </w:pPr>
    </w:p>
    <w:p w14:paraId="0ACB9A5A" w14:textId="77777777" w:rsidR="007B1BFE" w:rsidRPr="00611580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/>
        </w:rPr>
      </w:pPr>
      <w:r w:rsidRPr="00611580">
        <w:rPr>
          <w:rFonts w:ascii="Sylfaen" w:hAnsi="Sylfaen" w:cs="Sylfaen"/>
          <w:b/>
          <w:bCs/>
          <w:noProof/>
        </w:rPr>
        <w:drawing>
          <wp:inline distT="0" distB="0" distL="0" distR="0" wp14:anchorId="52E537A2" wp14:editId="3E941699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2492" w14:textId="77777777" w:rsidR="007B1BFE" w:rsidRPr="00611580" w:rsidRDefault="007B1BFE" w:rsidP="007B1BFE">
      <w:pPr>
        <w:pStyle w:val="a8"/>
        <w:spacing w:before="0" w:beforeAutospacing="0" w:after="0" w:afterAutospacing="0" w:line="360" w:lineRule="auto"/>
        <w:jc w:val="center"/>
        <w:rPr>
          <w:rFonts w:ascii="Sylfaen" w:hAnsi="Sylfaen"/>
        </w:rPr>
      </w:pPr>
    </w:p>
    <w:p w14:paraId="07A0BF86" w14:textId="5A2C624D" w:rsidR="007B1BFE" w:rsidRPr="00B47005" w:rsidRDefault="00A20BC3" w:rsidP="007B1BFE">
      <w:pPr>
        <w:pStyle w:val="Default"/>
        <w:tabs>
          <w:tab w:val="left" w:pos="284"/>
        </w:tabs>
        <w:spacing w:line="360" w:lineRule="auto"/>
        <w:jc w:val="center"/>
        <w:rPr>
          <w:rFonts w:ascii="GHEA Grapalat" w:hAnsi="GHEA Grapalat"/>
          <w:b/>
          <w:color w:val="auto"/>
          <w:lang w:val="ru-RU"/>
        </w:rPr>
      </w:pPr>
      <w:r w:rsidRPr="00B47005">
        <w:rPr>
          <w:rFonts w:ascii="GHEA Grapalat" w:hAnsi="GHEA Grapalat"/>
          <w:b/>
          <w:color w:val="auto"/>
        </w:rPr>
        <w:t>ԳԱՎԱՌԻ</w:t>
      </w:r>
      <w:r w:rsidRPr="00B47005">
        <w:rPr>
          <w:rFonts w:ascii="GHEA Grapalat" w:hAnsi="GHEA Grapalat"/>
          <w:b/>
          <w:color w:val="auto"/>
          <w:lang w:val="ru-RU"/>
        </w:rPr>
        <w:t xml:space="preserve"> </w:t>
      </w:r>
      <w:r w:rsidRPr="00B47005">
        <w:rPr>
          <w:rFonts w:ascii="GHEA Grapalat" w:hAnsi="GHEA Grapalat"/>
          <w:b/>
          <w:color w:val="auto"/>
        </w:rPr>
        <w:t>ՊԵՏԱԿԱՆ</w:t>
      </w:r>
      <w:r w:rsidRPr="00B47005">
        <w:rPr>
          <w:rFonts w:ascii="GHEA Grapalat" w:hAnsi="GHEA Grapalat"/>
          <w:b/>
          <w:color w:val="auto"/>
          <w:lang w:val="ru-RU"/>
        </w:rPr>
        <w:t xml:space="preserve"> </w:t>
      </w:r>
      <w:r w:rsidRPr="00B47005">
        <w:rPr>
          <w:rFonts w:ascii="GHEA Grapalat" w:hAnsi="GHEA Grapalat"/>
          <w:b/>
          <w:color w:val="auto"/>
        </w:rPr>
        <w:t>ՀԱՄԱԼՍԱՐԱՆ</w:t>
      </w:r>
      <w:r w:rsidRPr="00B47005">
        <w:rPr>
          <w:rFonts w:ascii="GHEA Grapalat" w:hAnsi="GHEA Grapalat"/>
          <w:b/>
          <w:color w:val="auto"/>
          <w:lang w:val="hy-AM"/>
        </w:rPr>
        <w:t>ՈՒՄ</w:t>
      </w:r>
    </w:p>
    <w:p w14:paraId="3CE019EC" w14:textId="4F8A1A6F" w:rsidR="007B1BFE" w:rsidRPr="00B47005" w:rsidRDefault="00B47005" w:rsidP="007B1BFE">
      <w:pPr>
        <w:pStyle w:val="a6"/>
        <w:tabs>
          <w:tab w:val="left" w:pos="284"/>
        </w:tabs>
        <w:spacing w:before="0" w:line="360" w:lineRule="auto"/>
        <w:ind w:left="0"/>
        <w:contextualSpacing/>
        <w:jc w:val="center"/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</w:pPr>
      <w:r w:rsidRPr="00B47005">
        <w:rPr>
          <w:rFonts w:ascii="GHEA Grapalat" w:eastAsia="Times New Roman" w:hAnsi="GHEA Grapalat" w:cs="Times New Roman"/>
          <w:b/>
          <w:sz w:val="24"/>
          <w:szCs w:val="24"/>
          <w:lang w:val="hy-AM" w:eastAsia="en-GB"/>
        </w:rPr>
        <w:t xml:space="preserve">ԱՌԿԱ ԲԱԺԻՆՆԵՐԻ ՈՒՍԱՆՈՂՆԵՐԻ ԿՈՂՄԻՑ </w:t>
      </w:r>
      <w:r w:rsidRPr="00B47005">
        <w:rPr>
          <w:rFonts w:ascii="GHEA Grapalat" w:hAnsi="GHEA Grapalat"/>
          <w:b/>
          <w:sz w:val="24"/>
          <w:szCs w:val="24"/>
          <w:lang w:val="hy-AM"/>
        </w:rPr>
        <w:t xml:space="preserve">2023-2024 ՈՒՍՏԱՐՎԱ </w:t>
      </w:r>
      <w:r w:rsidRPr="00B47005">
        <w:rPr>
          <w:rFonts w:ascii="GHEA Grapalat" w:eastAsia="Times New Roman" w:hAnsi="GHEA Grapalat" w:cs="Times New Roman"/>
          <w:b/>
          <w:sz w:val="24"/>
          <w:szCs w:val="24"/>
          <w:lang w:val="hy-AM" w:eastAsia="en-GB"/>
        </w:rPr>
        <w:t xml:space="preserve">ԴԱՍԱՎԱՆԴՄԱՆ ՈՐԱԿԻ ԵՎ ՈՒՍՈՒՄՆԱԿԱՆ ԳՈՐԾԸՆԹԱՑԻ ԱՐԴՅՈՒՆԱՎԵՏՈՒԹՅԱՆ ԳՆԱՀԱՏՄԱՆ </w:t>
      </w:r>
      <w:r w:rsidRPr="00B47005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ՀԱՐՑՄԱՆ ԱՐԴՅՈՒՆՔՆԵՐԻ ՎԵՐԼՈՒԾՈՒԹՅՈՒՆ</w:t>
      </w:r>
    </w:p>
    <w:p w14:paraId="7C4F4CF2" w14:textId="77777777" w:rsidR="007B1BFE" w:rsidRPr="00611580" w:rsidRDefault="007B1BFE" w:rsidP="007B1BFE">
      <w:pPr>
        <w:spacing w:after="0" w:line="360" w:lineRule="auto"/>
        <w:rPr>
          <w:rFonts w:ascii="Sylfaen" w:hAnsi="Sylfaen" w:cs="Sylfaen"/>
          <w:b/>
          <w:sz w:val="24"/>
          <w:szCs w:val="24"/>
          <w:lang w:val="hy-AM"/>
        </w:rPr>
      </w:pPr>
    </w:p>
    <w:p w14:paraId="4936035B" w14:textId="77777777" w:rsidR="007B1BFE" w:rsidRPr="00611580" w:rsidRDefault="007B1BFE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382B9672" w14:textId="77777777" w:rsidR="007B1BFE" w:rsidRPr="00611580" w:rsidRDefault="007B1BFE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7B376BD3" w14:textId="77777777" w:rsidR="006D2777" w:rsidRPr="00611580" w:rsidRDefault="006D2777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18308ABF" w14:textId="77777777" w:rsidR="007B1BFE" w:rsidRDefault="007B1BFE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6C038584" w14:textId="77777777" w:rsidR="00E972DD" w:rsidRDefault="00E972DD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5E261183" w14:textId="77777777" w:rsidR="00E972DD" w:rsidRDefault="00E972DD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757AB277" w14:textId="77777777" w:rsidR="00E972DD" w:rsidRPr="00611580" w:rsidRDefault="00E972DD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19477610" w14:textId="77777777" w:rsidR="007B1BFE" w:rsidRPr="00611580" w:rsidRDefault="007B1BFE" w:rsidP="007B1BFE">
      <w:pPr>
        <w:spacing w:after="0" w:line="360" w:lineRule="auto"/>
        <w:rPr>
          <w:rFonts w:ascii="Sylfaen" w:hAnsi="Sylfaen" w:cs="Sylfaen"/>
          <w:b/>
          <w:color w:val="FF0000"/>
          <w:sz w:val="24"/>
          <w:szCs w:val="24"/>
          <w:lang w:val="hy-AM"/>
        </w:rPr>
      </w:pPr>
    </w:p>
    <w:p w14:paraId="658911E3" w14:textId="0C3653CA" w:rsidR="007B1BFE" w:rsidRPr="00611580" w:rsidRDefault="007B1BFE" w:rsidP="007B1BFE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611580">
        <w:rPr>
          <w:rFonts w:ascii="Sylfaen" w:hAnsi="Sylfaen"/>
          <w:b/>
          <w:sz w:val="24"/>
          <w:szCs w:val="24"/>
          <w:lang w:val="hy-AM"/>
        </w:rPr>
        <w:t>ԳԱՎԱՌ 202</w:t>
      </w:r>
      <w:r w:rsidR="004627A7" w:rsidRPr="00611580">
        <w:rPr>
          <w:rFonts w:ascii="Sylfaen" w:hAnsi="Sylfaen"/>
          <w:b/>
          <w:sz w:val="24"/>
          <w:szCs w:val="24"/>
          <w:lang w:val="hy-AM"/>
        </w:rPr>
        <w:t>4</w:t>
      </w:r>
    </w:p>
    <w:p w14:paraId="2FDD1807" w14:textId="4752BED2" w:rsidR="007B1BFE" w:rsidRPr="00611580" w:rsidRDefault="007B1BFE" w:rsidP="00374429">
      <w:pPr>
        <w:spacing w:after="0" w:line="360" w:lineRule="auto"/>
        <w:rPr>
          <w:rFonts w:ascii="Sylfaen" w:hAnsi="Sylfaen"/>
          <w:color w:val="FF0000"/>
          <w:sz w:val="24"/>
          <w:szCs w:val="24"/>
          <w:lang w:val="hy-AM"/>
        </w:rPr>
      </w:pPr>
      <w:r w:rsidRPr="00611580">
        <w:rPr>
          <w:rFonts w:ascii="Sylfaen" w:hAnsi="Sylfaen"/>
          <w:sz w:val="24"/>
          <w:szCs w:val="24"/>
          <w:lang w:val="hy-AM"/>
        </w:rPr>
        <w:lastRenderedPageBreak/>
        <w:t xml:space="preserve">Հարցման արդյունքների վերլուծությունը կատարվել է  ԳՊՀ որակի ապահովման </w:t>
      </w:r>
      <w:r w:rsidRPr="00B47005">
        <w:rPr>
          <w:rFonts w:ascii="Sylfaen" w:hAnsi="Sylfaen"/>
          <w:sz w:val="24"/>
          <w:szCs w:val="24"/>
          <w:lang w:val="hy-AM"/>
        </w:rPr>
        <w:t>բաժնի կողմից  202</w:t>
      </w:r>
      <w:r w:rsidR="004627A7" w:rsidRPr="00B47005">
        <w:rPr>
          <w:rFonts w:ascii="Sylfaen" w:hAnsi="Sylfaen"/>
          <w:sz w:val="24"/>
          <w:szCs w:val="24"/>
          <w:lang w:val="hy-AM"/>
        </w:rPr>
        <w:t>4</w:t>
      </w:r>
      <w:r w:rsidRPr="00B47005">
        <w:rPr>
          <w:rFonts w:ascii="Sylfaen" w:hAnsi="Sylfaen"/>
          <w:sz w:val="24"/>
          <w:szCs w:val="24"/>
          <w:lang w:val="hy-AM"/>
        </w:rPr>
        <w:t>թ</w:t>
      </w:r>
      <w:r w:rsidRPr="00B47005">
        <w:rPr>
          <w:rFonts w:ascii="Sylfaen" w:hAnsi="Sylfaen" w:cs="Times New Roman"/>
          <w:sz w:val="24"/>
          <w:szCs w:val="24"/>
          <w:lang w:val="hy-AM"/>
        </w:rPr>
        <w:t>.</w:t>
      </w:r>
      <w:r w:rsidRPr="00B47005">
        <w:rPr>
          <w:rFonts w:ascii="Sylfaen" w:hAnsi="Sylfaen"/>
          <w:sz w:val="24"/>
          <w:szCs w:val="24"/>
          <w:lang w:val="hy-AM"/>
        </w:rPr>
        <w:t xml:space="preserve"> </w:t>
      </w:r>
      <w:r w:rsidR="00B47005" w:rsidRPr="00B47005">
        <w:rPr>
          <w:rFonts w:ascii="Sylfaen" w:hAnsi="Sylfaen"/>
          <w:sz w:val="24"/>
          <w:szCs w:val="24"/>
          <w:lang w:val="hy-AM"/>
        </w:rPr>
        <w:t>հուլիսի 25-ին</w:t>
      </w:r>
      <w:r w:rsidRPr="00B47005">
        <w:rPr>
          <w:rFonts w:ascii="Sylfaen" w:hAnsi="Sylfaen"/>
          <w:sz w:val="24"/>
          <w:szCs w:val="24"/>
          <w:lang w:val="hy-AM"/>
        </w:rPr>
        <w:t>։</w:t>
      </w:r>
    </w:p>
    <w:p w14:paraId="4FEFA01B" w14:textId="77777777" w:rsidR="007B1BFE" w:rsidRPr="00611580" w:rsidRDefault="007B1BFE" w:rsidP="00374429">
      <w:pPr>
        <w:tabs>
          <w:tab w:val="left" w:pos="426"/>
        </w:tabs>
        <w:spacing w:after="0" w:line="360" w:lineRule="auto"/>
        <w:jc w:val="both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43A1AC42" w14:textId="08206D75" w:rsidR="004627A7" w:rsidRPr="00611580" w:rsidRDefault="007B1BFE" w:rsidP="004627A7">
      <w:pPr>
        <w:tabs>
          <w:tab w:val="left" w:pos="426"/>
        </w:tabs>
        <w:spacing w:after="0" w:line="360" w:lineRule="auto"/>
        <w:rPr>
          <w:rFonts w:ascii="Sylfaen" w:hAnsi="Sylfaen"/>
          <w:b/>
          <w:sz w:val="24"/>
          <w:szCs w:val="24"/>
          <w:lang w:val="hy-AM"/>
        </w:rPr>
      </w:pPr>
      <w:r w:rsidRPr="00611580">
        <w:rPr>
          <w:rFonts w:ascii="Sylfaen" w:hAnsi="Sylfaen"/>
          <w:b/>
          <w:sz w:val="24"/>
          <w:szCs w:val="24"/>
          <w:lang w:val="hy-AM"/>
        </w:rPr>
        <w:t>Որակի ապահովման բաժնի</w:t>
      </w:r>
      <w:r w:rsidR="004627A7" w:rsidRPr="00611580">
        <w:rPr>
          <w:rFonts w:ascii="Sylfaen" w:hAnsi="Sylfaen"/>
          <w:b/>
          <w:sz w:val="24"/>
          <w:szCs w:val="24"/>
          <w:lang w:val="hy-AM"/>
        </w:rPr>
        <w:t xml:space="preserve"> վարիչ՝</w:t>
      </w:r>
      <w:r w:rsidR="004627A7" w:rsidRPr="00611580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4627A7" w:rsidRPr="00611580">
        <w:rPr>
          <w:rFonts w:ascii="Sylfaen" w:hAnsi="Sylfaen" w:cs="Times New Roman"/>
          <w:sz w:val="24"/>
          <w:szCs w:val="24"/>
          <w:lang w:val="hy-AM"/>
        </w:rPr>
        <w:tab/>
      </w:r>
      <w:r w:rsidR="004627A7" w:rsidRPr="00611580">
        <w:rPr>
          <w:rFonts w:ascii="Sylfaen" w:hAnsi="Sylfaen" w:cs="Times New Roman"/>
          <w:sz w:val="24"/>
          <w:szCs w:val="24"/>
          <w:lang w:val="hy-AM"/>
        </w:rPr>
        <w:tab/>
      </w:r>
      <w:r w:rsidR="004627A7" w:rsidRPr="00611580">
        <w:rPr>
          <w:rFonts w:ascii="Sylfaen" w:hAnsi="Sylfaen" w:cs="Times New Roman"/>
          <w:sz w:val="24"/>
          <w:szCs w:val="24"/>
          <w:lang w:val="hy-AM"/>
        </w:rPr>
        <w:tab/>
      </w:r>
      <w:r w:rsidR="004627A7" w:rsidRPr="00611580">
        <w:rPr>
          <w:rFonts w:ascii="Sylfaen" w:hAnsi="Sylfaen" w:cs="Times New Roman"/>
          <w:sz w:val="24"/>
          <w:szCs w:val="24"/>
          <w:lang w:val="hy-AM"/>
        </w:rPr>
        <w:tab/>
      </w:r>
      <w:r w:rsidR="004627A7" w:rsidRPr="00611580">
        <w:rPr>
          <w:rFonts w:ascii="Sylfaen" w:hAnsi="Sylfaen" w:cs="Times New Roman"/>
          <w:sz w:val="24"/>
          <w:szCs w:val="24"/>
          <w:lang w:val="hy-AM"/>
        </w:rPr>
        <w:tab/>
        <w:t>Հայրապետյան Ք.,</w:t>
      </w:r>
    </w:p>
    <w:p w14:paraId="7E57C54D" w14:textId="18B1D001" w:rsidR="0098015F" w:rsidRPr="00611580" w:rsidRDefault="007B1BFE" w:rsidP="00EE1533">
      <w:pPr>
        <w:tabs>
          <w:tab w:val="left" w:pos="426"/>
        </w:tabs>
        <w:spacing w:after="0" w:line="360" w:lineRule="auto"/>
        <w:rPr>
          <w:rFonts w:ascii="Sylfaen" w:hAnsi="Sylfaen" w:cs="Times New Roman"/>
          <w:sz w:val="24"/>
          <w:szCs w:val="24"/>
          <w:lang w:val="hy-AM"/>
        </w:rPr>
      </w:pPr>
      <w:r w:rsidRPr="00611580">
        <w:rPr>
          <w:rFonts w:ascii="Sylfaen" w:hAnsi="Sylfaen"/>
          <w:b/>
          <w:sz w:val="24"/>
          <w:szCs w:val="24"/>
          <w:lang w:val="hy-AM"/>
        </w:rPr>
        <w:t xml:space="preserve"> պատասխանատուներ՝    </w:t>
      </w:r>
      <w:r w:rsidR="005477DC" w:rsidRPr="00611580">
        <w:rPr>
          <w:rFonts w:ascii="Sylfaen" w:hAnsi="Sylfaen"/>
          <w:b/>
          <w:sz w:val="24"/>
          <w:szCs w:val="24"/>
          <w:lang w:val="hy-AM"/>
        </w:rPr>
        <w:t xml:space="preserve">              </w:t>
      </w:r>
      <w:r w:rsidRPr="00611580">
        <w:rPr>
          <w:rFonts w:ascii="Sylfaen" w:hAnsi="Sylfaen"/>
          <w:b/>
          <w:sz w:val="24"/>
          <w:szCs w:val="24"/>
          <w:lang w:val="hy-AM"/>
        </w:rPr>
        <w:t xml:space="preserve">   </w:t>
      </w:r>
      <w:r w:rsidR="00EE1533" w:rsidRPr="00EE1533">
        <w:rPr>
          <w:rFonts w:ascii="Sylfaen" w:hAnsi="Sylfaen"/>
          <w:b/>
          <w:sz w:val="24"/>
          <w:szCs w:val="24"/>
          <w:lang w:val="hy-AM"/>
        </w:rPr>
        <w:t xml:space="preserve">                                                      </w:t>
      </w:r>
      <w:r w:rsidR="0098015F" w:rsidRPr="00611580">
        <w:rPr>
          <w:rFonts w:ascii="Sylfaen" w:hAnsi="Sylfaen"/>
          <w:sz w:val="24"/>
          <w:szCs w:val="24"/>
          <w:lang w:val="hy-AM"/>
        </w:rPr>
        <w:t>Նախրատյան Մ</w:t>
      </w:r>
      <w:r w:rsidR="0098015F" w:rsidRPr="00611580">
        <w:rPr>
          <w:rFonts w:ascii="Sylfaen" w:hAnsi="Sylfaen" w:cs="Times New Roman"/>
          <w:sz w:val="24"/>
          <w:szCs w:val="24"/>
          <w:lang w:val="hy-AM"/>
        </w:rPr>
        <w:t xml:space="preserve">., </w:t>
      </w:r>
    </w:p>
    <w:p w14:paraId="0839182E" w14:textId="78858197" w:rsidR="0098015F" w:rsidRPr="00611580" w:rsidRDefault="00EE1533" w:rsidP="00EE1533">
      <w:pPr>
        <w:tabs>
          <w:tab w:val="left" w:pos="426"/>
        </w:tabs>
        <w:spacing w:after="0" w:line="360" w:lineRule="auto"/>
        <w:jc w:val="center"/>
        <w:rPr>
          <w:rFonts w:ascii="Sylfaen" w:hAnsi="Sylfaen" w:cs="Times New Roman"/>
          <w:sz w:val="24"/>
          <w:szCs w:val="24"/>
          <w:lang w:val="hy-AM"/>
        </w:rPr>
      </w:pPr>
      <w:r w:rsidRPr="00EE1533">
        <w:rPr>
          <w:rFonts w:ascii="Sylfaen" w:hAnsi="Sylfaen" w:cs="Sylfaen"/>
          <w:sz w:val="24"/>
          <w:szCs w:val="24"/>
          <w:lang w:val="hy-AM"/>
        </w:rPr>
        <w:t xml:space="preserve">                                                                                                           </w:t>
      </w:r>
      <w:r w:rsidR="0098015F" w:rsidRPr="00611580">
        <w:rPr>
          <w:rFonts w:ascii="Sylfaen" w:hAnsi="Sylfaen" w:cs="Sylfaen"/>
          <w:sz w:val="24"/>
          <w:szCs w:val="24"/>
          <w:lang w:val="hy-AM"/>
        </w:rPr>
        <w:t>Մուրադյան</w:t>
      </w:r>
      <w:r w:rsidR="0098015F" w:rsidRPr="00611580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98015F" w:rsidRPr="00611580">
        <w:rPr>
          <w:rFonts w:ascii="Sylfaen" w:hAnsi="Sylfaen" w:cs="Sylfaen"/>
          <w:sz w:val="24"/>
          <w:szCs w:val="24"/>
          <w:lang w:val="hy-AM"/>
        </w:rPr>
        <w:t>Ն</w:t>
      </w:r>
      <w:r w:rsidR="0098015F" w:rsidRPr="00611580">
        <w:rPr>
          <w:rFonts w:ascii="Sylfaen" w:hAnsi="Sylfaen" w:cs="Times New Roman"/>
          <w:sz w:val="24"/>
          <w:szCs w:val="24"/>
          <w:lang w:val="hy-AM"/>
        </w:rPr>
        <w:t>.</w:t>
      </w:r>
    </w:p>
    <w:p w14:paraId="11616445" w14:textId="77777777" w:rsidR="007B1BFE" w:rsidRPr="00611580" w:rsidRDefault="007B1BFE" w:rsidP="00374429">
      <w:pPr>
        <w:spacing w:after="0" w:line="360" w:lineRule="auto"/>
        <w:rPr>
          <w:rFonts w:ascii="Sylfaen" w:hAnsi="Sylfaen"/>
          <w:color w:val="FF0000"/>
          <w:sz w:val="24"/>
          <w:szCs w:val="24"/>
          <w:lang w:val="hy-AM"/>
        </w:rPr>
      </w:pPr>
    </w:p>
    <w:p w14:paraId="60507073" w14:textId="77777777" w:rsidR="007B1BFE" w:rsidRPr="00611580" w:rsidRDefault="007B1BFE" w:rsidP="00374429">
      <w:pPr>
        <w:spacing w:after="0" w:line="360" w:lineRule="auto"/>
        <w:rPr>
          <w:rFonts w:ascii="Sylfaen" w:hAnsi="Sylfaen"/>
          <w:color w:val="FF0000"/>
          <w:sz w:val="24"/>
          <w:szCs w:val="24"/>
          <w:lang w:val="hy-AM"/>
        </w:rPr>
      </w:pPr>
    </w:p>
    <w:p w14:paraId="08F6CD43" w14:textId="77777777" w:rsidR="007B1BFE" w:rsidRPr="00611580" w:rsidRDefault="007B1BFE" w:rsidP="00374429">
      <w:pPr>
        <w:spacing w:after="0" w:line="360" w:lineRule="auto"/>
        <w:rPr>
          <w:rFonts w:ascii="Sylfaen" w:hAnsi="Sylfaen"/>
          <w:color w:val="FF0000"/>
          <w:sz w:val="24"/>
          <w:szCs w:val="24"/>
          <w:lang w:val="hy-AM"/>
        </w:rPr>
      </w:pPr>
      <w:r w:rsidRPr="00611580">
        <w:rPr>
          <w:rFonts w:ascii="Sylfaen" w:hAnsi="Sylfaen"/>
          <w:color w:val="FF0000"/>
          <w:sz w:val="24"/>
          <w:szCs w:val="24"/>
          <w:lang w:val="hy-AM"/>
        </w:rPr>
        <w:br w:type="page"/>
      </w:r>
    </w:p>
    <w:p w14:paraId="7F2D42E0" w14:textId="77777777" w:rsidR="007B1BFE" w:rsidRPr="00B47005" w:rsidRDefault="007B1BFE" w:rsidP="00374429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B47005">
        <w:rPr>
          <w:rFonts w:ascii="Sylfaen" w:hAnsi="Sylfaen"/>
          <w:b/>
          <w:sz w:val="24"/>
          <w:szCs w:val="24"/>
          <w:lang w:val="hy-AM"/>
        </w:rPr>
        <w:lastRenderedPageBreak/>
        <w:t>ԲՈՎԱՆԴԱԿՈՒԹՅՈՒՆ</w:t>
      </w:r>
    </w:p>
    <w:p w14:paraId="066B8CC8" w14:textId="77777777" w:rsidR="007B1BFE" w:rsidRPr="00B47005" w:rsidRDefault="007B1BFE" w:rsidP="00374429">
      <w:pPr>
        <w:tabs>
          <w:tab w:val="left" w:pos="426"/>
        </w:tabs>
        <w:spacing w:after="0"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</w:p>
    <w:p w14:paraId="67047C71" w14:textId="77777777" w:rsidR="007B1BFE" w:rsidRPr="00B47005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B47005">
        <w:rPr>
          <w:b/>
          <w:sz w:val="24"/>
          <w:szCs w:val="24"/>
          <w:lang w:val="hy-AM"/>
        </w:rPr>
        <w:t>Հարցման ընդհանուր նկարագիրը ………………………………………………….…4</w:t>
      </w:r>
    </w:p>
    <w:p w14:paraId="3226E633" w14:textId="77777777" w:rsidR="007B1BFE" w:rsidRPr="00B47005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B47005">
        <w:rPr>
          <w:b/>
          <w:sz w:val="24"/>
          <w:szCs w:val="24"/>
          <w:lang w:val="hy-AM"/>
        </w:rPr>
        <w:t>Հարցման մեթոդաբանությունը …………………………………………………………4</w:t>
      </w:r>
    </w:p>
    <w:p w14:paraId="195A02A1" w14:textId="77777777" w:rsidR="007B1BFE" w:rsidRPr="00B47005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B47005">
        <w:rPr>
          <w:b/>
          <w:sz w:val="24"/>
          <w:szCs w:val="24"/>
          <w:lang w:val="hy-AM"/>
        </w:rPr>
        <w:t xml:space="preserve">Գավառի պետական համալսարանում </w:t>
      </w:r>
      <w:r w:rsidRPr="00B47005">
        <w:rPr>
          <w:rFonts w:cs="Arial"/>
          <w:b/>
          <w:sz w:val="24"/>
          <w:szCs w:val="24"/>
          <w:shd w:val="clear" w:color="auto" w:fill="FFFFFF"/>
          <w:lang w:val="hy-AM"/>
        </w:rPr>
        <w:t>դասավանդման որակի և ուսումնական գործընթացի արդյունավետության գնահատում</w:t>
      </w:r>
      <w:r w:rsidRPr="00B47005">
        <w:rPr>
          <w:b/>
          <w:sz w:val="24"/>
          <w:szCs w:val="24"/>
          <w:lang w:val="hy-AM"/>
        </w:rPr>
        <w:t>………………….……………………5</w:t>
      </w:r>
    </w:p>
    <w:p w14:paraId="2D2394A2" w14:textId="5DFAB94F" w:rsidR="007B1BFE" w:rsidRPr="00B47005" w:rsidRDefault="007B1BFE" w:rsidP="007B1BFE">
      <w:pPr>
        <w:pStyle w:val="a6"/>
        <w:widowControl/>
        <w:numPr>
          <w:ilvl w:val="0"/>
          <w:numId w:val="4"/>
        </w:numPr>
        <w:tabs>
          <w:tab w:val="left" w:pos="142"/>
          <w:tab w:val="left" w:pos="426"/>
        </w:tabs>
        <w:autoSpaceDE/>
        <w:autoSpaceDN/>
        <w:spacing w:before="0" w:line="360" w:lineRule="auto"/>
        <w:ind w:left="0" w:firstLine="0"/>
        <w:contextualSpacing/>
        <w:rPr>
          <w:b/>
          <w:sz w:val="24"/>
          <w:szCs w:val="24"/>
          <w:lang w:val="hy-AM"/>
        </w:rPr>
      </w:pPr>
      <w:r w:rsidRPr="00B47005">
        <w:rPr>
          <w:b/>
          <w:sz w:val="24"/>
          <w:szCs w:val="24"/>
          <w:lang w:val="hy-AM"/>
        </w:rPr>
        <w:t>Եզրակացություններ և առաջարկություններ …………………………………..……</w:t>
      </w:r>
      <w:r w:rsidR="0098015F" w:rsidRPr="00B47005">
        <w:rPr>
          <w:b/>
          <w:sz w:val="24"/>
          <w:szCs w:val="24"/>
          <w:lang w:val="hy-AM"/>
        </w:rPr>
        <w:t>2</w:t>
      </w:r>
      <w:r w:rsidR="0054678C" w:rsidRPr="00B47005">
        <w:rPr>
          <w:b/>
          <w:sz w:val="24"/>
          <w:szCs w:val="24"/>
          <w:lang w:val="hy-AM"/>
        </w:rPr>
        <w:t>2</w:t>
      </w:r>
    </w:p>
    <w:p w14:paraId="4909E2E4" w14:textId="77777777" w:rsidR="007B1BFE" w:rsidRPr="00611580" w:rsidRDefault="007B1BFE" w:rsidP="007B1BFE">
      <w:pPr>
        <w:pStyle w:val="a6"/>
        <w:widowControl/>
        <w:numPr>
          <w:ilvl w:val="0"/>
          <w:numId w:val="4"/>
        </w:numPr>
        <w:autoSpaceDE/>
        <w:autoSpaceDN/>
        <w:spacing w:before="0" w:line="360" w:lineRule="auto"/>
        <w:contextualSpacing/>
        <w:rPr>
          <w:color w:val="FF0000"/>
          <w:sz w:val="24"/>
          <w:szCs w:val="24"/>
          <w:lang w:val="hy-AM"/>
        </w:rPr>
      </w:pPr>
      <w:r w:rsidRPr="00611580">
        <w:rPr>
          <w:color w:val="FF0000"/>
          <w:sz w:val="24"/>
          <w:szCs w:val="24"/>
          <w:lang w:val="hy-AM"/>
        </w:rPr>
        <w:br w:type="page"/>
      </w:r>
    </w:p>
    <w:p w14:paraId="3AE4DB79" w14:textId="77777777" w:rsidR="007B1BFE" w:rsidRPr="00611580" w:rsidRDefault="007B1BFE" w:rsidP="007B1BFE">
      <w:pPr>
        <w:pStyle w:val="a6"/>
        <w:widowControl/>
        <w:numPr>
          <w:ilvl w:val="0"/>
          <w:numId w:val="3"/>
        </w:numPr>
        <w:tabs>
          <w:tab w:val="left" w:pos="426"/>
        </w:tabs>
        <w:autoSpaceDE/>
        <w:autoSpaceDN/>
        <w:spacing w:before="0" w:line="360" w:lineRule="auto"/>
        <w:contextualSpacing/>
        <w:jc w:val="both"/>
        <w:rPr>
          <w:b/>
          <w:sz w:val="24"/>
          <w:szCs w:val="24"/>
          <w:lang w:val="hy-AM"/>
        </w:rPr>
      </w:pPr>
      <w:r w:rsidRPr="00611580">
        <w:rPr>
          <w:b/>
          <w:sz w:val="24"/>
          <w:szCs w:val="24"/>
          <w:lang w:val="hy-AM"/>
        </w:rPr>
        <w:lastRenderedPageBreak/>
        <w:t>Հարցման ընդհանուր նկարագիրը</w:t>
      </w:r>
      <w:r w:rsidRPr="00611580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611580">
        <w:rPr>
          <w:b/>
          <w:sz w:val="24"/>
          <w:szCs w:val="24"/>
          <w:lang w:val="hy-AM"/>
        </w:rPr>
        <w:t xml:space="preserve"> </w:t>
      </w:r>
    </w:p>
    <w:p w14:paraId="78C47630" w14:textId="77777777" w:rsidR="007B1BFE" w:rsidRPr="00611580" w:rsidRDefault="007B1BFE" w:rsidP="007B1BFE">
      <w:pPr>
        <w:spacing w:after="0" w:line="360" w:lineRule="auto"/>
        <w:ind w:firstLine="432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611580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Դասավանդման որակից ուսանողների բավարարվածությունը գնահատելու, վերլուծություն իրականացնելու, ուսման որակը բարելավելու նպատակով Գավառի պետական համալսարանի (այսուհետ՝ ԳՊՀ, Համալսարան) որակի ապահովման բաժնի կողմից  առկա ուսուցման համակարգում սովորող ուսանողների շրջանում իրականացվել է հարցում նախապես մշակված առցանց (online) անանուն հարցաթերթիկի միջոցով: </w:t>
      </w:r>
    </w:p>
    <w:p w14:paraId="23F70959" w14:textId="77777777" w:rsidR="007B1BFE" w:rsidRPr="00611580" w:rsidRDefault="007B1BFE" w:rsidP="007B1BFE">
      <w:pPr>
        <w:spacing w:after="0" w:line="360" w:lineRule="auto"/>
        <w:ind w:firstLine="432"/>
        <w:jc w:val="both"/>
        <w:textAlignment w:val="baseline"/>
        <w:rPr>
          <w:rFonts w:ascii="Sylfaen" w:eastAsia="Times New Roman" w:hAnsi="Sylfaen" w:cs="Segoe UI"/>
          <w:sz w:val="24"/>
          <w:szCs w:val="24"/>
          <w:lang w:val="hy-AM" w:eastAsia="ru-RU"/>
        </w:rPr>
      </w:pPr>
      <w:r w:rsidRPr="00611580">
        <w:rPr>
          <w:rFonts w:ascii="Sylfaen" w:eastAsia="Times New Roman" w:hAnsi="Sylfaen" w:cs="Segoe UI"/>
          <w:sz w:val="24"/>
          <w:szCs w:val="24"/>
          <w:lang w:val="hy-AM" w:eastAsia="ru-RU"/>
        </w:rPr>
        <w:t>Հարցման նպատակն է՝ բացահայտել առկա խնդիրները, ուսումնասիրել, վերլուծել, գնահատել ուսանողների կարծիքները, նկատառումները, առաջարկությունները, դժգոհությունները, դրանց հաշվառմամբ՝ ներկայացնել առաջարկություններ և ձեռնարկել միջոցներ՝ ուսումնական գործընթացի  որակն ու ար</w:t>
      </w:r>
      <w:r w:rsidR="00D31D1E" w:rsidRPr="00611580">
        <w:rPr>
          <w:rFonts w:ascii="Sylfaen" w:eastAsia="Times New Roman" w:hAnsi="Sylfaen" w:cs="Segoe UI"/>
          <w:sz w:val="24"/>
          <w:szCs w:val="24"/>
          <w:lang w:val="hy-AM" w:eastAsia="ru-RU"/>
        </w:rPr>
        <w:t>դյունավետությունը բարձրացնելու,</w:t>
      </w:r>
      <w:r w:rsidRPr="00611580">
        <w:rPr>
          <w:rFonts w:ascii="Sylfaen" w:eastAsia="Times New Roman" w:hAnsi="Sylfaen" w:cs="Segoe UI"/>
          <w:sz w:val="24"/>
          <w:szCs w:val="24"/>
          <w:lang w:val="hy-AM" w:eastAsia="ru-RU"/>
        </w:rPr>
        <w:t xml:space="preserve"> հիմնական շահառուների բավարարվածության աճին նպաստելու համար։  </w:t>
      </w:r>
    </w:p>
    <w:p w14:paraId="572E6330" w14:textId="77777777" w:rsidR="007B1BFE" w:rsidRPr="00611580" w:rsidRDefault="007B1BFE" w:rsidP="007B1BFE">
      <w:pPr>
        <w:pStyle w:val="a6"/>
        <w:spacing w:line="360" w:lineRule="auto"/>
        <w:ind w:left="0" w:firstLine="0"/>
        <w:jc w:val="both"/>
        <w:rPr>
          <w:rFonts w:cs="Times New Roman"/>
          <w:sz w:val="24"/>
          <w:szCs w:val="24"/>
          <w:lang w:val="hy-AM"/>
        </w:rPr>
      </w:pPr>
    </w:p>
    <w:p w14:paraId="29A009B2" w14:textId="77777777" w:rsidR="007B1BFE" w:rsidRPr="00611580" w:rsidRDefault="007B1BFE" w:rsidP="007B1BFE">
      <w:pPr>
        <w:pStyle w:val="a6"/>
        <w:widowControl/>
        <w:numPr>
          <w:ilvl w:val="0"/>
          <w:numId w:val="3"/>
        </w:numPr>
        <w:autoSpaceDE/>
        <w:autoSpaceDN/>
        <w:spacing w:before="0" w:line="360" w:lineRule="auto"/>
        <w:ind w:left="0" w:firstLine="0"/>
        <w:contextualSpacing/>
        <w:jc w:val="both"/>
        <w:rPr>
          <w:sz w:val="24"/>
          <w:szCs w:val="24"/>
          <w:lang w:val="hy-AM"/>
        </w:rPr>
      </w:pPr>
      <w:r w:rsidRPr="00611580">
        <w:rPr>
          <w:b/>
          <w:sz w:val="24"/>
          <w:szCs w:val="24"/>
          <w:lang w:val="hy-AM"/>
        </w:rPr>
        <w:t>Հարցման մեթոդաբանությունը</w:t>
      </w:r>
      <w:r w:rsidRPr="00611580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</w:p>
    <w:p w14:paraId="7BA0C2A9" w14:textId="77777777" w:rsidR="007B1BFE" w:rsidRPr="00611580" w:rsidRDefault="007B1BFE" w:rsidP="007B1BFE">
      <w:pPr>
        <w:pStyle w:val="a6"/>
        <w:widowControl/>
        <w:autoSpaceDE/>
        <w:autoSpaceDN/>
        <w:spacing w:before="0" w:line="360" w:lineRule="auto"/>
        <w:ind w:left="0" w:firstLine="708"/>
        <w:contextualSpacing/>
        <w:jc w:val="both"/>
        <w:rPr>
          <w:sz w:val="24"/>
          <w:szCs w:val="24"/>
          <w:lang w:val="hy-AM"/>
        </w:rPr>
      </w:pPr>
      <w:r w:rsidRPr="00611580">
        <w:rPr>
          <w:sz w:val="24"/>
          <w:szCs w:val="24"/>
          <w:lang w:val="hy-AM"/>
        </w:rPr>
        <w:t>Հարցաթերթը բաղկացած է փակ, բաց և ինտերվալային հարցերից։ Հարցաթերթի հարցերը մշակվել և կազմվել են որակի ապահովման բաժնի աշխատակիցների և ԳՊՀ դասախոսների, ուսանողների համատեղ աշխատանքի արդյունքում։ Հարցաթերթի նպատակն է որակական և քանակական տվյալների հավաքագրումն ու վերլուծությունը,</w:t>
      </w:r>
      <w:r w:rsidR="00F25113" w:rsidRPr="00611580">
        <w:rPr>
          <w:sz w:val="24"/>
          <w:szCs w:val="24"/>
          <w:lang w:val="hy-AM"/>
        </w:rPr>
        <w:t xml:space="preserve"> եզրակացությունների և առաջարկությունների ներկայացումը՝</w:t>
      </w:r>
      <w:r w:rsidRPr="00611580">
        <w:rPr>
          <w:sz w:val="24"/>
          <w:szCs w:val="24"/>
          <w:lang w:val="hy-AM"/>
        </w:rPr>
        <w:t xml:space="preserve"> միտված ԳՊՀ-ում կրթության որակի  բարձրացմանը և ներքին շահակիցների բավարարվածության աճին։</w:t>
      </w:r>
    </w:p>
    <w:p w14:paraId="6158B4CB" w14:textId="77777777" w:rsidR="007B1BFE" w:rsidRPr="00611580" w:rsidRDefault="007B1BFE" w:rsidP="007B1BFE">
      <w:pPr>
        <w:spacing w:after="0" w:line="360" w:lineRule="auto"/>
        <w:rPr>
          <w:rFonts w:ascii="Sylfaen" w:hAnsi="Sylfaen"/>
          <w:sz w:val="24"/>
          <w:szCs w:val="24"/>
          <w:lang w:val="hy-AM"/>
        </w:rPr>
      </w:pPr>
      <w:r w:rsidRPr="00611580">
        <w:rPr>
          <w:rFonts w:ascii="Sylfaen" w:hAnsi="Sylfaen"/>
          <w:sz w:val="24"/>
          <w:szCs w:val="24"/>
          <w:lang w:val="hy-AM"/>
        </w:rPr>
        <w:br w:type="page"/>
      </w:r>
    </w:p>
    <w:p w14:paraId="231CC310" w14:textId="77777777" w:rsidR="007B1BFE" w:rsidRPr="00611580" w:rsidRDefault="007B1BFE" w:rsidP="007B1BFE">
      <w:pPr>
        <w:pStyle w:val="Default"/>
        <w:numPr>
          <w:ilvl w:val="0"/>
          <w:numId w:val="3"/>
        </w:numPr>
        <w:spacing w:line="360" w:lineRule="auto"/>
        <w:jc w:val="center"/>
        <w:rPr>
          <w:b/>
          <w:color w:val="auto"/>
          <w:lang w:val="hy-AM"/>
        </w:rPr>
      </w:pPr>
      <w:r w:rsidRPr="00611580">
        <w:rPr>
          <w:b/>
          <w:color w:val="auto"/>
          <w:lang w:val="hy-AM"/>
        </w:rPr>
        <w:lastRenderedPageBreak/>
        <w:t xml:space="preserve">Գավառի պետական համալսարանում </w:t>
      </w:r>
      <w:r w:rsidR="006A68A1" w:rsidRPr="00611580">
        <w:rPr>
          <w:b/>
          <w:color w:val="auto"/>
          <w:lang w:val="hy-AM"/>
        </w:rPr>
        <w:t>դասավանդման գործընթացից</w:t>
      </w:r>
      <w:r w:rsidRPr="00611580">
        <w:rPr>
          <w:b/>
          <w:color w:val="auto"/>
          <w:lang w:val="hy-AM"/>
        </w:rPr>
        <w:t xml:space="preserve"> </w:t>
      </w:r>
      <w:r w:rsidRPr="00611580">
        <w:rPr>
          <w:rFonts w:cs="Arial"/>
          <w:b/>
          <w:color w:val="auto"/>
          <w:shd w:val="clear" w:color="auto" w:fill="FFFFFF"/>
          <w:lang w:val="hy-AM"/>
        </w:rPr>
        <w:t>առկա ուսուցման համակարգում սովորող ուսանողների բավարարվածության գնահատում</w:t>
      </w:r>
    </w:p>
    <w:p w14:paraId="21740532" w14:textId="304AD47D" w:rsidR="006A68A1" w:rsidRPr="00611580" w:rsidRDefault="005477DC" w:rsidP="00B47005">
      <w:pPr>
        <w:spacing w:after="0" w:line="276" w:lineRule="auto"/>
        <w:ind w:left="-567" w:firstLine="360"/>
        <w:jc w:val="both"/>
        <w:rPr>
          <w:rFonts w:ascii="Sylfaen" w:hAnsi="Sylfaen"/>
          <w:sz w:val="24"/>
          <w:szCs w:val="24"/>
          <w:lang w:val="hy-AM"/>
        </w:rPr>
      </w:pPr>
      <w:r w:rsidRPr="00611580">
        <w:rPr>
          <w:rFonts w:ascii="Sylfaen" w:hAnsi="Sylfaen"/>
          <w:sz w:val="24"/>
          <w:szCs w:val="24"/>
          <w:lang w:val="hy-AM"/>
        </w:rPr>
        <w:t>ԳՊՀ</w:t>
      </w:r>
      <w:r w:rsidR="00A20BC3">
        <w:rPr>
          <w:rFonts w:ascii="Sylfaen" w:hAnsi="Sylfaen"/>
          <w:sz w:val="24"/>
          <w:szCs w:val="24"/>
          <w:lang w:val="hy-AM"/>
        </w:rPr>
        <w:t xml:space="preserve"> 2023-2024 ուստարում </w:t>
      </w:r>
      <w:r w:rsidRPr="00611580">
        <w:rPr>
          <w:rFonts w:ascii="Sylfaen" w:hAnsi="Sylfaen"/>
          <w:sz w:val="24"/>
          <w:szCs w:val="24"/>
          <w:lang w:val="hy-AM"/>
        </w:rPr>
        <w:t>ա</w:t>
      </w:r>
      <w:r w:rsidR="006A68A1" w:rsidRPr="00611580">
        <w:rPr>
          <w:rFonts w:ascii="Sylfaen" w:hAnsi="Sylfaen"/>
          <w:sz w:val="24"/>
          <w:szCs w:val="24"/>
          <w:lang w:val="hy-AM"/>
        </w:rPr>
        <w:t xml:space="preserve">ռկա ուսուցման համակարգում սովորող </w:t>
      </w:r>
      <w:r w:rsidR="00A2360F" w:rsidRPr="00611580">
        <w:rPr>
          <w:rFonts w:ascii="Sylfaen" w:hAnsi="Sylfaen"/>
          <w:sz w:val="24"/>
          <w:szCs w:val="24"/>
          <w:lang w:val="hy-AM"/>
        </w:rPr>
        <w:t>290</w:t>
      </w:r>
      <w:r w:rsidR="006A68A1" w:rsidRPr="00611580">
        <w:rPr>
          <w:rFonts w:ascii="Sylfaen" w:hAnsi="Sylfaen"/>
          <w:sz w:val="24"/>
          <w:szCs w:val="24"/>
          <w:lang w:val="hy-AM"/>
        </w:rPr>
        <w:t xml:space="preserve"> ուսանողներից հարցմանը մասնակցել են  </w:t>
      </w:r>
      <w:r w:rsidR="00A2360F" w:rsidRPr="00611580">
        <w:rPr>
          <w:rFonts w:ascii="Sylfaen" w:hAnsi="Sylfaen"/>
          <w:sz w:val="24"/>
          <w:szCs w:val="24"/>
          <w:lang w:val="hy-AM"/>
        </w:rPr>
        <w:t>151</w:t>
      </w:r>
      <w:r w:rsidR="006A68A1" w:rsidRPr="00611580">
        <w:rPr>
          <w:rFonts w:ascii="Sylfaen" w:hAnsi="Sylfaen"/>
          <w:sz w:val="24"/>
          <w:szCs w:val="24"/>
          <w:lang w:val="hy-AM"/>
        </w:rPr>
        <w:t xml:space="preserve">-ը, որը կազմում է գործող ուսանողների </w:t>
      </w:r>
      <w:r w:rsidR="00A2360F" w:rsidRPr="00611580">
        <w:rPr>
          <w:rFonts w:ascii="Sylfaen" w:hAnsi="Sylfaen"/>
          <w:sz w:val="24"/>
          <w:szCs w:val="24"/>
          <w:lang w:val="hy-AM"/>
        </w:rPr>
        <w:t>5</w:t>
      </w:r>
      <w:r w:rsidR="00AC4951" w:rsidRPr="00611580">
        <w:rPr>
          <w:rFonts w:ascii="Sylfaen" w:hAnsi="Sylfaen"/>
          <w:sz w:val="24"/>
          <w:szCs w:val="24"/>
          <w:lang w:val="hy-AM"/>
        </w:rPr>
        <w:t>2,</w:t>
      </w:r>
      <w:r w:rsidR="00A2360F" w:rsidRPr="00611580">
        <w:rPr>
          <w:rFonts w:ascii="Sylfaen" w:hAnsi="Sylfaen"/>
          <w:sz w:val="24"/>
          <w:szCs w:val="24"/>
          <w:lang w:val="hy-AM"/>
        </w:rPr>
        <w:t>06</w:t>
      </w:r>
      <w:r w:rsidR="006A68A1" w:rsidRPr="00611580">
        <w:rPr>
          <w:rFonts w:ascii="Sylfaen" w:hAnsi="Sylfaen"/>
          <w:sz w:val="24"/>
          <w:szCs w:val="24"/>
          <w:lang w:val="hy-AM"/>
        </w:rPr>
        <w:t>%-ը:</w:t>
      </w:r>
      <w:r w:rsidR="00376CA6" w:rsidRPr="00611580">
        <w:rPr>
          <w:rFonts w:ascii="Sylfaen" w:hAnsi="Sylfaen"/>
          <w:sz w:val="24"/>
          <w:szCs w:val="24"/>
          <w:lang w:val="hy-AM"/>
        </w:rPr>
        <w:t xml:space="preserve"> </w:t>
      </w:r>
    </w:p>
    <w:p w14:paraId="7AF81478" w14:textId="77777777" w:rsidR="006A68A1" w:rsidRPr="00611580" w:rsidRDefault="006A68A1" w:rsidP="00B47005">
      <w:pPr>
        <w:pStyle w:val="a6"/>
        <w:tabs>
          <w:tab w:val="left" w:pos="284"/>
        </w:tabs>
        <w:spacing w:line="276" w:lineRule="auto"/>
        <w:ind w:left="-567" w:firstLine="0"/>
        <w:jc w:val="both"/>
        <w:rPr>
          <w:rFonts w:cs="Times New Roman"/>
          <w:b/>
          <w:sz w:val="24"/>
          <w:szCs w:val="24"/>
          <w:lang w:val="hy-AM"/>
        </w:rPr>
      </w:pPr>
      <w:r w:rsidRPr="00611580">
        <w:rPr>
          <w:b/>
          <w:sz w:val="24"/>
          <w:szCs w:val="24"/>
          <w:lang w:val="hy-AM"/>
        </w:rPr>
        <w:t>1</w:t>
      </w:r>
      <w:r w:rsidRPr="00611580">
        <w:rPr>
          <w:rFonts w:ascii="Times New Roman" w:eastAsia="MS Mincho" w:hAnsi="Times New Roman" w:cs="Times New Roman"/>
          <w:b/>
          <w:sz w:val="24"/>
          <w:szCs w:val="24"/>
          <w:lang w:val="hy-AM"/>
        </w:rPr>
        <w:t>․</w:t>
      </w:r>
      <w:r w:rsidRPr="00611580">
        <w:rPr>
          <w:b/>
          <w:sz w:val="24"/>
          <w:szCs w:val="24"/>
          <w:lang w:val="hy-AM"/>
        </w:rPr>
        <w:t xml:space="preserve"> Ընդհանուր տեղեկություններ</w:t>
      </w:r>
      <w:r w:rsidR="00D645DF" w:rsidRPr="00611580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1A364079" w14:textId="77777777" w:rsidR="00B93F88" w:rsidRPr="00611580" w:rsidRDefault="00D645DF" w:rsidP="00B47005">
      <w:pPr>
        <w:spacing w:after="0" w:line="276" w:lineRule="auto"/>
        <w:ind w:left="-567" w:firstLine="432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11580">
        <w:rPr>
          <w:rFonts w:ascii="Sylfaen" w:hAnsi="Sylfaen"/>
          <w:sz w:val="24"/>
          <w:szCs w:val="24"/>
          <w:lang w:val="hy-AM"/>
        </w:rPr>
        <w:t>Հարցմանը մասնակցած ուսանողների թվաքանակն՝ ըստ ֆակուլտետների և մասնագիտությունների</w:t>
      </w:r>
      <w:r w:rsidRPr="00611580">
        <w:rPr>
          <w:rFonts w:ascii="Times New Roman" w:hAnsi="Times New Roman" w:cs="Times New Roman"/>
          <w:sz w:val="24"/>
          <w:szCs w:val="24"/>
          <w:lang w:val="hy-AM"/>
        </w:rPr>
        <w:t>․</w:t>
      </w:r>
    </w:p>
    <w:p w14:paraId="29186CAC" w14:textId="77777777" w:rsidR="00A2360F" w:rsidRPr="00B47005" w:rsidRDefault="00A2360F" w:rsidP="0038107B">
      <w:pPr>
        <w:spacing w:after="0" w:line="240" w:lineRule="auto"/>
        <w:ind w:firstLine="432"/>
        <w:jc w:val="both"/>
        <w:rPr>
          <w:rFonts w:ascii="Sylfaen" w:hAnsi="Sylfaen" w:cs="Times New Roman"/>
          <w:sz w:val="14"/>
          <w:szCs w:val="24"/>
          <w:lang w:val="hy-AM"/>
        </w:rPr>
      </w:pPr>
    </w:p>
    <w:tbl>
      <w:tblPr>
        <w:tblStyle w:val="a3"/>
        <w:tblpPr w:leftFromText="180" w:rightFromText="180" w:vertAnchor="text" w:horzAnchor="margin" w:tblpX="-597" w:tblpY="210"/>
        <w:tblW w:w="10201" w:type="dxa"/>
        <w:tblLayout w:type="fixed"/>
        <w:tblLook w:val="04A0" w:firstRow="1" w:lastRow="0" w:firstColumn="1" w:lastColumn="0" w:noHBand="0" w:noVBand="1"/>
      </w:tblPr>
      <w:tblGrid>
        <w:gridCol w:w="3681"/>
        <w:gridCol w:w="1989"/>
        <w:gridCol w:w="1985"/>
        <w:gridCol w:w="2546"/>
      </w:tblGrid>
      <w:tr w:rsidR="008A2007" w:rsidRPr="00611580" w14:paraId="771A3F78" w14:textId="77777777" w:rsidTr="00B47005">
        <w:trPr>
          <w:trHeight w:val="1123"/>
        </w:trPr>
        <w:tc>
          <w:tcPr>
            <w:tcW w:w="3681" w:type="dxa"/>
            <w:vAlign w:val="center"/>
          </w:tcPr>
          <w:p w14:paraId="2E54259E" w14:textId="77777777" w:rsidR="00D645DF" w:rsidRPr="00B47005" w:rsidRDefault="00D645DF" w:rsidP="00B47005">
            <w:pPr>
              <w:pStyle w:val="TableParagraph"/>
              <w:spacing w:line="276" w:lineRule="auto"/>
              <w:ind w:left="0"/>
              <w:jc w:val="center"/>
              <w:rPr>
                <w:b/>
                <w:bCs/>
                <w:szCs w:val="20"/>
              </w:rPr>
            </w:pPr>
            <w:r w:rsidRPr="00B47005">
              <w:rPr>
                <w:b/>
                <w:bCs/>
                <w:szCs w:val="20"/>
              </w:rPr>
              <w:t>Ֆակուլտետը,</w:t>
            </w:r>
            <w:r w:rsidRPr="00B47005">
              <w:rPr>
                <w:b/>
                <w:bCs/>
                <w:spacing w:val="19"/>
                <w:szCs w:val="20"/>
              </w:rPr>
              <w:t xml:space="preserve"> </w:t>
            </w:r>
            <w:r w:rsidRPr="00B47005">
              <w:rPr>
                <w:b/>
                <w:bCs/>
                <w:szCs w:val="20"/>
              </w:rPr>
              <w:t>բաժինը</w:t>
            </w:r>
          </w:p>
        </w:tc>
        <w:tc>
          <w:tcPr>
            <w:tcW w:w="1989" w:type="dxa"/>
            <w:vAlign w:val="center"/>
          </w:tcPr>
          <w:p w14:paraId="6D33F90F" w14:textId="77777777" w:rsidR="00D645DF" w:rsidRPr="00B47005" w:rsidRDefault="00D645DF" w:rsidP="00B47005">
            <w:pPr>
              <w:pStyle w:val="TableParagraph"/>
              <w:spacing w:line="276" w:lineRule="auto"/>
              <w:ind w:left="0"/>
              <w:jc w:val="center"/>
              <w:rPr>
                <w:b/>
                <w:szCs w:val="20"/>
              </w:rPr>
            </w:pPr>
          </w:p>
          <w:p w14:paraId="7DE6AC68" w14:textId="77777777" w:rsidR="00D645DF" w:rsidRPr="00B47005" w:rsidRDefault="00D645DF" w:rsidP="00B47005">
            <w:pPr>
              <w:pStyle w:val="TableParagraph"/>
              <w:spacing w:line="276" w:lineRule="auto"/>
              <w:ind w:left="0" w:right="120"/>
              <w:jc w:val="center"/>
              <w:rPr>
                <w:b/>
                <w:bCs/>
                <w:szCs w:val="20"/>
              </w:rPr>
            </w:pPr>
            <w:r w:rsidRPr="00B47005">
              <w:rPr>
                <w:b/>
                <w:bCs/>
                <w:szCs w:val="20"/>
              </w:rPr>
              <w:t>Ուսանողների</w:t>
            </w:r>
            <w:r w:rsidRPr="00B47005">
              <w:rPr>
                <w:b/>
                <w:bCs/>
                <w:szCs w:val="20"/>
                <w:lang w:val="hy-AM"/>
              </w:rPr>
              <w:t xml:space="preserve"> </w:t>
            </w:r>
            <w:r w:rsidRPr="00B47005">
              <w:rPr>
                <w:b/>
                <w:bCs/>
                <w:spacing w:val="-56"/>
                <w:szCs w:val="20"/>
              </w:rPr>
              <w:t xml:space="preserve"> </w:t>
            </w:r>
            <w:r w:rsidRPr="00B47005">
              <w:rPr>
                <w:b/>
                <w:bCs/>
                <w:szCs w:val="20"/>
              </w:rPr>
              <w:t>ընդհանուր</w:t>
            </w:r>
            <w:r w:rsidRPr="00B47005">
              <w:rPr>
                <w:b/>
                <w:bCs/>
                <w:szCs w:val="20"/>
                <w:lang w:val="hy-AM"/>
              </w:rPr>
              <w:t xml:space="preserve"> </w:t>
            </w:r>
            <w:r w:rsidRPr="00B47005">
              <w:rPr>
                <w:b/>
                <w:bCs/>
                <w:szCs w:val="20"/>
              </w:rPr>
              <w:t>թիվը</w:t>
            </w:r>
          </w:p>
          <w:p w14:paraId="15710AA5" w14:textId="77777777" w:rsidR="00D645DF" w:rsidRPr="00B47005" w:rsidRDefault="00D645DF" w:rsidP="00B47005">
            <w:pPr>
              <w:pStyle w:val="TableParagraph"/>
              <w:spacing w:line="276" w:lineRule="auto"/>
              <w:ind w:left="0" w:right="120"/>
              <w:jc w:val="center"/>
              <w:rPr>
                <w:b/>
                <w:bCs/>
                <w:szCs w:val="20"/>
                <w:lang w:val="hy-AM"/>
              </w:rPr>
            </w:pPr>
          </w:p>
        </w:tc>
        <w:tc>
          <w:tcPr>
            <w:tcW w:w="1985" w:type="dxa"/>
            <w:vAlign w:val="center"/>
          </w:tcPr>
          <w:p w14:paraId="2CB20EF8" w14:textId="77777777" w:rsidR="00D645DF" w:rsidRPr="00B47005" w:rsidRDefault="00D645DF" w:rsidP="00B47005">
            <w:pPr>
              <w:pStyle w:val="TableParagraph"/>
              <w:spacing w:line="276" w:lineRule="auto"/>
              <w:ind w:left="0" w:right="243"/>
              <w:jc w:val="center"/>
              <w:rPr>
                <w:b/>
                <w:bCs/>
                <w:szCs w:val="20"/>
                <w:lang w:val="hy-AM"/>
              </w:rPr>
            </w:pPr>
            <w:r w:rsidRPr="00B47005">
              <w:rPr>
                <w:b/>
                <w:bCs/>
                <w:szCs w:val="20"/>
                <w:lang w:val="hy-AM"/>
              </w:rPr>
              <w:t>Հարցմանը</w:t>
            </w:r>
            <w:r w:rsidRPr="00B47005">
              <w:rPr>
                <w:b/>
                <w:bCs/>
                <w:spacing w:val="1"/>
                <w:szCs w:val="20"/>
                <w:lang w:val="hy-AM"/>
              </w:rPr>
              <w:t xml:space="preserve"> </w:t>
            </w:r>
            <w:r w:rsidRPr="00B47005">
              <w:rPr>
                <w:b/>
                <w:bCs/>
                <w:szCs w:val="20"/>
                <w:lang w:val="hy-AM"/>
              </w:rPr>
              <w:t>մասնակիցների թիվը</w:t>
            </w:r>
          </w:p>
        </w:tc>
        <w:tc>
          <w:tcPr>
            <w:tcW w:w="2546" w:type="dxa"/>
            <w:vAlign w:val="center"/>
          </w:tcPr>
          <w:p w14:paraId="45F50E52" w14:textId="77777777" w:rsidR="00D645DF" w:rsidRPr="00B47005" w:rsidRDefault="00D645DF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/>
                <w:bCs/>
                <w:szCs w:val="20"/>
              </w:rPr>
            </w:pPr>
            <w:r w:rsidRPr="00B47005">
              <w:rPr>
                <w:b/>
                <w:bCs/>
                <w:szCs w:val="20"/>
              </w:rPr>
              <w:t>Հարցմանը</w:t>
            </w:r>
            <w:r w:rsidRPr="00B47005">
              <w:rPr>
                <w:b/>
                <w:bCs/>
                <w:spacing w:val="1"/>
                <w:szCs w:val="20"/>
              </w:rPr>
              <w:t xml:space="preserve"> </w:t>
            </w:r>
            <w:r w:rsidRPr="00B47005">
              <w:rPr>
                <w:b/>
                <w:bCs/>
                <w:szCs w:val="20"/>
              </w:rPr>
              <w:t>մասնակիցների</w:t>
            </w:r>
            <w:r w:rsidRPr="00B47005">
              <w:rPr>
                <w:b/>
                <w:bCs/>
                <w:spacing w:val="-56"/>
                <w:szCs w:val="20"/>
              </w:rPr>
              <w:t xml:space="preserve"> </w:t>
            </w:r>
            <w:r w:rsidR="003D539D" w:rsidRPr="00B47005">
              <w:rPr>
                <w:b/>
                <w:bCs/>
                <w:spacing w:val="-56"/>
                <w:szCs w:val="20"/>
                <w:lang w:val="hy-AM"/>
              </w:rPr>
              <w:t xml:space="preserve"> </w:t>
            </w:r>
            <w:r w:rsidRPr="00B47005">
              <w:rPr>
                <w:b/>
                <w:bCs/>
                <w:szCs w:val="20"/>
              </w:rPr>
              <w:t>տոկոսային</w:t>
            </w:r>
          </w:p>
          <w:p w14:paraId="65332B8A" w14:textId="77777777" w:rsidR="00D645DF" w:rsidRPr="00B47005" w:rsidRDefault="00D645DF" w:rsidP="00B47005">
            <w:pPr>
              <w:pStyle w:val="TableParagraph"/>
              <w:spacing w:line="276" w:lineRule="auto"/>
              <w:ind w:left="250" w:right="244"/>
              <w:jc w:val="center"/>
              <w:rPr>
                <w:b/>
                <w:bCs/>
                <w:szCs w:val="20"/>
              </w:rPr>
            </w:pPr>
            <w:r w:rsidRPr="00B47005">
              <w:rPr>
                <w:b/>
                <w:bCs/>
                <w:szCs w:val="20"/>
              </w:rPr>
              <w:t>հարաբերությունը</w:t>
            </w:r>
          </w:p>
        </w:tc>
      </w:tr>
      <w:tr w:rsidR="008A2007" w:rsidRPr="00611580" w14:paraId="095AAC23" w14:textId="77777777" w:rsidTr="00307C85">
        <w:tc>
          <w:tcPr>
            <w:tcW w:w="3681" w:type="dxa"/>
            <w:shd w:val="clear" w:color="auto" w:fill="BDD6EE" w:themeFill="accent1" w:themeFillTint="66"/>
            <w:vAlign w:val="center"/>
          </w:tcPr>
          <w:p w14:paraId="4501E5D7" w14:textId="0D3924E3" w:rsidR="00AC4951" w:rsidRPr="00B47005" w:rsidRDefault="00551C8D" w:rsidP="00B47005">
            <w:pPr>
              <w:pStyle w:val="TableParagraph"/>
              <w:spacing w:line="276" w:lineRule="auto"/>
              <w:rPr>
                <w:b/>
                <w:bCs/>
                <w:szCs w:val="20"/>
                <w:lang w:val="hy-AM"/>
              </w:rPr>
            </w:pPr>
            <w:r w:rsidRPr="00B47005">
              <w:rPr>
                <w:b/>
                <w:bCs/>
                <w:szCs w:val="20"/>
                <w:lang w:val="hy-AM"/>
              </w:rPr>
              <w:t>Հումանիտար մասնագիտությունների</w:t>
            </w:r>
          </w:p>
        </w:tc>
        <w:tc>
          <w:tcPr>
            <w:tcW w:w="1989" w:type="dxa"/>
            <w:shd w:val="clear" w:color="auto" w:fill="BDD6EE" w:themeFill="accent1" w:themeFillTint="66"/>
          </w:tcPr>
          <w:p w14:paraId="74DB3DB2" w14:textId="2B81DFBE" w:rsidR="00AC4951" w:rsidRPr="00B47005" w:rsidRDefault="008A2007" w:rsidP="00B47005">
            <w:pPr>
              <w:pStyle w:val="TableParagraph"/>
              <w:spacing w:before="2" w:line="276" w:lineRule="auto"/>
              <w:ind w:left="0"/>
              <w:jc w:val="center"/>
              <w:rPr>
                <w:b/>
                <w:szCs w:val="20"/>
                <w:lang w:val="hy-AM"/>
              </w:rPr>
            </w:pPr>
            <w:r w:rsidRPr="00B47005">
              <w:rPr>
                <w:b/>
                <w:szCs w:val="20"/>
                <w:lang w:val="hy-AM"/>
              </w:rPr>
              <w:t>148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19DAD8A4" w14:textId="16949B77" w:rsidR="00AC4951" w:rsidRPr="00B47005" w:rsidRDefault="008A2007" w:rsidP="00B47005">
            <w:pPr>
              <w:pStyle w:val="TableParagraph"/>
              <w:spacing w:before="2" w:line="276" w:lineRule="auto"/>
              <w:ind w:left="0"/>
              <w:jc w:val="center"/>
              <w:rPr>
                <w:b/>
                <w:szCs w:val="20"/>
                <w:lang w:val="hy-AM"/>
              </w:rPr>
            </w:pPr>
            <w:r w:rsidRPr="00B47005">
              <w:rPr>
                <w:b/>
                <w:szCs w:val="20"/>
                <w:lang w:val="hy-AM"/>
              </w:rPr>
              <w:t>92</w:t>
            </w:r>
          </w:p>
        </w:tc>
        <w:tc>
          <w:tcPr>
            <w:tcW w:w="2546" w:type="dxa"/>
            <w:shd w:val="clear" w:color="auto" w:fill="BDD6EE" w:themeFill="accent1" w:themeFillTint="66"/>
            <w:vAlign w:val="center"/>
          </w:tcPr>
          <w:p w14:paraId="7BB5D288" w14:textId="2697B8E2" w:rsidR="00AC4951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/>
                <w:bCs/>
                <w:szCs w:val="20"/>
                <w:lang w:val="ru-RU"/>
              </w:rPr>
            </w:pPr>
            <w:r w:rsidRPr="00B47005">
              <w:rPr>
                <w:b/>
                <w:bCs/>
                <w:szCs w:val="20"/>
              </w:rPr>
              <w:t>62,16</w:t>
            </w:r>
            <w:r w:rsidRPr="00B47005">
              <w:rPr>
                <w:b/>
                <w:bCs/>
                <w:szCs w:val="20"/>
                <w:lang w:val="ru-RU"/>
              </w:rPr>
              <w:t>%</w:t>
            </w:r>
          </w:p>
        </w:tc>
      </w:tr>
      <w:tr w:rsidR="008A2007" w:rsidRPr="00611580" w14:paraId="40F5BB4B" w14:textId="77777777" w:rsidTr="00B47005">
        <w:tc>
          <w:tcPr>
            <w:tcW w:w="3681" w:type="dxa"/>
            <w:vAlign w:val="center"/>
          </w:tcPr>
          <w:p w14:paraId="768A7096" w14:textId="77777777" w:rsidR="00AC4951" w:rsidRPr="00B47005" w:rsidRDefault="00AC4951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Հայոց</w:t>
            </w:r>
            <w:r w:rsidRPr="00B47005">
              <w:rPr>
                <w:spacing w:val="-4"/>
                <w:szCs w:val="20"/>
              </w:rPr>
              <w:t xml:space="preserve"> </w:t>
            </w:r>
            <w:r w:rsidRPr="00B47005">
              <w:rPr>
                <w:szCs w:val="20"/>
              </w:rPr>
              <w:t>լեզու և</w:t>
            </w:r>
            <w:r w:rsidRPr="00B47005">
              <w:rPr>
                <w:spacing w:val="-1"/>
                <w:szCs w:val="20"/>
              </w:rPr>
              <w:t xml:space="preserve"> </w:t>
            </w:r>
            <w:r w:rsidRPr="00B47005">
              <w:rPr>
                <w:szCs w:val="20"/>
              </w:rPr>
              <w:t>գրականություն</w:t>
            </w:r>
          </w:p>
        </w:tc>
        <w:tc>
          <w:tcPr>
            <w:tcW w:w="1989" w:type="dxa"/>
          </w:tcPr>
          <w:p w14:paraId="380E1B56" w14:textId="4CD0BB62" w:rsidR="00AC4951" w:rsidRPr="00B47005" w:rsidRDefault="00C81C64" w:rsidP="00B47005">
            <w:pPr>
              <w:pStyle w:val="TableParagraph"/>
              <w:tabs>
                <w:tab w:val="left" w:pos="612"/>
                <w:tab w:val="center" w:pos="750"/>
              </w:tabs>
              <w:spacing w:before="2"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26</w:t>
            </w:r>
          </w:p>
        </w:tc>
        <w:tc>
          <w:tcPr>
            <w:tcW w:w="1985" w:type="dxa"/>
            <w:vAlign w:val="center"/>
          </w:tcPr>
          <w:p w14:paraId="103B7B00" w14:textId="1537DF38" w:rsidR="00AC4951" w:rsidRPr="00B47005" w:rsidRDefault="00CE7AFA" w:rsidP="00B47005">
            <w:pPr>
              <w:pStyle w:val="TableParagraph"/>
              <w:spacing w:before="2"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16</w:t>
            </w:r>
          </w:p>
        </w:tc>
        <w:tc>
          <w:tcPr>
            <w:tcW w:w="2546" w:type="dxa"/>
            <w:vAlign w:val="center"/>
          </w:tcPr>
          <w:p w14:paraId="54EA70C9" w14:textId="04215AEC" w:rsidR="00AC4951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</w:rPr>
              <w:t>6</w:t>
            </w:r>
            <w:r w:rsidRPr="00B47005">
              <w:rPr>
                <w:bCs/>
                <w:szCs w:val="20"/>
                <w:lang w:val="ru-RU"/>
              </w:rPr>
              <w:t>1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53%</w:t>
            </w:r>
          </w:p>
        </w:tc>
      </w:tr>
      <w:tr w:rsidR="00B6723A" w:rsidRPr="00611580" w14:paraId="27F7CD0B" w14:textId="77777777" w:rsidTr="00B47005">
        <w:trPr>
          <w:trHeight w:val="542"/>
        </w:trPr>
        <w:tc>
          <w:tcPr>
            <w:tcW w:w="3681" w:type="dxa"/>
            <w:vAlign w:val="center"/>
          </w:tcPr>
          <w:p w14:paraId="49CCBF82" w14:textId="77777777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Անգլերեն</w:t>
            </w:r>
            <w:r w:rsidRPr="00B47005">
              <w:rPr>
                <w:spacing w:val="-1"/>
                <w:szCs w:val="20"/>
              </w:rPr>
              <w:t xml:space="preserve"> </w:t>
            </w:r>
            <w:r w:rsidRPr="00B47005">
              <w:rPr>
                <w:szCs w:val="20"/>
              </w:rPr>
              <w:t>լեզու</w:t>
            </w:r>
            <w:r w:rsidRPr="00B47005">
              <w:rPr>
                <w:spacing w:val="1"/>
                <w:szCs w:val="20"/>
              </w:rPr>
              <w:t xml:space="preserve"> </w:t>
            </w:r>
            <w:r w:rsidRPr="00B47005">
              <w:rPr>
                <w:szCs w:val="20"/>
              </w:rPr>
              <w:t>և</w:t>
            </w:r>
          </w:p>
          <w:p w14:paraId="4EDBB6F1" w14:textId="77777777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գրականություն</w:t>
            </w:r>
          </w:p>
        </w:tc>
        <w:tc>
          <w:tcPr>
            <w:tcW w:w="1989" w:type="dxa"/>
            <w:vAlign w:val="center"/>
          </w:tcPr>
          <w:p w14:paraId="5E0617C9" w14:textId="44F95FA0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33</w:t>
            </w:r>
          </w:p>
        </w:tc>
        <w:tc>
          <w:tcPr>
            <w:tcW w:w="1985" w:type="dxa"/>
            <w:vAlign w:val="center"/>
          </w:tcPr>
          <w:p w14:paraId="2ACB6ADD" w14:textId="3D6C74DB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26</w:t>
            </w:r>
          </w:p>
        </w:tc>
        <w:tc>
          <w:tcPr>
            <w:tcW w:w="2546" w:type="dxa"/>
            <w:vAlign w:val="center"/>
          </w:tcPr>
          <w:p w14:paraId="58CF68E4" w14:textId="084D4E33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78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78%</w:t>
            </w:r>
          </w:p>
        </w:tc>
      </w:tr>
      <w:tr w:rsidR="00B6723A" w:rsidRPr="00611580" w14:paraId="5B500D3B" w14:textId="77777777" w:rsidTr="00B47005">
        <w:trPr>
          <w:trHeight w:val="542"/>
        </w:trPr>
        <w:tc>
          <w:tcPr>
            <w:tcW w:w="3681" w:type="dxa"/>
            <w:vAlign w:val="center"/>
          </w:tcPr>
          <w:p w14:paraId="7270E98B" w14:textId="24263C6A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Իրավագիտություն</w:t>
            </w:r>
          </w:p>
        </w:tc>
        <w:tc>
          <w:tcPr>
            <w:tcW w:w="1989" w:type="dxa"/>
            <w:vAlign w:val="center"/>
          </w:tcPr>
          <w:p w14:paraId="70BC738D" w14:textId="109FACC1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47</w:t>
            </w:r>
          </w:p>
        </w:tc>
        <w:tc>
          <w:tcPr>
            <w:tcW w:w="1985" w:type="dxa"/>
            <w:vAlign w:val="center"/>
          </w:tcPr>
          <w:p w14:paraId="08A9E462" w14:textId="3D2E4C0A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ru-RU"/>
              </w:rPr>
            </w:pPr>
            <w:r w:rsidRPr="00B47005">
              <w:rPr>
                <w:szCs w:val="20"/>
                <w:lang w:val="hy-AM"/>
              </w:rPr>
              <w:t>2</w:t>
            </w:r>
            <w:r w:rsidRPr="00B47005">
              <w:rPr>
                <w:szCs w:val="20"/>
                <w:lang w:val="ru-RU"/>
              </w:rPr>
              <w:t>8</w:t>
            </w:r>
          </w:p>
        </w:tc>
        <w:tc>
          <w:tcPr>
            <w:tcW w:w="2546" w:type="dxa"/>
            <w:vAlign w:val="center"/>
          </w:tcPr>
          <w:p w14:paraId="78AB3653" w14:textId="0EDA267C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59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57%</w:t>
            </w:r>
          </w:p>
        </w:tc>
      </w:tr>
      <w:tr w:rsidR="00B6723A" w:rsidRPr="00611580" w14:paraId="1BC02F71" w14:textId="77777777" w:rsidTr="00B47005">
        <w:trPr>
          <w:trHeight w:val="542"/>
        </w:trPr>
        <w:tc>
          <w:tcPr>
            <w:tcW w:w="3681" w:type="dxa"/>
            <w:vAlign w:val="center"/>
          </w:tcPr>
          <w:p w14:paraId="655E1CE3" w14:textId="3CD23FEB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Պատմություն</w:t>
            </w:r>
          </w:p>
        </w:tc>
        <w:tc>
          <w:tcPr>
            <w:tcW w:w="1989" w:type="dxa"/>
            <w:vAlign w:val="center"/>
          </w:tcPr>
          <w:p w14:paraId="66872DE5" w14:textId="6A757EAE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12</w:t>
            </w:r>
          </w:p>
        </w:tc>
        <w:tc>
          <w:tcPr>
            <w:tcW w:w="1985" w:type="dxa"/>
            <w:vAlign w:val="center"/>
          </w:tcPr>
          <w:p w14:paraId="6AF88693" w14:textId="58E749C2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8</w:t>
            </w:r>
          </w:p>
        </w:tc>
        <w:tc>
          <w:tcPr>
            <w:tcW w:w="2546" w:type="dxa"/>
            <w:vAlign w:val="center"/>
          </w:tcPr>
          <w:p w14:paraId="5B4FB42E" w14:textId="33F33488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66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66%</w:t>
            </w:r>
          </w:p>
        </w:tc>
      </w:tr>
      <w:tr w:rsidR="00B6723A" w:rsidRPr="00611580" w14:paraId="31EF4D4C" w14:textId="77777777" w:rsidTr="00B47005">
        <w:trPr>
          <w:trHeight w:val="542"/>
        </w:trPr>
        <w:tc>
          <w:tcPr>
            <w:tcW w:w="3681" w:type="dxa"/>
            <w:vAlign w:val="center"/>
          </w:tcPr>
          <w:p w14:paraId="0BDF84EF" w14:textId="77777777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Տարրական</w:t>
            </w:r>
            <w:r w:rsidRPr="00B47005">
              <w:rPr>
                <w:spacing w:val="-3"/>
                <w:szCs w:val="20"/>
              </w:rPr>
              <w:t xml:space="preserve"> </w:t>
            </w:r>
            <w:r w:rsidRPr="00B47005">
              <w:rPr>
                <w:szCs w:val="20"/>
              </w:rPr>
              <w:t>մանկավարժություն</w:t>
            </w:r>
          </w:p>
          <w:p w14:paraId="15267173" w14:textId="18FB89B0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և</w:t>
            </w:r>
            <w:r w:rsidRPr="00B47005">
              <w:rPr>
                <w:spacing w:val="-1"/>
                <w:szCs w:val="20"/>
              </w:rPr>
              <w:t xml:space="preserve"> </w:t>
            </w:r>
            <w:r w:rsidRPr="00B47005">
              <w:rPr>
                <w:szCs w:val="20"/>
              </w:rPr>
              <w:t>մեթոդիկա</w:t>
            </w:r>
          </w:p>
        </w:tc>
        <w:tc>
          <w:tcPr>
            <w:tcW w:w="1989" w:type="dxa"/>
            <w:vAlign w:val="center"/>
          </w:tcPr>
          <w:p w14:paraId="7EDB1294" w14:textId="193EA203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30</w:t>
            </w:r>
          </w:p>
        </w:tc>
        <w:tc>
          <w:tcPr>
            <w:tcW w:w="1985" w:type="dxa"/>
            <w:vAlign w:val="center"/>
          </w:tcPr>
          <w:p w14:paraId="3564B4BF" w14:textId="55A8E175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14</w:t>
            </w:r>
          </w:p>
        </w:tc>
        <w:tc>
          <w:tcPr>
            <w:tcW w:w="2546" w:type="dxa"/>
            <w:vAlign w:val="center"/>
          </w:tcPr>
          <w:p w14:paraId="7376DC53" w14:textId="77690ED7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46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6</w:t>
            </w:r>
            <w:r w:rsidRPr="00B47005">
              <w:rPr>
                <w:bCs/>
                <w:szCs w:val="20"/>
              </w:rPr>
              <w:t>6</w:t>
            </w:r>
            <w:r w:rsidRPr="00B47005">
              <w:rPr>
                <w:bCs/>
                <w:szCs w:val="20"/>
                <w:lang w:val="ru-RU"/>
              </w:rPr>
              <w:t>%</w:t>
            </w:r>
          </w:p>
        </w:tc>
      </w:tr>
      <w:tr w:rsidR="008A2007" w:rsidRPr="00611580" w14:paraId="494B51D8" w14:textId="77777777" w:rsidTr="00307C85">
        <w:tc>
          <w:tcPr>
            <w:tcW w:w="3681" w:type="dxa"/>
            <w:shd w:val="clear" w:color="auto" w:fill="BDD6EE" w:themeFill="accent1" w:themeFillTint="66"/>
            <w:vAlign w:val="center"/>
          </w:tcPr>
          <w:p w14:paraId="6881ED25" w14:textId="352936F5" w:rsidR="00A2360F" w:rsidRPr="00B47005" w:rsidRDefault="00A2360F" w:rsidP="00B47005">
            <w:pPr>
              <w:pStyle w:val="TableParagraph"/>
              <w:spacing w:line="276" w:lineRule="auto"/>
              <w:rPr>
                <w:b/>
                <w:bCs/>
                <w:szCs w:val="20"/>
              </w:rPr>
            </w:pPr>
            <w:r w:rsidRPr="00B47005">
              <w:rPr>
                <w:b/>
                <w:bCs/>
                <w:szCs w:val="20"/>
              </w:rPr>
              <w:t>Բնագիտա</w:t>
            </w:r>
            <w:r w:rsidR="00CE7AFA" w:rsidRPr="00B47005">
              <w:rPr>
                <w:b/>
                <w:bCs/>
                <w:szCs w:val="20"/>
                <w:lang w:val="hy-AM"/>
              </w:rPr>
              <w:t>տնտեսագիտական</w:t>
            </w:r>
          </w:p>
        </w:tc>
        <w:tc>
          <w:tcPr>
            <w:tcW w:w="1989" w:type="dxa"/>
            <w:shd w:val="clear" w:color="auto" w:fill="BDD6EE" w:themeFill="accent1" w:themeFillTint="66"/>
          </w:tcPr>
          <w:p w14:paraId="5B738F96" w14:textId="56ED36C8" w:rsidR="00A2360F" w:rsidRPr="00B47005" w:rsidRDefault="008A2007" w:rsidP="00B47005">
            <w:pPr>
              <w:pStyle w:val="TableParagraph"/>
              <w:spacing w:line="276" w:lineRule="auto"/>
              <w:ind w:left="0"/>
              <w:jc w:val="center"/>
              <w:rPr>
                <w:b/>
                <w:bCs/>
                <w:szCs w:val="20"/>
                <w:lang w:val="hy-AM"/>
              </w:rPr>
            </w:pPr>
            <w:r w:rsidRPr="00B47005">
              <w:rPr>
                <w:b/>
                <w:bCs/>
                <w:szCs w:val="20"/>
                <w:lang w:val="hy-AM"/>
              </w:rPr>
              <w:t>142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14:paraId="7B5863F3" w14:textId="0050A5CE" w:rsidR="00A2360F" w:rsidRPr="00B47005" w:rsidRDefault="008A2007" w:rsidP="00B47005">
            <w:pPr>
              <w:pStyle w:val="TableParagraph"/>
              <w:spacing w:line="276" w:lineRule="auto"/>
              <w:ind w:left="0"/>
              <w:jc w:val="center"/>
              <w:rPr>
                <w:b/>
                <w:bCs/>
                <w:szCs w:val="20"/>
                <w:lang w:val="hy-AM"/>
              </w:rPr>
            </w:pPr>
            <w:r w:rsidRPr="00B47005">
              <w:rPr>
                <w:b/>
                <w:bCs/>
                <w:szCs w:val="20"/>
                <w:lang w:val="hy-AM"/>
              </w:rPr>
              <w:t>59</w:t>
            </w:r>
          </w:p>
        </w:tc>
        <w:tc>
          <w:tcPr>
            <w:tcW w:w="2546" w:type="dxa"/>
            <w:shd w:val="clear" w:color="auto" w:fill="BDD6EE" w:themeFill="accent1" w:themeFillTint="66"/>
            <w:vAlign w:val="center"/>
          </w:tcPr>
          <w:p w14:paraId="08FF6827" w14:textId="6A4DCD80" w:rsidR="00A2360F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/>
                <w:bCs/>
                <w:szCs w:val="20"/>
              </w:rPr>
            </w:pPr>
            <w:r w:rsidRPr="00B47005">
              <w:rPr>
                <w:b/>
                <w:bCs/>
                <w:szCs w:val="20"/>
                <w:lang w:val="ru-RU"/>
              </w:rPr>
              <w:t>41</w:t>
            </w:r>
            <w:r w:rsidRPr="00B47005">
              <w:rPr>
                <w:b/>
                <w:bCs/>
                <w:szCs w:val="20"/>
              </w:rPr>
              <w:t>,</w:t>
            </w:r>
            <w:r w:rsidRPr="00B47005">
              <w:rPr>
                <w:b/>
                <w:bCs/>
                <w:szCs w:val="20"/>
                <w:lang w:val="ru-RU"/>
              </w:rPr>
              <w:t>54%</w:t>
            </w:r>
          </w:p>
        </w:tc>
      </w:tr>
      <w:tr w:rsidR="008A2007" w:rsidRPr="00611580" w14:paraId="7F154B13" w14:textId="77777777" w:rsidTr="00B47005">
        <w:tc>
          <w:tcPr>
            <w:tcW w:w="3681" w:type="dxa"/>
            <w:vAlign w:val="center"/>
          </w:tcPr>
          <w:p w14:paraId="698FB5B7" w14:textId="77777777" w:rsidR="00A2360F" w:rsidRPr="00B47005" w:rsidRDefault="00A2360F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Կենսաբանություն</w:t>
            </w:r>
          </w:p>
        </w:tc>
        <w:tc>
          <w:tcPr>
            <w:tcW w:w="1989" w:type="dxa"/>
            <w:vAlign w:val="center"/>
          </w:tcPr>
          <w:p w14:paraId="493B1D0C" w14:textId="12DA1819" w:rsidR="00A2360F" w:rsidRPr="00B47005" w:rsidRDefault="00C81C64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3</w:t>
            </w:r>
          </w:p>
        </w:tc>
        <w:tc>
          <w:tcPr>
            <w:tcW w:w="1985" w:type="dxa"/>
            <w:vAlign w:val="center"/>
          </w:tcPr>
          <w:p w14:paraId="7BD640F4" w14:textId="337A28AA" w:rsidR="00A2360F" w:rsidRPr="00B47005" w:rsidRDefault="00CE7AF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-</w:t>
            </w:r>
          </w:p>
        </w:tc>
        <w:tc>
          <w:tcPr>
            <w:tcW w:w="2546" w:type="dxa"/>
            <w:vAlign w:val="center"/>
          </w:tcPr>
          <w:p w14:paraId="6586CA8C" w14:textId="71C4ED6A" w:rsidR="00A2360F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ru-RU"/>
              </w:rPr>
            </w:pPr>
            <w:r w:rsidRPr="00B47005">
              <w:rPr>
                <w:bCs/>
                <w:szCs w:val="20"/>
                <w:lang w:val="ru-RU"/>
              </w:rPr>
              <w:t>0</w:t>
            </w:r>
            <w:r w:rsidR="00F7478D" w:rsidRPr="00B47005">
              <w:rPr>
                <w:bCs/>
                <w:szCs w:val="20"/>
                <w:lang w:val="ru-RU"/>
              </w:rPr>
              <w:t>%</w:t>
            </w:r>
          </w:p>
        </w:tc>
      </w:tr>
      <w:tr w:rsidR="008A2007" w:rsidRPr="00611580" w14:paraId="1A5B2D92" w14:textId="77777777" w:rsidTr="00B47005">
        <w:tc>
          <w:tcPr>
            <w:tcW w:w="3681" w:type="dxa"/>
            <w:vAlign w:val="center"/>
          </w:tcPr>
          <w:p w14:paraId="6EEE1F85" w14:textId="77777777" w:rsidR="00A2360F" w:rsidRPr="00B47005" w:rsidRDefault="00A2360F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Սերվիս</w:t>
            </w:r>
          </w:p>
        </w:tc>
        <w:tc>
          <w:tcPr>
            <w:tcW w:w="1989" w:type="dxa"/>
            <w:vAlign w:val="center"/>
          </w:tcPr>
          <w:p w14:paraId="403C28D4" w14:textId="7AB3ADAF" w:rsidR="00A2360F" w:rsidRPr="00B47005" w:rsidRDefault="00C81C64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16</w:t>
            </w:r>
          </w:p>
        </w:tc>
        <w:tc>
          <w:tcPr>
            <w:tcW w:w="1985" w:type="dxa"/>
            <w:vAlign w:val="center"/>
          </w:tcPr>
          <w:p w14:paraId="5EF71C10" w14:textId="7076BFDF" w:rsidR="00A2360F" w:rsidRPr="00B47005" w:rsidRDefault="00CE7AF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2</w:t>
            </w:r>
          </w:p>
        </w:tc>
        <w:tc>
          <w:tcPr>
            <w:tcW w:w="2546" w:type="dxa"/>
            <w:vAlign w:val="center"/>
          </w:tcPr>
          <w:p w14:paraId="48FC83DA" w14:textId="2AC88CC1" w:rsidR="00A2360F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1</w:t>
            </w:r>
            <w:r w:rsidRPr="00B47005">
              <w:rPr>
                <w:bCs/>
                <w:szCs w:val="20"/>
              </w:rPr>
              <w:t>2,</w:t>
            </w:r>
            <w:r w:rsidRPr="00B47005">
              <w:rPr>
                <w:bCs/>
                <w:szCs w:val="20"/>
                <w:lang w:val="ru-RU"/>
              </w:rPr>
              <w:t>5%</w:t>
            </w:r>
          </w:p>
        </w:tc>
      </w:tr>
      <w:tr w:rsidR="008A2007" w:rsidRPr="00611580" w14:paraId="6D78DFD7" w14:textId="77777777" w:rsidTr="00B47005">
        <w:trPr>
          <w:trHeight w:val="440"/>
        </w:trPr>
        <w:tc>
          <w:tcPr>
            <w:tcW w:w="3681" w:type="dxa"/>
            <w:vAlign w:val="center"/>
          </w:tcPr>
          <w:p w14:paraId="0324B945" w14:textId="77777777" w:rsidR="00A2360F" w:rsidRPr="00B47005" w:rsidRDefault="00A2360F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Համակարգչային</w:t>
            </w:r>
          </w:p>
          <w:p w14:paraId="32E45127" w14:textId="77777777" w:rsidR="00A2360F" w:rsidRPr="00B47005" w:rsidRDefault="00A2360F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ճարտարագիտություն</w:t>
            </w:r>
          </w:p>
        </w:tc>
        <w:tc>
          <w:tcPr>
            <w:tcW w:w="1989" w:type="dxa"/>
            <w:vAlign w:val="center"/>
          </w:tcPr>
          <w:p w14:paraId="7C0A0AC6" w14:textId="07D9F83A" w:rsidR="00A2360F" w:rsidRPr="00B47005" w:rsidRDefault="00C81C64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23</w:t>
            </w:r>
          </w:p>
        </w:tc>
        <w:tc>
          <w:tcPr>
            <w:tcW w:w="1985" w:type="dxa"/>
            <w:vAlign w:val="center"/>
          </w:tcPr>
          <w:p w14:paraId="284C5B52" w14:textId="18F1A7B2" w:rsidR="00A2360F" w:rsidRPr="00B47005" w:rsidRDefault="00CE7AF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11</w:t>
            </w:r>
          </w:p>
        </w:tc>
        <w:tc>
          <w:tcPr>
            <w:tcW w:w="2546" w:type="dxa"/>
            <w:vAlign w:val="center"/>
          </w:tcPr>
          <w:p w14:paraId="1536AC33" w14:textId="5F173FD5" w:rsidR="00A2360F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47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82%</w:t>
            </w:r>
          </w:p>
        </w:tc>
      </w:tr>
      <w:tr w:rsidR="00B6723A" w:rsidRPr="00611580" w14:paraId="2F4ADB50" w14:textId="77777777" w:rsidTr="00B47005">
        <w:tc>
          <w:tcPr>
            <w:tcW w:w="3681" w:type="dxa"/>
            <w:vAlign w:val="center"/>
          </w:tcPr>
          <w:p w14:paraId="703424BF" w14:textId="77777777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Դեղագործական</w:t>
            </w:r>
            <w:r w:rsidRPr="00B47005">
              <w:rPr>
                <w:spacing w:val="-4"/>
                <w:szCs w:val="20"/>
              </w:rPr>
              <w:t xml:space="preserve"> </w:t>
            </w:r>
            <w:r w:rsidRPr="00B47005">
              <w:rPr>
                <w:szCs w:val="20"/>
              </w:rPr>
              <w:t>քիմիա</w:t>
            </w:r>
          </w:p>
        </w:tc>
        <w:tc>
          <w:tcPr>
            <w:tcW w:w="1989" w:type="dxa"/>
            <w:vAlign w:val="center"/>
          </w:tcPr>
          <w:p w14:paraId="1B729A6A" w14:textId="72AE38AE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7</w:t>
            </w:r>
          </w:p>
        </w:tc>
        <w:tc>
          <w:tcPr>
            <w:tcW w:w="1985" w:type="dxa"/>
            <w:vAlign w:val="center"/>
          </w:tcPr>
          <w:p w14:paraId="169AA50F" w14:textId="1458F34A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5</w:t>
            </w:r>
          </w:p>
        </w:tc>
        <w:tc>
          <w:tcPr>
            <w:tcW w:w="2546" w:type="dxa"/>
            <w:vAlign w:val="center"/>
          </w:tcPr>
          <w:p w14:paraId="45BAEE0A" w14:textId="62D27175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71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42%</w:t>
            </w:r>
          </w:p>
        </w:tc>
      </w:tr>
      <w:tr w:rsidR="00B6723A" w:rsidRPr="00611580" w14:paraId="22E15770" w14:textId="77777777" w:rsidTr="00B47005">
        <w:tc>
          <w:tcPr>
            <w:tcW w:w="3681" w:type="dxa"/>
            <w:vAlign w:val="center"/>
          </w:tcPr>
          <w:p w14:paraId="52624248" w14:textId="77777777" w:rsidR="00640B6E" w:rsidRDefault="00B6723A" w:rsidP="00B47005">
            <w:pPr>
              <w:pStyle w:val="TableParagraph"/>
              <w:spacing w:line="276" w:lineRule="auto"/>
              <w:rPr>
                <w:szCs w:val="20"/>
                <w:lang w:val="hy-AM"/>
              </w:rPr>
            </w:pPr>
            <w:r w:rsidRPr="00B47005">
              <w:rPr>
                <w:szCs w:val="20"/>
              </w:rPr>
              <w:t>Ֆինանսներ</w:t>
            </w:r>
            <w:r w:rsidRPr="00A20BC3">
              <w:rPr>
                <w:spacing w:val="-2"/>
                <w:szCs w:val="20"/>
                <w:lang w:val="ru-RU"/>
              </w:rPr>
              <w:t xml:space="preserve"> </w:t>
            </w:r>
            <w:r w:rsidRPr="00A20BC3">
              <w:rPr>
                <w:szCs w:val="20"/>
                <w:lang w:val="ru-RU"/>
              </w:rPr>
              <w:t>/</w:t>
            </w:r>
            <w:r w:rsidRPr="00B47005">
              <w:rPr>
                <w:szCs w:val="20"/>
              </w:rPr>
              <w:t>ըստ</w:t>
            </w:r>
            <w:r w:rsidRPr="00A20BC3">
              <w:rPr>
                <w:spacing w:val="-2"/>
                <w:szCs w:val="20"/>
                <w:lang w:val="ru-RU"/>
              </w:rPr>
              <w:t xml:space="preserve"> </w:t>
            </w:r>
            <w:r w:rsidRPr="00B47005">
              <w:rPr>
                <w:szCs w:val="20"/>
              </w:rPr>
              <w:t>ոլորտի</w:t>
            </w:r>
            <w:r w:rsidRPr="00A20BC3">
              <w:rPr>
                <w:szCs w:val="20"/>
                <w:lang w:val="ru-RU"/>
              </w:rPr>
              <w:t>/</w:t>
            </w:r>
          </w:p>
          <w:p w14:paraId="29605F87" w14:textId="1E95B29A" w:rsidR="00B6723A" w:rsidRPr="00A20BC3" w:rsidRDefault="00A20BC3" w:rsidP="00B47005">
            <w:pPr>
              <w:pStyle w:val="TableParagraph"/>
              <w:spacing w:line="276" w:lineRule="auto"/>
              <w:rPr>
                <w:szCs w:val="20"/>
                <w:lang w:val="hy-AM"/>
              </w:rPr>
            </w:pPr>
            <w:r w:rsidRPr="00B47005">
              <w:rPr>
                <w:szCs w:val="20"/>
              </w:rPr>
              <w:t>Ֆինանսներ</w:t>
            </w:r>
            <w:r>
              <w:rPr>
                <w:szCs w:val="20"/>
                <w:lang w:val="hy-AM"/>
              </w:rPr>
              <w:t>, դրամաշրջանառություն և վարկ</w:t>
            </w:r>
          </w:p>
        </w:tc>
        <w:tc>
          <w:tcPr>
            <w:tcW w:w="1989" w:type="dxa"/>
            <w:vAlign w:val="center"/>
          </w:tcPr>
          <w:p w14:paraId="713D7616" w14:textId="20C16D24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47</w:t>
            </w:r>
          </w:p>
        </w:tc>
        <w:tc>
          <w:tcPr>
            <w:tcW w:w="1985" w:type="dxa"/>
            <w:vAlign w:val="center"/>
          </w:tcPr>
          <w:p w14:paraId="5DE82519" w14:textId="36882510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18</w:t>
            </w:r>
          </w:p>
        </w:tc>
        <w:tc>
          <w:tcPr>
            <w:tcW w:w="2546" w:type="dxa"/>
            <w:vAlign w:val="center"/>
          </w:tcPr>
          <w:p w14:paraId="2DE41AB5" w14:textId="642FC666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</w:rPr>
            </w:pPr>
            <w:r w:rsidRPr="00B47005">
              <w:rPr>
                <w:bCs/>
                <w:szCs w:val="20"/>
                <w:lang w:val="ru-RU"/>
              </w:rPr>
              <w:t>38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29%</w:t>
            </w:r>
          </w:p>
        </w:tc>
      </w:tr>
      <w:tr w:rsidR="00B6723A" w:rsidRPr="00611580" w14:paraId="6C71E048" w14:textId="77777777" w:rsidTr="00B47005">
        <w:trPr>
          <w:trHeight w:val="564"/>
        </w:trPr>
        <w:tc>
          <w:tcPr>
            <w:tcW w:w="3681" w:type="dxa"/>
            <w:vAlign w:val="center"/>
          </w:tcPr>
          <w:p w14:paraId="39E43AAE" w14:textId="77777777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  <w:lang w:val="ru-RU"/>
              </w:rPr>
            </w:pPr>
            <w:r w:rsidRPr="00B47005">
              <w:rPr>
                <w:szCs w:val="20"/>
              </w:rPr>
              <w:t>Հաշվապահական</w:t>
            </w:r>
            <w:r w:rsidRPr="00B47005">
              <w:rPr>
                <w:spacing w:val="-3"/>
                <w:szCs w:val="20"/>
                <w:lang w:val="ru-RU"/>
              </w:rPr>
              <w:t xml:space="preserve"> </w:t>
            </w:r>
            <w:r w:rsidRPr="00B47005">
              <w:rPr>
                <w:szCs w:val="20"/>
              </w:rPr>
              <w:t>հաշվառում</w:t>
            </w:r>
            <w:r w:rsidRPr="00B47005">
              <w:rPr>
                <w:spacing w:val="-3"/>
                <w:szCs w:val="20"/>
                <w:lang w:val="ru-RU"/>
              </w:rPr>
              <w:t xml:space="preserve"> </w:t>
            </w:r>
            <w:r w:rsidRPr="00B47005">
              <w:rPr>
                <w:szCs w:val="20"/>
              </w:rPr>
              <w:t>և</w:t>
            </w:r>
          </w:p>
          <w:p w14:paraId="0AAFB158" w14:textId="77777777" w:rsidR="00B6723A" w:rsidRDefault="00B6723A" w:rsidP="00B47005">
            <w:pPr>
              <w:pStyle w:val="TableParagraph"/>
              <w:spacing w:line="276" w:lineRule="auto"/>
              <w:rPr>
                <w:szCs w:val="20"/>
                <w:lang w:val="ru-RU"/>
              </w:rPr>
            </w:pPr>
            <w:r w:rsidRPr="00B47005">
              <w:rPr>
                <w:szCs w:val="20"/>
              </w:rPr>
              <w:t>հարկում</w:t>
            </w:r>
            <w:r w:rsidRPr="00B47005">
              <w:rPr>
                <w:spacing w:val="-3"/>
                <w:szCs w:val="20"/>
                <w:lang w:val="ru-RU"/>
              </w:rPr>
              <w:t xml:space="preserve"> </w:t>
            </w:r>
            <w:r w:rsidRPr="00B47005">
              <w:rPr>
                <w:szCs w:val="20"/>
                <w:lang w:val="ru-RU"/>
              </w:rPr>
              <w:t>/</w:t>
            </w:r>
            <w:r w:rsidRPr="00B47005">
              <w:rPr>
                <w:szCs w:val="20"/>
              </w:rPr>
              <w:t>ըստ</w:t>
            </w:r>
            <w:r w:rsidRPr="00B47005">
              <w:rPr>
                <w:szCs w:val="20"/>
                <w:lang w:val="ru-RU"/>
              </w:rPr>
              <w:t xml:space="preserve"> </w:t>
            </w:r>
            <w:r w:rsidRPr="00B47005">
              <w:rPr>
                <w:szCs w:val="20"/>
              </w:rPr>
              <w:t>ոլորտի</w:t>
            </w:r>
            <w:r w:rsidRPr="00B47005">
              <w:rPr>
                <w:szCs w:val="20"/>
                <w:lang w:val="ru-RU"/>
              </w:rPr>
              <w:t>/</w:t>
            </w:r>
          </w:p>
          <w:p w14:paraId="03ABFAA2" w14:textId="218AD081" w:rsidR="00640B6E" w:rsidRPr="00640B6E" w:rsidRDefault="00640B6E" w:rsidP="00640B6E">
            <w:pPr>
              <w:pStyle w:val="TableParagraph"/>
              <w:spacing w:line="276" w:lineRule="auto"/>
              <w:rPr>
                <w:szCs w:val="20"/>
                <w:lang w:val="hy-AM"/>
              </w:rPr>
            </w:pPr>
            <w:r w:rsidRPr="00B47005">
              <w:rPr>
                <w:szCs w:val="20"/>
              </w:rPr>
              <w:t>Հաշվապահական</w:t>
            </w:r>
            <w:r w:rsidRPr="00B47005">
              <w:rPr>
                <w:spacing w:val="-3"/>
                <w:szCs w:val="20"/>
                <w:lang w:val="ru-RU"/>
              </w:rPr>
              <w:t xml:space="preserve"> </w:t>
            </w:r>
            <w:r w:rsidRPr="00B47005">
              <w:rPr>
                <w:szCs w:val="20"/>
              </w:rPr>
              <w:t>հաշվառում</w:t>
            </w:r>
            <w:r>
              <w:rPr>
                <w:szCs w:val="20"/>
                <w:lang w:val="hy-AM"/>
              </w:rPr>
              <w:t xml:space="preserve"> </w:t>
            </w:r>
            <w:r w:rsidRPr="00A20BC3">
              <w:rPr>
                <w:szCs w:val="20"/>
                <w:lang w:val="ru-RU"/>
              </w:rPr>
              <w:t>/</w:t>
            </w:r>
            <w:r w:rsidRPr="00B47005">
              <w:rPr>
                <w:szCs w:val="20"/>
              </w:rPr>
              <w:t>ըստ</w:t>
            </w:r>
            <w:r w:rsidRPr="00A20BC3">
              <w:rPr>
                <w:spacing w:val="-2"/>
                <w:szCs w:val="20"/>
                <w:lang w:val="ru-RU"/>
              </w:rPr>
              <w:t xml:space="preserve"> </w:t>
            </w:r>
            <w:r>
              <w:rPr>
                <w:szCs w:val="20"/>
                <w:lang w:val="hy-AM"/>
              </w:rPr>
              <w:t>ճյուղերի</w:t>
            </w:r>
            <w:r w:rsidRPr="00A20BC3">
              <w:rPr>
                <w:szCs w:val="20"/>
                <w:lang w:val="ru-RU"/>
              </w:rPr>
              <w:t>/</w:t>
            </w:r>
          </w:p>
        </w:tc>
        <w:tc>
          <w:tcPr>
            <w:tcW w:w="1989" w:type="dxa"/>
            <w:vAlign w:val="center"/>
          </w:tcPr>
          <w:p w14:paraId="77BACF06" w14:textId="3784B05B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18</w:t>
            </w:r>
          </w:p>
        </w:tc>
        <w:tc>
          <w:tcPr>
            <w:tcW w:w="1985" w:type="dxa"/>
            <w:vAlign w:val="center"/>
          </w:tcPr>
          <w:p w14:paraId="54A4FF88" w14:textId="20937B9D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10</w:t>
            </w:r>
          </w:p>
        </w:tc>
        <w:tc>
          <w:tcPr>
            <w:tcW w:w="2546" w:type="dxa"/>
            <w:vAlign w:val="center"/>
          </w:tcPr>
          <w:p w14:paraId="58EBE30A" w14:textId="4AE8B659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  <w:lang w:val="hy-AM"/>
              </w:rPr>
            </w:pPr>
            <w:r w:rsidRPr="00B47005">
              <w:rPr>
                <w:bCs/>
                <w:szCs w:val="20"/>
                <w:lang w:val="ru-RU"/>
              </w:rPr>
              <w:t>55</w:t>
            </w:r>
            <w:r w:rsidRPr="00B47005">
              <w:rPr>
                <w:bCs/>
                <w:szCs w:val="20"/>
              </w:rPr>
              <w:t>,</w:t>
            </w:r>
            <w:r w:rsidRPr="00B47005">
              <w:rPr>
                <w:bCs/>
                <w:szCs w:val="20"/>
                <w:lang w:val="ru-RU"/>
              </w:rPr>
              <w:t>55%</w:t>
            </w:r>
          </w:p>
        </w:tc>
      </w:tr>
      <w:tr w:rsidR="00B6723A" w:rsidRPr="00611580" w14:paraId="72A6467C" w14:textId="77777777" w:rsidTr="00B47005">
        <w:tc>
          <w:tcPr>
            <w:tcW w:w="3681" w:type="dxa"/>
            <w:vAlign w:val="center"/>
          </w:tcPr>
          <w:p w14:paraId="67B60857" w14:textId="77777777" w:rsidR="00B6723A" w:rsidRPr="00B47005" w:rsidRDefault="00B6723A" w:rsidP="00B47005">
            <w:pPr>
              <w:pStyle w:val="TableParagraph"/>
              <w:spacing w:line="276" w:lineRule="auto"/>
              <w:rPr>
                <w:szCs w:val="20"/>
              </w:rPr>
            </w:pPr>
            <w:r w:rsidRPr="00B47005">
              <w:rPr>
                <w:szCs w:val="20"/>
              </w:rPr>
              <w:t>Տնտեսագիտություն</w:t>
            </w:r>
          </w:p>
        </w:tc>
        <w:tc>
          <w:tcPr>
            <w:tcW w:w="1989" w:type="dxa"/>
            <w:vAlign w:val="center"/>
          </w:tcPr>
          <w:p w14:paraId="4D6AD7E2" w14:textId="786E6853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28</w:t>
            </w:r>
          </w:p>
        </w:tc>
        <w:tc>
          <w:tcPr>
            <w:tcW w:w="1985" w:type="dxa"/>
            <w:vAlign w:val="center"/>
          </w:tcPr>
          <w:p w14:paraId="16E8D09F" w14:textId="127778A7" w:rsidR="00B6723A" w:rsidRPr="00B47005" w:rsidRDefault="00B6723A" w:rsidP="00B47005">
            <w:pPr>
              <w:pStyle w:val="TableParagraph"/>
              <w:spacing w:line="276" w:lineRule="auto"/>
              <w:ind w:left="0"/>
              <w:jc w:val="center"/>
              <w:rPr>
                <w:szCs w:val="20"/>
                <w:lang w:val="hy-AM"/>
              </w:rPr>
            </w:pPr>
            <w:r w:rsidRPr="00B47005">
              <w:rPr>
                <w:szCs w:val="20"/>
                <w:lang w:val="hy-AM"/>
              </w:rPr>
              <w:t>13</w:t>
            </w:r>
          </w:p>
        </w:tc>
        <w:tc>
          <w:tcPr>
            <w:tcW w:w="2546" w:type="dxa"/>
            <w:vAlign w:val="center"/>
          </w:tcPr>
          <w:p w14:paraId="7C981D3A" w14:textId="7ED0E3E9" w:rsidR="00B6723A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Cs/>
                <w:szCs w:val="20"/>
              </w:rPr>
            </w:pPr>
            <w:r w:rsidRPr="00B47005">
              <w:rPr>
                <w:bCs/>
                <w:szCs w:val="20"/>
                <w:lang w:val="ru-RU"/>
              </w:rPr>
              <w:t>46,42%</w:t>
            </w:r>
          </w:p>
        </w:tc>
      </w:tr>
      <w:tr w:rsidR="008A2007" w:rsidRPr="00611580" w14:paraId="0D905265" w14:textId="77777777" w:rsidTr="00307C85">
        <w:tc>
          <w:tcPr>
            <w:tcW w:w="3681" w:type="dxa"/>
            <w:shd w:val="clear" w:color="auto" w:fill="A8D08D" w:themeFill="accent6" w:themeFillTint="99"/>
            <w:vAlign w:val="center"/>
          </w:tcPr>
          <w:p w14:paraId="6FEAEC2B" w14:textId="77777777" w:rsidR="00A2360F" w:rsidRPr="00B47005" w:rsidRDefault="00A2360F" w:rsidP="00B47005">
            <w:pPr>
              <w:pStyle w:val="TableParagraph"/>
              <w:spacing w:line="276" w:lineRule="auto"/>
              <w:rPr>
                <w:b/>
                <w:bCs/>
                <w:szCs w:val="20"/>
              </w:rPr>
            </w:pPr>
            <w:r w:rsidRPr="00B47005">
              <w:rPr>
                <w:b/>
                <w:bCs/>
                <w:szCs w:val="20"/>
              </w:rPr>
              <w:t>Ընդամենը</w:t>
            </w:r>
          </w:p>
        </w:tc>
        <w:tc>
          <w:tcPr>
            <w:tcW w:w="1989" w:type="dxa"/>
            <w:shd w:val="clear" w:color="auto" w:fill="A8D08D" w:themeFill="accent6" w:themeFillTint="99"/>
            <w:vAlign w:val="center"/>
          </w:tcPr>
          <w:p w14:paraId="227327D5" w14:textId="2F186235" w:rsidR="00A2360F" w:rsidRPr="00B47005" w:rsidRDefault="008A2007" w:rsidP="00B47005">
            <w:pPr>
              <w:pStyle w:val="TableParagraph"/>
              <w:spacing w:before="2" w:line="276" w:lineRule="auto"/>
              <w:ind w:left="0"/>
              <w:jc w:val="center"/>
              <w:rPr>
                <w:b/>
                <w:szCs w:val="20"/>
                <w:lang w:val="hy-AM"/>
              </w:rPr>
            </w:pPr>
            <w:r w:rsidRPr="00B47005">
              <w:rPr>
                <w:b/>
                <w:szCs w:val="20"/>
                <w:lang w:val="hy-AM"/>
              </w:rPr>
              <w:t>290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6CBD3BF" w14:textId="14E7DCC8" w:rsidR="00A2360F" w:rsidRPr="00B47005" w:rsidRDefault="008A2007" w:rsidP="00B47005">
            <w:pPr>
              <w:pStyle w:val="TableParagraph"/>
              <w:spacing w:before="2" w:line="276" w:lineRule="auto"/>
              <w:ind w:left="0"/>
              <w:jc w:val="center"/>
              <w:rPr>
                <w:b/>
                <w:szCs w:val="20"/>
                <w:lang w:val="hy-AM"/>
              </w:rPr>
            </w:pPr>
            <w:r w:rsidRPr="00B47005">
              <w:rPr>
                <w:b/>
                <w:szCs w:val="20"/>
                <w:lang w:val="hy-AM"/>
              </w:rPr>
              <w:t>151</w:t>
            </w:r>
          </w:p>
        </w:tc>
        <w:tc>
          <w:tcPr>
            <w:tcW w:w="2546" w:type="dxa"/>
            <w:shd w:val="clear" w:color="auto" w:fill="A8D08D" w:themeFill="accent6" w:themeFillTint="99"/>
            <w:vAlign w:val="center"/>
          </w:tcPr>
          <w:p w14:paraId="44871729" w14:textId="0D206239" w:rsidR="00A2360F" w:rsidRPr="00B47005" w:rsidRDefault="00B6723A" w:rsidP="00B47005">
            <w:pPr>
              <w:pStyle w:val="TableParagraph"/>
              <w:spacing w:line="276" w:lineRule="auto"/>
              <w:ind w:left="381" w:right="375" w:firstLine="2"/>
              <w:jc w:val="center"/>
              <w:rPr>
                <w:b/>
                <w:bCs/>
                <w:szCs w:val="20"/>
                <w:lang w:val="hy-AM"/>
              </w:rPr>
            </w:pPr>
            <w:r w:rsidRPr="00B47005">
              <w:rPr>
                <w:b/>
                <w:szCs w:val="24"/>
                <w:lang w:val="hy-AM"/>
              </w:rPr>
              <w:t>52,06%</w:t>
            </w:r>
          </w:p>
        </w:tc>
      </w:tr>
    </w:tbl>
    <w:p w14:paraId="74B59FA4" w14:textId="77777777" w:rsidR="00E6343D" w:rsidRPr="00611580" w:rsidRDefault="00E6343D" w:rsidP="00B47005">
      <w:pPr>
        <w:pStyle w:val="Default"/>
        <w:spacing w:line="276" w:lineRule="auto"/>
        <w:ind w:firstLine="708"/>
        <w:jc w:val="both"/>
        <w:rPr>
          <w:color w:val="FF0000"/>
          <w:lang w:val="hy-AM"/>
        </w:rPr>
      </w:pPr>
    </w:p>
    <w:p w14:paraId="76BA4432" w14:textId="1E746F54" w:rsidR="00DD0AFF" w:rsidRDefault="00B74B01" w:rsidP="00B47005">
      <w:pPr>
        <w:pStyle w:val="Default"/>
        <w:spacing w:line="276" w:lineRule="auto"/>
        <w:ind w:left="-567" w:firstLine="567"/>
        <w:jc w:val="both"/>
        <w:rPr>
          <w:color w:val="auto"/>
          <w:lang w:val="hy-AM"/>
        </w:rPr>
      </w:pPr>
      <w:r w:rsidRPr="00611580">
        <w:rPr>
          <w:color w:val="auto"/>
          <w:lang w:val="hy-AM"/>
        </w:rPr>
        <w:lastRenderedPageBreak/>
        <w:t>Գ</w:t>
      </w:r>
      <w:r w:rsidR="00DD0AFF" w:rsidRPr="00611580">
        <w:rPr>
          <w:color w:val="auto"/>
          <w:lang w:val="hy-AM"/>
        </w:rPr>
        <w:t xml:space="preserve">ծապատկերից </w:t>
      </w:r>
      <w:r w:rsidR="00F25113" w:rsidRPr="00611580">
        <w:rPr>
          <w:color w:val="auto"/>
          <w:lang w:val="hy-AM"/>
        </w:rPr>
        <w:t>ակնհայտ է դառն</w:t>
      </w:r>
      <w:r w:rsidR="00DD0AFF" w:rsidRPr="00611580">
        <w:rPr>
          <w:color w:val="auto"/>
          <w:lang w:val="hy-AM"/>
        </w:rPr>
        <w:t>ում է, որ</w:t>
      </w:r>
      <w:r w:rsidR="00F7478D" w:rsidRPr="00611580">
        <w:rPr>
          <w:color w:val="auto"/>
          <w:lang w:val="hy-AM"/>
        </w:rPr>
        <w:t xml:space="preserve"> </w:t>
      </w:r>
      <w:r w:rsidR="00DD0AFF" w:rsidRPr="00611580">
        <w:rPr>
          <w:color w:val="auto"/>
          <w:lang w:val="hy-AM"/>
        </w:rPr>
        <w:t>հարցմանն առավել ակտիվ մասնակցել են</w:t>
      </w:r>
      <w:r w:rsidR="00376CA6" w:rsidRPr="00611580">
        <w:rPr>
          <w:color w:val="auto"/>
          <w:lang w:val="hy-AM"/>
        </w:rPr>
        <w:t xml:space="preserve"> </w:t>
      </w:r>
      <w:r w:rsidR="005B0134" w:rsidRPr="005B0134">
        <w:rPr>
          <w:color w:val="auto"/>
          <w:lang w:val="hy-AM"/>
        </w:rPr>
        <w:t>Հումանիտար մասնագիտությունների</w:t>
      </w:r>
      <w:r w:rsidR="00B6723A" w:rsidRPr="00611580">
        <w:rPr>
          <w:color w:val="auto"/>
          <w:lang w:val="hy-AM"/>
        </w:rPr>
        <w:t xml:space="preserve"> ֆակուլտետի </w:t>
      </w:r>
      <w:r w:rsidR="00F7478D" w:rsidRPr="00611580">
        <w:rPr>
          <w:color w:val="auto"/>
          <w:lang w:val="hy-AM"/>
        </w:rPr>
        <w:t>առկա բաժնի «</w:t>
      </w:r>
      <w:r w:rsidR="00B6723A" w:rsidRPr="00611580">
        <w:rPr>
          <w:color w:val="auto"/>
          <w:lang w:val="hy-AM"/>
        </w:rPr>
        <w:t>Անգլերեն լեզու և գրականություն</w:t>
      </w:r>
      <w:r w:rsidR="00F7478D" w:rsidRPr="00611580">
        <w:rPr>
          <w:color w:val="auto"/>
          <w:lang w:val="hy-AM"/>
        </w:rPr>
        <w:t xml:space="preserve">» մասնագիտության և Բնագիտատնտեսագիտական </w:t>
      </w:r>
      <w:r w:rsidR="00E6343D" w:rsidRPr="00611580">
        <w:rPr>
          <w:color w:val="auto"/>
          <w:lang w:val="hy-AM"/>
        </w:rPr>
        <w:t xml:space="preserve"> </w:t>
      </w:r>
      <w:r w:rsidR="00376CA6" w:rsidRPr="00611580">
        <w:rPr>
          <w:color w:val="auto"/>
          <w:lang w:val="hy-AM"/>
        </w:rPr>
        <w:t xml:space="preserve">ֆակուլտետների </w:t>
      </w:r>
      <w:r w:rsidR="00F7478D" w:rsidRPr="00611580">
        <w:rPr>
          <w:color w:val="auto"/>
          <w:lang w:val="hy-AM"/>
        </w:rPr>
        <w:t xml:space="preserve">առկա բաժնի «Դեղագործական քիմիա» մասնագիտության </w:t>
      </w:r>
      <w:r w:rsidR="00376CA6" w:rsidRPr="00611580">
        <w:rPr>
          <w:color w:val="auto"/>
          <w:lang w:val="hy-AM"/>
        </w:rPr>
        <w:t>ուսանողներ</w:t>
      </w:r>
      <w:r w:rsidR="004D631D" w:rsidRPr="00611580">
        <w:rPr>
          <w:color w:val="auto"/>
          <w:lang w:val="hy-AM"/>
        </w:rPr>
        <w:t>ը</w:t>
      </w:r>
      <w:r w:rsidR="00F7478D" w:rsidRPr="00611580">
        <w:rPr>
          <w:color w:val="auto"/>
          <w:lang w:val="hy-AM"/>
        </w:rPr>
        <w:t>։</w:t>
      </w:r>
      <w:r w:rsidRPr="00611580">
        <w:rPr>
          <w:color w:val="auto"/>
          <w:lang w:val="hy-AM"/>
        </w:rPr>
        <w:t xml:space="preserve"> </w:t>
      </w:r>
    </w:p>
    <w:p w14:paraId="656DA79F" w14:textId="77777777" w:rsidR="00640B6E" w:rsidRPr="00611580" w:rsidRDefault="00640B6E" w:rsidP="00B47005">
      <w:pPr>
        <w:pStyle w:val="Default"/>
        <w:spacing w:line="276" w:lineRule="auto"/>
        <w:ind w:left="-567" w:firstLine="567"/>
        <w:jc w:val="both"/>
        <w:rPr>
          <w:color w:val="auto"/>
          <w:lang w:val="hy-AM"/>
        </w:rPr>
      </w:pPr>
    </w:p>
    <w:p w14:paraId="7338A2F7" w14:textId="5D13FA8F" w:rsidR="00014954" w:rsidRPr="00611580" w:rsidRDefault="00D645DF" w:rsidP="00640B6E">
      <w:pPr>
        <w:pStyle w:val="Default"/>
        <w:spacing w:line="276" w:lineRule="auto"/>
        <w:ind w:left="-567" w:firstLine="567"/>
        <w:jc w:val="both"/>
        <w:rPr>
          <w:rFonts w:eastAsia="Times New Roman" w:cs="Segoe UI"/>
          <w:color w:val="auto"/>
          <w:lang w:val="hy-AM"/>
        </w:rPr>
      </w:pPr>
      <w:r w:rsidRPr="00611580">
        <w:rPr>
          <w:rFonts w:eastAsia="Times New Roman" w:cs="Segoe UI"/>
          <w:color w:val="auto"/>
          <w:lang w:val="hy-AM"/>
        </w:rPr>
        <w:t xml:space="preserve">Հաջորդիվ ընդհանուր մասնակիցների թիվը՝ </w:t>
      </w:r>
      <w:r w:rsidR="00276D2A" w:rsidRPr="00611580">
        <w:rPr>
          <w:rFonts w:eastAsia="Times New Roman" w:cs="Segoe UI"/>
          <w:color w:val="auto"/>
          <w:lang w:val="hy-AM"/>
        </w:rPr>
        <w:t>1</w:t>
      </w:r>
      <w:r w:rsidR="00F7478D" w:rsidRPr="00611580">
        <w:rPr>
          <w:rFonts w:eastAsia="Times New Roman" w:cs="Segoe UI"/>
          <w:color w:val="auto"/>
          <w:lang w:val="hy-AM"/>
        </w:rPr>
        <w:t>51</w:t>
      </w:r>
      <w:r w:rsidRPr="00611580">
        <w:rPr>
          <w:rFonts w:eastAsia="Times New Roman" w:cs="Segoe UI"/>
          <w:color w:val="auto"/>
          <w:lang w:val="hy-AM"/>
        </w:rPr>
        <w:t xml:space="preserve">-ը,  կընդունենք որպես 100%, և </w:t>
      </w:r>
      <w:r w:rsidR="00014954" w:rsidRPr="00611580">
        <w:rPr>
          <w:rFonts w:eastAsia="Times New Roman" w:cs="Segoe UI"/>
          <w:color w:val="auto"/>
          <w:lang w:val="hy-AM"/>
        </w:rPr>
        <w:t xml:space="preserve">ուսանողների </w:t>
      </w:r>
      <w:r w:rsidRPr="00611580">
        <w:rPr>
          <w:rFonts w:eastAsia="Times New Roman" w:cs="Segoe UI"/>
          <w:color w:val="auto"/>
          <w:lang w:val="hy-AM"/>
        </w:rPr>
        <w:t>մասնակցություն</w:t>
      </w:r>
      <w:r w:rsidR="00014954" w:rsidRPr="00611580">
        <w:rPr>
          <w:rFonts w:eastAsia="Times New Roman" w:cs="Segoe UI"/>
          <w:color w:val="auto"/>
          <w:lang w:val="hy-AM"/>
        </w:rPr>
        <w:t>ը հարցմանը</w:t>
      </w:r>
      <w:r w:rsidR="00782B1A" w:rsidRPr="00611580">
        <w:rPr>
          <w:rFonts w:eastAsia="Times New Roman" w:cs="Segoe UI"/>
          <w:color w:val="auto"/>
          <w:lang w:val="hy-AM"/>
        </w:rPr>
        <w:t>,</w:t>
      </w:r>
      <w:r w:rsidRPr="00611580">
        <w:rPr>
          <w:rFonts w:eastAsia="Times New Roman" w:cs="Segoe UI"/>
          <w:color w:val="auto"/>
          <w:lang w:val="hy-AM"/>
        </w:rPr>
        <w:t xml:space="preserve"> ըստ </w:t>
      </w:r>
      <w:r w:rsidR="00B74B01" w:rsidRPr="00611580">
        <w:rPr>
          <w:rFonts w:eastAsia="Times New Roman" w:cs="Segoe UI"/>
          <w:color w:val="auto"/>
          <w:lang w:val="hy-AM"/>
        </w:rPr>
        <w:t>ֆակուլտետների</w:t>
      </w:r>
      <w:r w:rsidR="00782B1A" w:rsidRPr="00611580">
        <w:rPr>
          <w:rFonts w:eastAsia="Times New Roman" w:cs="Segoe UI"/>
          <w:color w:val="auto"/>
          <w:lang w:val="hy-AM"/>
        </w:rPr>
        <w:t>,</w:t>
      </w:r>
      <w:r w:rsidR="00B74B01" w:rsidRPr="00611580">
        <w:rPr>
          <w:rFonts w:eastAsia="Times New Roman" w:cs="Segoe UI"/>
          <w:color w:val="auto"/>
          <w:lang w:val="hy-AM"/>
        </w:rPr>
        <w:t xml:space="preserve"> </w:t>
      </w:r>
      <w:r w:rsidRPr="00611580">
        <w:rPr>
          <w:rFonts w:eastAsia="Times New Roman" w:cs="Segoe UI"/>
          <w:color w:val="auto"/>
          <w:lang w:val="hy-AM"/>
        </w:rPr>
        <w:t xml:space="preserve">կունենա հետևյալ պատկերը (տե՛ս </w:t>
      </w:r>
      <w:r w:rsidR="00EC1858" w:rsidRPr="00611580">
        <w:rPr>
          <w:rFonts w:eastAsia="Times New Roman" w:cs="Segoe UI"/>
          <w:color w:val="auto"/>
          <w:lang w:val="hy-AM"/>
        </w:rPr>
        <w:t xml:space="preserve">գծապատկեր </w:t>
      </w:r>
      <w:r w:rsidR="00E043E9" w:rsidRPr="00611580">
        <w:rPr>
          <w:rFonts w:eastAsia="Times New Roman" w:cs="Segoe UI"/>
          <w:color w:val="auto"/>
          <w:lang w:val="hy-AM"/>
        </w:rPr>
        <w:t>1</w:t>
      </w:r>
      <w:r w:rsidRPr="00611580">
        <w:rPr>
          <w:rFonts w:eastAsia="Times New Roman" w:cs="Segoe UI"/>
          <w:color w:val="auto"/>
          <w:lang w:val="hy-AM"/>
        </w:rPr>
        <w:t>)։</w:t>
      </w:r>
    </w:p>
    <w:p w14:paraId="5ED0C4FB" w14:textId="507C0940" w:rsidR="00014954" w:rsidRPr="00611580" w:rsidRDefault="00307C85" w:rsidP="00014954">
      <w:pPr>
        <w:pStyle w:val="Default"/>
        <w:spacing w:line="360" w:lineRule="auto"/>
        <w:ind w:firstLine="708"/>
        <w:jc w:val="right"/>
        <w:rPr>
          <w:rFonts w:eastAsia="Times New Roman" w:cs="Times New Roman"/>
          <w:b/>
          <w:color w:val="auto"/>
          <w:lang w:val="hy-AM"/>
        </w:rPr>
      </w:pPr>
      <w:r>
        <w:rPr>
          <w:noProof/>
          <w:lang w:val="ru-RU"/>
        </w:rPr>
        <w:drawing>
          <wp:anchor distT="0" distB="0" distL="114300" distR="114300" simplePos="0" relativeHeight="251688960" behindDoc="0" locked="0" layoutInCell="1" allowOverlap="1" wp14:anchorId="189A4E44" wp14:editId="7C369146">
            <wp:simplePos x="0" y="0"/>
            <wp:positionH relativeFrom="margin">
              <wp:posOffset>215265</wp:posOffset>
            </wp:positionH>
            <wp:positionV relativeFrom="paragraph">
              <wp:posOffset>373380</wp:posOffset>
            </wp:positionV>
            <wp:extent cx="5471160" cy="2773680"/>
            <wp:effectExtent l="0" t="0" r="15240" b="762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0134" w:rsidRPr="00611580">
        <w:rPr>
          <w:rFonts w:eastAsia="Times New Roman" w:cs="Segoe UI"/>
          <w:b/>
          <w:color w:val="auto"/>
          <w:lang w:val="hy-AM"/>
        </w:rPr>
        <w:t xml:space="preserve"> </w:t>
      </w:r>
      <w:r w:rsidR="00014954" w:rsidRPr="00611580">
        <w:rPr>
          <w:rFonts w:eastAsia="Times New Roman" w:cs="Segoe UI"/>
          <w:b/>
          <w:color w:val="auto"/>
          <w:lang w:val="hy-AM"/>
        </w:rPr>
        <w:t xml:space="preserve">Գծապատկեր </w:t>
      </w:r>
      <w:r w:rsidR="00E043E9" w:rsidRPr="00611580">
        <w:rPr>
          <w:rFonts w:eastAsia="Times New Roman" w:cs="Segoe UI"/>
          <w:b/>
          <w:color w:val="auto"/>
          <w:lang w:val="hy-AM"/>
        </w:rPr>
        <w:t>1</w:t>
      </w:r>
      <w:r w:rsidR="00014954" w:rsidRPr="00611580">
        <w:rPr>
          <w:rFonts w:ascii="Times New Roman" w:eastAsia="Times New Roman" w:hAnsi="Times New Roman" w:cs="Times New Roman"/>
          <w:b/>
          <w:color w:val="auto"/>
          <w:lang w:val="hy-AM"/>
        </w:rPr>
        <w:t>․</w:t>
      </w:r>
    </w:p>
    <w:p w14:paraId="0A21B6B7" w14:textId="37F86D0B" w:rsidR="002E6A37" w:rsidRPr="00611580" w:rsidRDefault="00307C85" w:rsidP="00014954">
      <w:pPr>
        <w:pStyle w:val="Default"/>
        <w:spacing w:line="360" w:lineRule="auto"/>
        <w:ind w:firstLine="708"/>
        <w:jc w:val="right"/>
        <w:rPr>
          <w:rFonts w:eastAsia="Times New Roman" w:cs="Segoe UI"/>
          <w:b/>
          <w:color w:val="FF0000"/>
          <w:lang w:val="hy-AM"/>
        </w:rPr>
      </w:pPr>
      <w:r w:rsidRPr="00E972DD">
        <w:rPr>
          <w:noProof/>
          <w:lang w:val="hy-AM"/>
        </w:rPr>
        <w:t xml:space="preserve"> </w:t>
      </w:r>
    </w:p>
    <w:p w14:paraId="2DA44E00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13513277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2D09B841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68EE51DA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19C719E6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06395025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5FC448C5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0828A9A7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1B01175B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13E9AD91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06B44D4D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4E062A3C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5D8F2087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56DFC7FD" w14:textId="77777777" w:rsidR="00640B6E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Segoe UI"/>
          <w:b/>
          <w:color w:val="auto"/>
          <w:u w:val="single"/>
          <w:lang w:val="hy-AM"/>
        </w:rPr>
      </w:pPr>
    </w:p>
    <w:p w14:paraId="490D2EA5" w14:textId="1A021C9C" w:rsidR="005163F8" w:rsidRDefault="005163F8" w:rsidP="00E972DD">
      <w:pPr>
        <w:pStyle w:val="Default"/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val="hy-AM"/>
        </w:rPr>
      </w:pPr>
      <w:r w:rsidRPr="00E972DD">
        <w:rPr>
          <w:rFonts w:eastAsia="Times New Roman" w:cs="Segoe UI"/>
          <w:b/>
          <w:color w:val="auto"/>
          <w:u w:val="single"/>
          <w:lang w:val="hy-AM"/>
        </w:rPr>
        <w:lastRenderedPageBreak/>
        <w:t xml:space="preserve">Ուսանողների մասնակցությունն՝ ըստ կրթական </w:t>
      </w:r>
      <w:r w:rsidR="00782B1A" w:rsidRPr="00E972DD">
        <w:rPr>
          <w:rFonts w:eastAsia="Times New Roman" w:cs="Segoe UI"/>
          <w:b/>
          <w:color w:val="auto"/>
          <w:u w:val="single"/>
          <w:lang w:val="hy-AM"/>
        </w:rPr>
        <w:t>աստիճանների</w:t>
      </w:r>
      <w:r w:rsidRPr="00E972DD">
        <w:rPr>
          <w:rFonts w:ascii="Times New Roman" w:eastAsia="Times New Roman" w:hAnsi="Times New Roman" w:cs="Times New Roman"/>
          <w:b/>
          <w:color w:val="auto"/>
          <w:u w:val="single"/>
          <w:lang w:val="hy-AM"/>
        </w:rPr>
        <w:t>․</w:t>
      </w:r>
    </w:p>
    <w:p w14:paraId="620812CB" w14:textId="77777777" w:rsidR="00640B6E" w:rsidRPr="00E972DD" w:rsidRDefault="00640B6E" w:rsidP="00E972DD">
      <w:pPr>
        <w:pStyle w:val="Default"/>
        <w:spacing w:line="360" w:lineRule="auto"/>
        <w:ind w:firstLine="708"/>
        <w:jc w:val="center"/>
        <w:rPr>
          <w:rFonts w:eastAsia="Times New Roman" w:cs="Times New Roman"/>
          <w:b/>
          <w:color w:val="auto"/>
          <w:u w:val="single"/>
          <w:lang w:val="hy-AM"/>
        </w:rPr>
      </w:pPr>
    </w:p>
    <w:p w14:paraId="19C33F71" w14:textId="22665A51" w:rsidR="005163F8" w:rsidRDefault="00307C85" w:rsidP="005163F8">
      <w:pPr>
        <w:pStyle w:val="Default"/>
        <w:spacing w:line="360" w:lineRule="auto"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val="hy-AM"/>
        </w:rPr>
      </w:pPr>
      <w:r>
        <w:rPr>
          <w:noProof/>
          <w:lang w:val="ru-RU"/>
        </w:rPr>
        <w:drawing>
          <wp:anchor distT="0" distB="0" distL="114300" distR="114300" simplePos="0" relativeHeight="251689984" behindDoc="0" locked="0" layoutInCell="1" allowOverlap="1" wp14:anchorId="43E1867E" wp14:editId="538AB8CC">
            <wp:simplePos x="0" y="0"/>
            <wp:positionH relativeFrom="margin">
              <wp:align>center</wp:align>
            </wp:positionH>
            <wp:positionV relativeFrom="paragraph">
              <wp:posOffset>385445</wp:posOffset>
            </wp:positionV>
            <wp:extent cx="5501640" cy="2849880"/>
            <wp:effectExtent l="0" t="0" r="3810" b="762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3F8" w:rsidRPr="008016F7">
        <w:rPr>
          <w:rFonts w:eastAsia="Times New Roman" w:cs="Times New Roman"/>
          <w:b/>
          <w:color w:val="auto"/>
          <w:lang w:val="hy-AM"/>
        </w:rPr>
        <w:t xml:space="preserve">Գծապատկեր </w:t>
      </w:r>
      <w:r w:rsidR="00E043E9" w:rsidRPr="008016F7">
        <w:rPr>
          <w:rFonts w:eastAsia="Times New Roman" w:cs="Times New Roman"/>
          <w:b/>
          <w:color w:val="auto"/>
          <w:lang w:val="hy-AM"/>
        </w:rPr>
        <w:t>2</w:t>
      </w:r>
      <w:r w:rsidR="005163F8" w:rsidRPr="008016F7">
        <w:rPr>
          <w:rFonts w:ascii="Times New Roman" w:eastAsia="Times New Roman" w:hAnsi="Times New Roman" w:cs="Times New Roman"/>
          <w:b/>
          <w:color w:val="auto"/>
          <w:lang w:val="hy-AM"/>
        </w:rPr>
        <w:t>․</w:t>
      </w:r>
    </w:p>
    <w:p w14:paraId="452637B8" w14:textId="77777777" w:rsidR="00640B6E" w:rsidRDefault="00640B6E" w:rsidP="005163F8">
      <w:pPr>
        <w:pStyle w:val="Default"/>
        <w:spacing w:line="360" w:lineRule="auto"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val="hy-AM"/>
        </w:rPr>
      </w:pPr>
    </w:p>
    <w:p w14:paraId="5156B099" w14:textId="452F8967" w:rsidR="006A68A1" w:rsidRDefault="00E972DD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  <w:r>
        <w:rPr>
          <w:rFonts w:cs="Arial"/>
          <w:color w:val="FF0000"/>
          <w:sz w:val="24"/>
          <w:szCs w:val="24"/>
          <w:lang w:val="hy-AM"/>
        </w:rPr>
        <w:tab/>
      </w:r>
      <w:r w:rsidR="00D645DF" w:rsidRPr="00611580">
        <w:rPr>
          <w:rFonts w:cs="Arial"/>
          <w:color w:val="FF0000"/>
          <w:sz w:val="24"/>
          <w:szCs w:val="24"/>
          <w:lang w:val="hy-AM"/>
        </w:rPr>
        <w:tab/>
      </w:r>
      <w:r w:rsidR="005163F8" w:rsidRPr="008016F7">
        <w:rPr>
          <w:rFonts w:cs="Arial"/>
          <w:sz w:val="24"/>
          <w:szCs w:val="24"/>
          <w:lang w:val="hy-AM"/>
        </w:rPr>
        <w:t xml:space="preserve">Գծապատկերից </w:t>
      </w:r>
      <w:r w:rsidR="00F25113" w:rsidRPr="008016F7">
        <w:rPr>
          <w:rFonts w:cs="Arial"/>
          <w:sz w:val="24"/>
          <w:szCs w:val="24"/>
          <w:lang w:val="hy-AM"/>
        </w:rPr>
        <w:t>պարզ է դառն</w:t>
      </w:r>
      <w:r w:rsidR="005163F8" w:rsidRPr="008016F7">
        <w:rPr>
          <w:rFonts w:cs="Arial"/>
          <w:sz w:val="24"/>
          <w:szCs w:val="24"/>
          <w:lang w:val="hy-AM"/>
        </w:rPr>
        <w:t xml:space="preserve">ում է, որ ընդհանուր հարցվողների </w:t>
      </w:r>
      <w:r w:rsidR="008016F7" w:rsidRPr="008016F7">
        <w:rPr>
          <w:rFonts w:cs="Arial"/>
          <w:sz w:val="24"/>
          <w:szCs w:val="24"/>
          <w:lang w:val="hy-AM"/>
        </w:rPr>
        <w:t>87,78</w:t>
      </w:r>
      <w:r w:rsidR="005163F8" w:rsidRPr="008016F7">
        <w:rPr>
          <w:rFonts w:cs="Arial"/>
          <w:sz w:val="24"/>
          <w:szCs w:val="24"/>
          <w:lang w:val="hy-AM"/>
        </w:rPr>
        <w:t xml:space="preserve">%-ը </w:t>
      </w:r>
      <w:r w:rsidR="00D9015D" w:rsidRPr="008016F7">
        <w:rPr>
          <w:rFonts w:cs="Arial"/>
          <w:sz w:val="24"/>
          <w:szCs w:val="24"/>
          <w:lang w:val="hy-AM"/>
        </w:rPr>
        <w:t>(</w:t>
      </w:r>
      <w:r w:rsidR="008016F7" w:rsidRPr="008016F7">
        <w:rPr>
          <w:rFonts w:cs="Arial"/>
          <w:sz w:val="24"/>
          <w:szCs w:val="24"/>
          <w:lang w:val="hy-AM"/>
        </w:rPr>
        <w:t xml:space="preserve">134 </w:t>
      </w:r>
      <w:r w:rsidR="00D9015D" w:rsidRPr="008016F7">
        <w:rPr>
          <w:rFonts w:cs="Arial"/>
          <w:sz w:val="24"/>
          <w:szCs w:val="24"/>
          <w:lang w:val="hy-AM"/>
        </w:rPr>
        <w:t xml:space="preserve">ուսանող) </w:t>
      </w:r>
      <w:r w:rsidR="005163F8" w:rsidRPr="008016F7">
        <w:rPr>
          <w:rFonts w:cs="Arial"/>
          <w:sz w:val="24"/>
          <w:szCs w:val="24"/>
          <w:lang w:val="hy-AM"/>
        </w:rPr>
        <w:t xml:space="preserve">բակալավրիատի, իսկ </w:t>
      </w:r>
      <w:r w:rsidR="008016F7" w:rsidRPr="008016F7">
        <w:rPr>
          <w:rFonts w:cs="Arial"/>
          <w:sz w:val="24"/>
          <w:szCs w:val="24"/>
          <w:lang w:val="hy-AM"/>
        </w:rPr>
        <w:t>12.25</w:t>
      </w:r>
      <w:r w:rsidR="009B015D" w:rsidRPr="008016F7">
        <w:rPr>
          <w:rFonts w:cs="Arial"/>
          <w:sz w:val="24"/>
          <w:szCs w:val="24"/>
          <w:lang w:val="hy-AM"/>
        </w:rPr>
        <w:t xml:space="preserve"> </w:t>
      </w:r>
      <w:r w:rsidR="005163F8" w:rsidRPr="008016F7">
        <w:rPr>
          <w:rFonts w:cs="Arial"/>
          <w:sz w:val="24"/>
          <w:szCs w:val="24"/>
          <w:lang w:val="hy-AM"/>
        </w:rPr>
        <w:t xml:space="preserve">%-ը </w:t>
      </w:r>
      <w:r w:rsidR="00D9015D" w:rsidRPr="008016F7">
        <w:rPr>
          <w:rFonts w:cs="Arial"/>
          <w:sz w:val="24"/>
          <w:szCs w:val="24"/>
          <w:lang w:val="hy-AM"/>
        </w:rPr>
        <w:t>(</w:t>
      </w:r>
      <w:r w:rsidR="008016F7" w:rsidRPr="008016F7">
        <w:rPr>
          <w:rFonts w:cs="Arial"/>
          <w:sz w:val="24"/>
          <w:szCs w:val="24"/>
          <w:lang w:val="hy-AM"/>
        </w:rPr>
        <w:t>17</w:t>
      </w:r>
      <w:r w:rsidR="00D9015D" w:rsidRPr="008016F7">
        <w:rPr>
          <w:rFonts w:cs="Arial"/>
          <w:sz w:val="24"/>
          <w:szCs w:val="24"/>
          <w:lang w:val="hy-AM"/>
        </w:rPr>
        <w:t xml:space="preserve"> ուսանող) </w:t>
      </w:r>
      <w:r w:rsidR="005163F8" w:rsidRPr="008016F7">
        <w:rPr>
          <w:rFonts w:cs="Arial"/>
          <w:sz w:val="24"/>
          <w:szCs w:val="24"/>
          <w:lang w:val="hy-AM"/>
        </w:rPr>
        <w:t xml:space="preserve">մագիստրատուրայի ուսանողներ են: Եթե հաշվի առնենք, որ </w:t>
      </w:r>
      <w:r w:rsidR="00F25113" w:rsidRPr="008016F7">
        <w:rPr>
          <w:rFonts w:cs="Arial"/>
          <w:sz w:val="24"/>
          <w:szCs w:val="24"/>
          <w:lang w:val="hy-AM"/>
        </w:rPr>
        <w:t>ԳՊՀ</w:t>
      </w:r>
      <w:r w:rsidR="005163F8" w:rsidRPr="008016F7">
        <w:rPr>
          <w:rFonts w:cs="Arial"/>
          <w:sz w:val="24"/>
          <w:szCs w:val="24"/>
          <w:lang w:val="hy-AM"/>
        </w:rPr>
        <w:t xml:space="preserve"> մագիստրատուրայում սովորող ուսանողների ընդհանուր թիվը կազմում </w:t>
      </w:r>
      <w:r w:rsidR="00F25113" w:rsidRPr="008016F7">
        <w:rPr>
          <w:rFonts w:cs="Arial"/>
          <w:sz w:val="24"/>
          <w:szCs w:val="24"/>
          <w:lang w:val="hy-AM"/>
        </w:rPr>
        <w:t xml:space="preserve">է </w:t>
      </w:r>
      <w:r w:rsidR="005163F8" w:rsidRPr="008016F7">
        <w:rPr>
          <w:rFonts w:cs="Arial"/>
          <w:sz w:val="24"/>
          <w:szCs w:val="24"/>
          <w:lang w:val="hy-AM"/>
        </w:rPr>
        <w:t>բուհի առկա ուսուցման համակարգում սովո</w:t>
      </w:r>
      <w:r w:rsidR="005163F8" w:rsidRPr="00640B6E">
        <w:rPr>
          <w:rFonts w:cs="Arial"/>
          <w:sz w:val="24"/>
          <w:szCs w:val="24"/>
          <w:lang w:val="hy-AM"/>
        </w:rPr>
        <w:t xml:space="preserve">րող ուսանողների </w:t>
      </w:r>
      <w:r w:rsidR="008016F7" w:rsidRPr="00640B6E">
        <w:rPr>
          <w:rFonts w:cs="Arial"/>
          <w:sz w:val="24"/>
          <w:szCs w:val="24"/>
          <w:lang w:val="hy-AM"/>
        </w:rPr>
        <w:t>22</w:t>
      </w:r>
      <w:r w:rsidR="009B015D" w:rsidRPr="00640B6E">
        <w:rPr>
          <w:rFonts w:cs="Arial"/>
          <w:sz w:val="24"/>
          <w:szCs w:val="24"/>
          <w:lang w:val="hy-AM"/>
        </w:rPr>
        <w:t>.7</w:t>
      </w:r>
      <w:r w:rsidR="008016F7" w:rsidRPr="00640B6E">
        <w:rPr>
          <w:rFonts w:cs="Arial"/>
          <w:sz w:val="24"/>
          <w:szCs w:val="24"/>
          <w:lang w:val="hy-AM"/>
        </w:rPr>
        <w:t>5</w:t>
      </w:r>
      <w:r w:rsidR="005163F8" w:rsidRPr="00640B6E">
        <w:rPr>
          <w:rFonts w:cs="Arial"/>
          <w:sz w:val="24"/>
          <w:szCs w:val="24"/>
          <w:lang w:val="hy-AM"/>
        </w:rPr>
        <w:t>%-ը, այսինքն՝ ուսանողների մոտավորապես</w:t>
      </w:r>
      <w:r w:rsidR="008016F7" w:rsidRPr="00640B6E">
        <w:rPr>
          <w:rFonts w:cs="Arial"/>
          <w:sz w:val="24"/>
          <w:szCs w:val="24"/>
          <w:lang w:val="hy-AM"/>
        </w:rPr>
        <w:t xml:space="preserve"> 1/4</w:t>
      </w:r>
      <w:r w:rsidR="005163F8" w:rsidRPr="00640B6E">
        <w:rPr>
          <w:rFonts w:cs="Arial"/>
          <w:sz w:val="24"/>
          <w:szCs w:val="24"/>
          <w:lang w:val="hy-AM"/>
        </w:rPr>
        <w:t xml:space="preserve">-ը, ապա </w:t>
      </w:r>
      <w:r w:rsidR="00AF0EB7" w:rsidRPr="00640B6E">
        <w:rPr>
          <w:rFonts w:cs="Arial"/>
          <w:sz w:val="24"/>
          <w:szCs w:val="24"/>
          <w:lang w:val="hy-AM"/>
        </w:rPr>
        <w:t>հարցմանը մագիստրատուրայի մասնակցությունը</w:t>
      </w:r>
      <w:r w:rsidR="00F25113" w:rsidRPr="00640B6E">
        <w:rPr>
          <w:rFonts w:cs="Arial"/>
          <w:sz w:val="24"/>
          <w:szCs w:val="24"/>
          <w:lang w:val="hy-AM"/>
        </w:rPr>
        <w:t xml:space="preserve"> </w:t>
      </w:r>
      <w:r w:rsidR="005163F8" w:rsidRPr="00640B6E">
        <w:rPr>
          <w:rFonts w:cs="Arial"/>
          <w:sz w:val="24"/>
          <w:szCs w:val="24"/>
          <w:lang w:val="hy-AM"/>
        </w:rPr>
        <w:t xml:space="preserve">գնահատվում է </w:t>
      </w:r>
      <w:r w:rsidR="00AF0EB7" w:rsidRPr="00640B6E">
        <w:rPr>
          <w:rFonts w:cs="Arial"/>
          <w:sz w:val="24"/>
          <w:szCs w:val="24"/>
          <w:lang w:val="hy-AM"/>
        </w:rPr>
        <w:t>պասիվ</w:t>
      </w:r>
      <w:r w:rsidR="005163F8" w:rsidRPr="00640B6E">
        <w:rPr>
          <w:rFonts w:cs="Arial"/>
          <w:sz w:val="24"/>
          <w:szCs w:val="24"/>
          <w:lang w:val="hy-AM"/>
        </w:rPr>
        <w:t>։</w:t>
      </w:r>
    </w:p>
    <w:p w14:paraId="0BE05B68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391F4A79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0078C573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343B76D0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6849DF94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75132A2F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7B464781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52321892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66E58ADA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0F0CCA07" w14:textId="77777777" w:rsid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rFonts w:cs="Arial"/>
          <w:sz w:val="24"/>
          <w:szCs w:val="24"/>
          <w:lang w:val="hy-AM"/>
        </w:rPr>
      </w:pPr>
    </w:p>
    <w:p w14:paraId="78AF398B" w14:textId="77777777" w:rsidR="00640B6E" w:rsidRPr="00640B6E" w:rsidRDefault="00640B6E" w:rsidP="00E972DD">
      <w:pPr>
        <w:pStyle w:val="a6"/>
        <w:tabs>
          <w:tab w:val="left" w:pos="284"/>
        </w:tabs>
        <w:spacing w:line="276" w:lineRule="auto"/>
        <w:ind w:left="0"/>
        <w:jc w:val="both"/>
        <w:rPr>
          <w:b/>
          <w:sz w:val="24"/>
          <w:szCs w:val="24"/>
          <w:lang w:val="hy-AM"/>
        </w:rPr>
      </w:pPr>
    </w:p>
    <w:p w14:paraId="05C1C9EF" w14:textId="77777777" w:rsidR="007B1BFE" w:rsidRPr="00640B6E" w:rsidRDefault="007B1BFE" w:rsidP="006A68A1">
      <w:pPr>
        <w:spacing w:after="0" w:line="360" w:lineRule="auto"/>
        <w:jc w:val="both"/>
        <w:rPr>
          <w:rFonts w:ascii="Sylfaen" w:hAnsi="Sylfaen"/>
          <w:b/>
          <w:sz w:val="12"/>
          <w:szCs w:val="24"/>
          <w:lang w:val="hy-AM"/>
        </w:rPr>
      </w:pPr>
      <w:r w:rsidRPr="00640B6E">
        <w:rPr>
          <w:rFonts w:ascii="Sylfaen" w:hAnsi="Sylfaen"/>
          <w:sz w:val="24"/>
          <w:szCs w:val="24"/>
          <w:lang w:val="hy-AM"/>
        </w:rPr>
        <w:tab/>
      </w:r>
    </w:p>
    <w:p w14:paraId="766C7BF6" w14:textId="77777777" w:rsidR="00511DDA" w:rsidRPr="00640B6E" w:rsidRDefault="00511DDA" w:rsidP="008C51B8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center"/>
        <w:rPr>
          <w:rFonts w:cs="Arial"/>
          <w:b/>
          <w:spacing w:val="2"/>
          <w:sz w:val="24"/>
          <w:szCs w:val="24"/>
          <w:lang w:val="hy-AM"/>
        </w:rPr>
      </w:pPr>
      <w:r w:rsidRPr="00640B6E">
        <w:rPr>
          <w:rFonts w:cs="Arial"/>
          <w:b/>
          <w:spacing w:val="2"/>
          <w:sz w:val="24"/>
          <w:szCs w:val="24"/>
          <w:lang w:val="hy-AM"/>
        </w:rPr>
        <w:lastRenderedPageBreak/>
        <w:t>ԳՊՀ ԴԱՍԱԽՈՍՆԵՐԻ ԳՈՐԾՈՒՆԵՈՒԹՅԱՆ ԳՆԱՀԱՏՈՒՄ</w:t>
      </w:r>
    </w:p>
    <w:p w14:paraId="3ADC77AA" w14:textId="77777777" w:rsidR="00511DDA" w:rsidRPr="00233CB7" w:rsidRDefault="00511DDA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cs="Arial"/>
          <w:spacing w:val="2"/>
          <w:sz w:val="24"/>
          <w:szCs w:val="24"/>
          <w:lang w:val="hy-AM"/>
        </w:rPr>
      </w:pPr>
      <w:r w:rsidRPr="00233CB7">
        <w:rPr>
          <w:rFonts w:cs="Arial"/>
          <w:spacing w:val="2"/>
          <w:sz w:val="24"/>
          <w:szCs w:val="24"/>
          <w:lang w:val="hy-AM"/>
        </w:rPr>
        <w:t xml:space="preserve">Գնահատման համար ընտրվել է ինտերվալային՝ 1-5 միավորանոց, սանդղակը։ </w:t>
      </w:r>
    </w:p>
    <w:p w14:paraId="36E792CB" w14:textId="77777777" w:rsidR="00511DDA" w:rsidRPr="00640B6E" w:rsidRDefault="00511DDA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cs="Arial"/>
          <w:spacing w:val="2"/>
          <w:sz w:val="16"/>
          <w:szCs w:val="24"/>
          <w:lang w:val="hy-AM"/>
        </w:rPr>
      </w:pPr>
    </w:p>
    <w:p w14:paraId="6CF74E02" w14:textId="77777777" w:rsidR="00511DDA" w:rsidRPr="00233CB7" w:rsidRDefault="00511DDA" w:rsidP="006D2777">
      <w:pPr>
        <w:spacing w:after="0" w:line="276" w:lineRule="auto"/>
        <w:rPr>
          <w:rFonts w:ascii="Sylfaen" w:hAnsi="Sylfaen"/>
          <w:b/>
          <w:sz w:val="24"/>
          <w:szCs w:val="24"/>
          <w:lang w:val="hy-AM"/>
        </w:rPr>
      </w:pPr>
      <w:r w:rsidRPr="00233CB7">
        <w:rPr>
          <w:rFonts w:ascii="Sylfaen" w:hAnsi="Sylfaen"/>
          <w:b/>
          <w:sz w:val="24"/>
          <w:szCs w:val="24"/>
          <w:lang w:val="hy-AM"/>
        </w:rPr>
        <w:t xml:space="preserve">Հարցման </w:t>
      </w:r>
      <w:r w:rsidR="00782B1A" w:rsidRPr="00233CB7">
        <w:rPr>
          <w:rFonts w:ascii="Sylfaen" w:hAnsi="Sylfaen"/>
          <w:b/>
          <w:sz w:val="24"/>
          <w:szCs w:val="24"/>
          <w:lang w:val="hy-AM"/>
        </w:rPr>
        <w:t>արդյունքները</w:t>
      </w:r>
      <w:r w:rsidRPr="00233CB7">
        <w:rPr>
          <w:rFonts w:ascii="Sylfaen" w:hAnsi="Sylfaen"/>
          <w:b/>
          <w:sz w:val="24"/>
          <w:szCs w:val="24"/>
          <w:lang w:val="hy-AM"/>
        </w:rPr>
        <w:t>՝ ըստ հարցերի հերթականության</w:t>
      </w:r>
    </w:p>
    <w:p w14:paraId="6678A1E1" w14:textId="77777777" w:rsidR="00511DDA" w:rsidRPr="00640B6E" w:rsidRDefault="00511DDA" w:rsidP="00511DDA">
      <w:pPr>
        <w:pStyle w:val="a6"/>
        <w:widowControl/>
        <w:shd w:val="clear" w:color="auto" w:fill="FFFFFF"/>
        <w:tabs>
          <w:tab w:val="left" w:pos="284"/>
        </w:tabs>
        <w:autoSpaceDE/>
        <w:autoSpaceDN/>
        <w:spacing w:before="0" w:line="276" w:lineRule="auto"/>
        <w:ind w:left="0" w:firstLine="0"/>
        <w:jc w:val="both"/>
        <w:rPr>
          <w:rFonts w:cs="Arial"/>
          <w:color w:val="FF0000"/>
          <w:spacing w:val="2"/>
          <w:sz w:val="16"/>
          <w:szCs w:val="24"/>
          <w:u w:val="single"/>
          <w:lang w:val="hy-AM"/>
        </w:rPr>
      </w:pPr>
    </w:p>
    <w:p w14:paraId="3CE71805" w14:textId="111D6AC9" w:rsidR="0056727C" w:rsidRPr="006B0F54" w:rsidRDefault="00AA21BA" w:rsidP="00AA21BA">
      <w:pPr>
        <w:spacing w:line="360" w:lineRule="auto"/>
        <w:jc w:val="both"/>
        <w:rPr>
          <w:rFonts w:ascii="Sylfaen" w:hAnsi="Sylfaen"/>
          <w:sz w:val="24"/>
          <w:szCs w:val="24"/>
          <w:lang w:val="hy-AM"/>
        </w:rPr>
      </w:pPr>
      <w:r w:rsidRPr="006B0F54">
        <w:rPr>
          <w:rFonts w:ascii="Sylfaen" w:hAnsi="Sylfaen"/>
          <w:b/>
          <w:i/>
          <w:sz w:val="24"/>
          <w:szCs w:val="24"/>
          <w:lang w:val="hy-AM"/>
        </w:rPr>
        <w:t>Հարց 1-ին</w:t>
      </w:r>
      <w:r w:rsidRPr="006B0F54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Pr="006B0F54">
        <w:rPr>
          <w:rFonts w:ascii="Sylfaen" w:hAnsi="Sylfaen" w:cs="Arial"/>
          <w:b/>
          <w:i/>
          <w:sz w:val="24"/>
          <w:szCs w:val="24"/>
          <w:u w:val="single"/>
          <w:lang w:val="hy-AM"/>
        </w:rPr>
        <w:t xml:space="preserve"> </w:t>
      </w:r>
      <w:r w:rsidR="006B0F54" w:rsidRPr="006B0F54">
        <w:rPr>
          <w:rFonts w:ascii="Sylfaen" w:hAnsi="Sylfaen" w:cs="Arial"/>
          <w:b/>
          <w:i/>
          <w:sz w:val="24"/>
          <w:szCs w:val="24"/>
          <w:u w:val="single"/>
          <w:lang w:val="hy-AM"/>
        </w:rPr>
        <w:t>Դասախոսը ն</w:t>
      </w:r>
      <w:r w:rsidR="00651BC3" w:rsidRPr="006B0F54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յութը մատուցում է պարզ, հասկանալի, հետաքրքիր և մատչելի:    </w:t>
      </w:r>
      <w:r w:rsidR="00651BC3" w:rsidRPr="006B0F54">
        <w:rPr>
          <w:rFonts w:ascii="Sylfaen" w:hAnsi="Sylfaen"/>
          <w:sz w:val="24"/>
          <w:szCs w:val="24"/>
          <w:lang w:val="hy-AM"/>
        </w:rPr>
        <w:t xml:space="preserve">                                                   </w:t>
      </w:r>
    </w:p>
    <w:tbl>
      <w:tblPr>
        <w:tblStyle w:val="a3"/>
        <w:tblpPr w:leftFromText="180" w:rightFromText="180" w:vertAnchor="text" w:horzAnchor="page" w:tblpX="1652" w:tblpY="101"/>
        <w:tblW w:w="9486" w:type="dxa"/>
        <w:tblLook w:val="04A0" w:firstRow="1" w:lastRow="0" w:firstColumn="1" w:lastColumn="0" w:noHBand="0" w:noVBand="1"/>
      </w:tblPr>
      <w:tblGrid>
        <w:gridCol w:w="561"/>
        <w:gridCol w:w="4143"/>
        <w:gridCol w:w="1724"/>
        <w:gridCol w:w="1554"/>
        <w:gridCol w:w="1504"/>
      </w:tblGrid>
      <w:tr w:rsidR="00233CB7" w:rsidRPr="00611580" w14:paraId="4528B696" w14:textId="77777777" w:rsidTr="00233CB7">
        <w:trPr>
          <w:trHeight w:val="967"/>
        </w:trPr>
        <w:tc>
          <w:tcPr>
            <w:tcW w:w="561" w:type="dxa"/>
            <w:vAlign w:val="center"/>
          </w:tcPr>
          <w:p w14:paraId="08914525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4143" w:type="dxa"/>
            <w:vAlign w:val="center"/>
          </w:tcPr>
          <w:p w14:paraId="4816614D" w14:textId="77777777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724" w:type="dxa"/>
          </w:tcPr>
          <w:p w14:paraId="6B07F17B" w14:textId="77777777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2021-2022</w:t>
            </w:r>
          </w:p>
          <w:p w14:paraId="0F7EC206" w14:textId="2AC7F272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  <w:tc>
          <w:tcPr>
            <w:tcW w:w="1554" w:type="dxa"/>
          </w:tcPr>
          <w:p w14:paraId="1AC62E7C" w14:textId="77777777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-2023</w:t>
            </w:r>
          </w:p>
          <w:p w14:paraId="71564828" w14:textId="3FF1F8FA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  <w:tc>
          <w:tcPr>
            <w:tcW w:w="1504" w:type="dxa"/>
          </w:tcPr>
          <w:p w14:paraId="5D677634" w14:textId="012552C0" w:rsidR="00233CB7" w:rsidRPr="00E972DD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 w:rsidR="00E972DD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-202</w:t>
            </w:r>
            <w:r w:rsidR="00E972DD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  <w:p w14:paraId="2AD4EA2E" w14:textId="652E9875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ուստարի</w:t>
            </w:r>
          </w:p>
        </w:tc>
      </w:tr>
      <w:tr w:rsidR="00233CB7" w:rsidRPr="00611580" w14:paraId="613300FB" w14:textId="77777777" w:rsidTr="00233CB7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45F16418" w14:textId="65E3A497" w:rsidR="00233CB7" w:rsidRPr="00233CB7" w:rsidRDefault="005B0134" w:rsidP="00233CB7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724" w:type="dxa"/>
            <w:shd w:val="clear" w:color="auto" w:fill="E7E6E6" w:themeFill="background2"/>
          </w:tcPr>
          <w:p w14:paraId="5899D11F" w14:textId="2CA2BA76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4,61</w:t>
            </w:r>
          </w:p>
        </w:tc>
        <w:tc>
          <w:tcPr>
            <w:tcW w:w="1554" w:type="dxa"/>
            <w:shd w:val="clear" w:color="auto" w:fill="E7E6E6" w:themeFill="background2"/>
          </w:tcPr>
          <w:p w14:paraId="1FF87B63" w14:textId="77CEA108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4,74</w:t>
            </w: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1AA258BD" w14:textId="370010CF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4,60</w:t>
            </w:r>
          </w:p>
        </w:tc>
      </w:tr>
      <w:tr w:rsidR="00233CB7" w:rsidRPr="00611580" w14:paraId="3B2089A0" w14:textId="77777777" w:rsidTr="00233CB7">
        <w:trPr>
          <w:trHeight w:val="483"/>
        </w:trPr>
        <w:tc>
          <w:tcPr>
            <w:tcW w:w="561" w:type="dxa"/>
            <w:vAlign w:val="center"/>
          </w:tcPr>
          <w:p w14:paraId="7CB99178" w14:textId="77777777" w:rsidR="00233CB7" w:rsidRPr="00233CB7" w:rsidRDefault="00233CB7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4143" w:type="dxa"/>
            <w:vAlign w:val="center"/>
          </w:tcPr>
          <w:p w14:paraId="760EA532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724" w:type="dxa"/>
            <w:vAlign w:val="center"/>
          </w:tcPr>
          <w:p w14:paraId="2AE47211" w14:textId="2A288121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en-US"/>
              </w:rPr>
              <w:t>6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554" w:type="dxa"/>
            <w:vAlign w:val="center"/>
          </w:tcPr>
          <w:p w14:paraId="18F8B63E" w14:textId="40E975EC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4,79</w:t>
            </w:r>
          </w:p>
        </w:tc>
        <w:tc>
          <w:tcPr>
            <w:tcW w:w="1504" w:type="dxa"/>
            <w:vAlign w:val="center"/>
          </w:tcPr>
          <w:p w14:paraId="1874279E" w14:textId="14328C6A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4,68</w:t>
            </w:r>
          </w:p>
        </w:tc>
      </w:tr>
      <w:tr w:rsidR="00233CB7" w:rsidRPr="00611580" w14:paraId="22982C7D" w14:textId="77777777" w:rsidTr="00233CB7">
        <w:trPr>
          <w:trHeight w:val="503"/>
        </w:trPr>
        <w:tc>
          <w:tcPr>
            <w:tcW w:w="561" w:type="dxa"/>
            <w:vAlign w:val="center"/>
          </w:tcPr>
          <w:p w14:paraId="6A4CA5ED" w14:textId="77777777" w:rsidR="00233CB7" w:rsidRPr="00233CB7" w:rsidRDefault="00233CB7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4143" w:type="dxa"/>
            <w:vAlign w:val="center"/>
          </w:tcPr>
          <w:p w14:paraId="19865708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724" w:type="dxa"/>
            <w:vAlign w:val="center"/>
          </w:tcPr>
          <w:p w14:paraId="51C590E4" w14:textId="520F5E5F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</w:t>
            </w: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5</w:t>
            </w: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554" w:type="dxa"/>
            <w:vAlign w:val="center"/>
          </w:tcPr>
          <w:p w14:paraId="23546381" w14:textId="575DB62D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4,6</w:t>
            </w:r>
          </w:p>
        </w:tc>
        <w:tc>
          <w:tcPr>
            <w:tcW w:w="1504" w:type="dxa"/>
            <w:vAlign w:val="center"/>
          </w:tcPr>
          <w:p w14:paraId="777A1C2F" w14:textId="6B154EC5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4,57</w:t>
            </w:r>
          </w:p>
        </w:tc>
      </w:tr>
      <w:tr w:rsidR="00233CB7" w:rsidRPr="00611580" w14:paraId="1624C682" w14:textId="77777777" w:rsidTr="00233CB7">
        <w:trPr>
          <w:trHeight w:val="503"/>
        </w:trPr>
        <w:tc>
          <w:tcPr>
            <w:tcW w:w="561" w:type="dxa"/>
            <w:vAlign w:val="center"/>
          </w:tcPr>
          <w:p w14:paraId="04C8D739" w14:textId="6057436A" w:rsidR="00233CB7" w:rsidRPr="00233CB7" w:rsidRDefault="00233CB7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143" w:type="dxa"/>
            <w:vAlign w:val="center"/>
          </w:tcPr>
          <w:p w14:paraId="27F561CD" w14:textId="75A8AF43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724" w:type="dxa"/>
            <w:vAlign w:val="center"/>
          </w:tcPr>
          <w:p w14:paraId="0BB5C2E1" w14:textId="637245EF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,9</w:t>
            </w:r>
          </w:p>
        </w:tc>
        <w:tc>
          <w:tcPr>
            <w:tcW w:w="1554" w:type="dxa"/>
            <w:vAlign w:val="center"/>
          </w:tcPr>
          <w:p w14:paraId="5701D734" w14:textId="4122B536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4,8</w:t>
            </w:r>
          </w:p>
        </w:tc>
        <w:tc>
          <w:tcPr>
            <w:tcW w:w="1504" w:type="dxa"/>
            <w:vAlign w:val="center"/>
          </w:tcPr>
          <w:p w14:paraId="7CA9B8D5" w14:textId="0A097C3D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4,63</w:t>
            </w:r>
          </w:p>
        </w:tc>
      </w:tr>
      <w:tr w:rsidR="00233CB7" w:rsidRPr="00611580" w14:paraId="3BE75932" w14:textId="77777777" w:rsidTr="00233CB7">
        <w:trPr>
          <w:trHeight w:val="503"/>
        </w:trPr>
        <w:tc>
          <w:tcPr>
            <w:tcW w:w="561" w:type="dxa"/>
            <w:vAlign w:val="center"/>
          </w:tcPr>
          <w:p w14:paraId="4BF86786" w14:textId="0EC22735" w:rsidR="00233CB7" w:rsidRPr="00233CB7" w:rsidRDefault="00233CB7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143" w:type="dxa"/>
            <w:vAlign w:val="center"/>
          </w:tcPr>
          <w:p w14:paraId="13A85C25" w14:textId="7F07A862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724" w:type="dxa"/>
            <w:vAlign w:val="center"/>
          </w:tcPr>
          <w:p w14:paraId="3CE3B076" w14:textId="21D03966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</w:t>
            </w: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1554" w:type="dxa"/>
            <w:vAlign w:val="center"/>
          </w:tcPr>
          <w:p w14:paraId="05F5817A" w14:textId="6B8EC2CA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4,77</w:t>
            </w:r>
          </w:p>
        </w:tc>
        <w:tc>
          <w:tcPr>
            <w:tcW w:w="1504" w:type="dxa"/>
            <w:vAlign w:val="center"/>
          </w:tcPr>
          <w:p w14:paraId="3674DA4C" w14:textId="5665DC1C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4,55</w:t>
            </w:r>
          </w:p>
        </w:tc>
      </w:tr>
      <w:tr w:rsidR="00233CB7" w:rsidRPr="00611580" w14:paraId="133F5A73" w14:textId="77777777" w:rsidTr="00233CB7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42EF832A" w14:textId="59AA91DB" w:rsidR="00233CB7" w:rsidRPr="00233CB7" w:rsidRDefault="00233CB7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724" w:type="dxa"/>
            <w:shd w:val="clear" w:color="auto" w:fill="E7E6E6" w:themeFill="background2"/>
            <w:vAlign w:val="center"/>
          </w:tcPr>
          <w:p w14:paraId="7987AE3B" w14:textId="7281669F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4,55</w:t>
            </w:r>
          </w:p>
        </w:tc>
        <w:tc>
          <w:tcPr>
            <w:tcW w:w="1554" w:type="dxa"/>
            <w:shd w:val="clear" w:color="auto" w:fill="E7E6E6" w:themeFill="background2"/>
            <w:vAlign w:val="center"/>
          </w:tcPr>
          <w:p w14:paraId="653414AD" w14:textId="67F9E0CC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4,74</w:t>
            </w: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1A0A2BCF" w14:textId="5AF585AA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b/>
                <w:bCs/>
                <w:sz w:val="24"/>
                <w:szCs w:val="24"/>
                <w:lang w:val="hy-AM"/>
              </w:rPr>
              <w:t>4,59</w:t>
            </w:r>
          </w:p>
        </w:tc>
      </w:tr>
      <w:tr w:rsidR="00233CB7" w:rsidRPr="00611580" w14:paraId="3FF8EC3D" w14:textId="77777777" w:rsidTr="00233CB7">
        <w:trPr>
          <w:trHeight w:val="1472"/>
        </w:trPr>
        <w:tc>
          <w:tcPr>
            <w:tcW w:w="561" w:type="dxa"/>
            <w:vAlign w:val="center"/>
          </w:tcPr>
          <w:p w14:paraId="007DB4BD" w14:textId="12507B77" w:rsidR="00233CB7" w:rsidRPr="00233CB7" w:rsidRDefault="00C07D9A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4143" w:type="dxa"/>
            <w:vAlign w:val="center"/>
          </w:tcPr>
          <w:p w14:paraId="718B6AA8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724" w:type="dxa"/>
            <w:vAlign w:val="center"/>
          </w:tcPr>
          <w:p w14:paraId="4CB0AA34" w14:textId="6A03378A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en-US"/>
              </w:rPr>
              <w:t>61</w:t>
            </w:r>
          </w:p>
        </w:tc>
        <w:tc>
          <w:tcPr>
            <w:tcW w:w="1554" w:type="dxa"/>
            <w:vAlign w:val="center"/>
          </w:tcPr>
          <w:p w14:paraId="7BC20AE8" w14:textId="770CC194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4,78</w:t>
            </w:r>
          </w:p>
        </w:tc>
        <w:tc>
          <w:tcPr>
            <w:tcW w:w="1504" w:type="dxa"/>
            <w:vAlign w:val="center"/>
          </w:tcPr>
          <w:p w14:paraId="71CF7CF0" w14:textId="42A9EA47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4,51</w:t>
            </w:r>
          </w:p>
        </w:tc>
      </w:tr>
      <w:tr w:rsidR="00233CB7" w:rsidRPr="00611580" w14:paraId="319A3319" w14:textId="77777777" w:rsidTr="00233CB7">
        <w:trPr>
          <w:trHeight w:val="967"/>
        </w:trPr>
        <w:tc>
          <w:tcPr>
            <w:tcW w:w="561" w:type="dxa"/>
            <w:vAlign w:val="center"/>
          </w:tcPr>
          <w:p w14:paraId="4B8BAD1C" w14:textId="109113DB" w:rsidR="00233CB7" w:rsidRPr="00233CB7" w:rsidRDefault="00C07D9A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4143" w:type="dxa"/>
            <w:vAlign w:val="center"/>
          </w:tcPr>
          <w:p w14:paraId="487CF9EA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724" w:type="dxa"/>
            <w:vAlign w:val="center"/>
          </w:tcPr>
          <w:p w14:paraId="7D8C71AD" w14:textId="1AB5A0A4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</w:t>
            </w: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554" w:type="dxa"/>
            <w:vAlign w:val="center"/>
          </w:tcPr>
          <w:p w14:paraId="0FF1FABA" w14:textId="3F6B3218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4,84</w:t>
            </w:r>
          </w:p>
        </w:tc>
        <w:tc>
          <w:tcPr>
            <w:tcW w:w="1504" w:type="dxa"/>
            <w:vAlign w:val="center"/>
          </w:tcPr>
          <w:p w14:paraId="512C753B" w14:textId="42D7E2FC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4,47</w:t>
            </w:r>
          </w:p>
        </w:tc>
      </w:tr>
      <w:tr w:rsidR="00233CB7" w:rsidRPr="00611580" w14:paraId="5DFAF6E2" w14:textId="77777777" w:rsidTr="00233CB7">
        <w:trPr>
          <w:trHeight w:val="483"/>
        </w:trPr>
        <w:tc>
          <w:tcPr>
            <w:tcW w:w="561" w:type="dxa"/>
            <w:vAlign w:val="center"/>
          </w:tcPr>
          <w:p w14:paraId="59383B59" w14:textId="77777777" w:rsidR="00233CB7" w:rsidRPr="00233CB7" w:rsidRDefault="00233CB7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143" w:type="dxa"/>
            <w:vAlign w:val="center"/>
          </w:tcPr>
          <w:p w14:paraId="5D49B01A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724" w:type="dxa"/>
            <w:vAlign w:val="center"/>
          </w:tcPr>
          <w:p w14:paraId="6EF5CF6D" w14:textId="732B6FBC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en-US"/>
              </w:rPr>
              <w:t>49</w:t>
            </w:r>
          </w:p>
        </w:tc>
        <w:tc>
          <w:tcPr>
            <w:tcW w:w="1554" w:type="dxa"/>
            <w:vAlign w:val="center"/>
          </w:tcPr>
          <w:p w14:paraId="67237DB5" w14:textId="0E6D88C8" w:rsidR="00233CB7" w:rsidRPr="00233CB7" w:rsidRDefault="00233CB7" w:rsidP="00233CB7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4,65</w:t>
            </w:r>
          </w:p>
        </w:tc>
        <w:tc>
          <w:tcPr>
            <w:tcW w:w="1504" w:type="dxa"/>
            <w:vAlign w:val="center"/>
          </w:tcPr>
          <w:p w14:paraId="579A855C" w14:textId="5DFF222D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4,69</w:t>
            </w:r>
          </w:p>
        </w:tc>
      </w:tr>
      <w:tr w:rsidR="00233CB7" w:rsidRPr="00611580" w14:paraId="5E709831" w14:textId="77777777" w:rsidTr="00233CB7">
        <w:trPr>
          <w:trHeight w:val="483"/>
        </w:trPr>
        <w:tc>
          <w:tcPr>
            <w:tcW w:w="561" w:type="dxa"/>
            <w:vAlign w:val="center"/>
          </w:tcPr>
          <w:p w14:paraId="7FDE1B7B" w14:textId="77777777" w:rsidR="00233CB7" w:rsidRPr="00233CB7" w:rsidRDefault="00233CB7" w:rsidP="00233CB7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143" w:type="dxa"/>
            <w:vAlign w:val="center"/>
          </w:tcPr>
          <w:p w14:paraId="06D146A8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724" w:type="dxa"/>
            <w:vAlign w:val="center"/>
          </w:tcPr>
          <w:p w14:paraId="25905002" w14:textId="61404A8F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</w:t>
            </w:r>
            <w:r w:rsidRPr="00233CB7">
              <w:rPr>
                <w:rFonts w:ascii="Sylfaen" w:eastAsia="Times New Roman" w:hAnsi="Sylfaen"/>
                <w:sz w:val="24"/>
                <w:szCs w:val="24"/>
                <w:lang w:val="hy-AM"/>
              </w:rPr>
              <w:t>,</w:t>
            </w: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4" w:type="dxa"/>
            <w:vAlign w:val="center"/>
          </w:tcPr>
          <w:p w14:paraId="2C5A2050" w14:textId="1B250DC4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hy-AM"/>
              </w:rPr>
              <w:t>4,71</w:t>
            </w:r>
          </w:p>
        </w:tc>
        <w:tc>
          <w:tcPr>
            <w:tcW w:w="1504" w:type="dxa"/>
            <w:vAlign w:val="center"/>
          </w:tcPr>
          <w:p w14:paraId="189670C3" w14:textId="24F9A893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233CB7">
              <w:rPr>
                <w:rFonts w:ascii="Sylfaen" w:hAnsi="Sylfaen"/>
                <w:sz w:val="24"/>
                <w:szCs w:val="24"/>
                <w:lang w:val="en-US"/>
              </w:rPr>
              <w:t>4,71</w:t>
            </w:r>
          </w:p>
        </w:tc>
      </w:tr>
      <w:tr w:rsidR="00233CB7" w:rsidRPr="00611580" w14:paraId="407DC824" w14:textId="77777777" w:rsidTr="003D726A">
        <w:trPr>
          <w:trHeight w:val="483"/>
        </w:trPr>
        <w:tc>
          <w:tcPr>
            <w:tcW w:w="4704" w:type="dxa"/>
            <w:gridSpan w:val="2"/>
            <w:shd w:val="clear" w:color="auto" w:fill="E7E6E6" w:themeFill="background2"/>
            <w:vAlign w:val="center"/>
          </w:tcPr>
          <w:p w14:paraId="208B8836" w14:textId="77777777" w:rsidR="00233CB7" w:rsidRPr="00233CB7" w:rsidRDefault="00233CB7" w:rsidP="00233CB7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724" w:type="dxa"/>
            <w:shd w:val="clear" w:color="auto" w:fill="E7E6E6" w:themeFill="background2"/>
          </w:tcPr>
          <w:p w14:paraId="23F5557D" w14:textId="37B8F01F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4,58</w:t>
            </w:r>
          </w:p>
        </w:tc>
        <w:tc>
          <w:tcPr>
            <w:tcW w:w="1554" w:type="dxa"/>
            <w:shd w:val="clear" w:color="auto" w:fill="E7E6E6" w:themeFill="background2"/>
          </w:tcPr>
          <w:p w14:paraId="15DD5608" w14:textId="3E4AAC91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4,74</w:t>
            </w:r>
          </w:p>
        </w:tc>
        <w:tc>
          <w:tcPr>
            <w:tcW w:w="1504" w:type="dxa"/>
            <w:shd w:val="clear" w:color="auto" w:fill="E7E6E6" w:themeFill="background2"/>
          </w:tcPr>
          <w:p w14:paraId="673A3E88" w14:textId="58E774F0" w:rsidR="00233CB7" w:rsidRPr="00233CB7" w:rsidRDefault="00233CB7" w:rsidP="00233CB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233CB7">
              <w:rPr>
                <w:rFonts w:ascii="Sylfaen" w:hAnsi="Sylfaen"/>
                <w:b/>
                <w:sz w:val="24"/>
                <w:szCs w:val="24"/>
                <w:lang w:val="hy-AM"/>
              </w:rPr>
              <w:t>4,60</w:t>
            </w:r>
          </w:p>
        </w:tc>
      </w:tr>
    </w:tbl>
    <w:p w14:paraId="3473D3A9" w14:textId="77777777" w:rsidR="002A39A6" w:rsidRPr="00611580" w:rsidRDefault="002A39A6" w:rsidP="002A39A6">
      <w:pPr>
        <w:spacing w:after="0" w:line="276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0101813A" w14:textId="6B54A540" w:rsidR="006B0F54" w:rsidRPr="00E07655" w:rsidRDefault="006B0F54" w:rsidP="00640B6E">
      <w:pPr>
        <w:spacing w:after="0" w:line="276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E07655">
        <w:rPr>
          <w:rFonts w:ascii="Sylfaen" w:hAnsi="Sylfaen"/>
          <w:sz w:val="24"/>
          <w:szCs w:val="24"/>
          <w:lang w:val="hy-AM"/>
        </w:rPr>
        <w:t xml:space="preserve">Համեմատելով աղյուսակում նշված երեք ուսումնական տարիները՝ կարող ենք նշել, որ </w:t>
      </w:r>
      <w:r>
        <w:rPr>
          <w:rFonts w:ascii="Sylfaen" w:hAnsi="Sylfaen"/>
          <w:sz w:val="24"/>
          <w:szCs w:val="24"/>
          <w:lang w:val="hy-AM"/>
        </w:rPr>
        <w:t>Հումանիտար մասնագիտությունների</w:t>
      </w:r>
      <w:r w:rsidRPr="00E07655">
        <w:rPr>
          <w:rFonts w:ascii="Sylfaen" w:hAnsi="Sylfaen"/>
          <w:sz w:val="24"/>
          <w:szCs w:val="24"/>
          <w:lang w:val="hy-AM"/>
        </w:rPr>
        <w:t xml:space="preserve"> ֆակուլտետում նկատվում է պրոֆեսորադասախոսական կազմի միջին գնահատականի </w:t>
      </w:r>
      <w:r>
        <w:rPr>
          <w:rFonts w:ascii="Sylfaen" w:hAnsi="Sylfaen"/>
          <w:sz w:val="24"/>
          <w:szCs w:val="24"/>
          <w:lang w:val="hy-AM"/>
        </w:rPr>
        <w:t>նվազում</w:t>
      </w:r>
      <w:r w:rsidRPr="00E07655">
        <w:rPr>
          <w:rFonts w:ascii="Sylfaen" w:hAnsi="Sylfaen"/>
          <w:sz w:val="24"/>
          <w:szCs w:val="24"/>
          <w:lang w:val="hy-AM"/>
        </w:rPr>
        <w:t xml:space="preserve">՝ </w:t>
      </w:r>
      <w:r w:rsidRPr="00E07655">
        <w:rPr>
          <w:rFonts w:ascii="Sylfaen" w:hAnsi="Sylfaen"/>
          <w:bCs/>
          <w:sz w:val="24"/>
          <w:szCs w:val="24"/>
          <w:lang w:val="hy-AM"/>
        </w:rPr>
        <w:t>4,</w:t>
      </w:r>
      <w:r>
        <w:rPr>
          <w:rFonts w:ascii="Sylfaen" w:hAnsi="Sylfaen"/>
          <w:bCs/>
          <w:sz w:val="24"/>
          <w:szCs w:val="24"/>
          <w:lang w:val="hy-AM"/>
        </w:rPr>
        <w:t>74</w:t>
      </w:r>
      <w:r w:rsidRPr="00E07655">
        <w:rPr>
          <w:rFonts w:ascii="Sylfaen" w:hAnsi="Sylfaen"/>
          <w:bCs/>
          <w:sz w:val="24"/>
          <w:szCs w:val="24"/>
          <w:lang w:val="hy-AM"/>
        </w:rPr>
        <w:t>-ից 4,6</w:t>
      </w:r>
      <w:r>
        <w:rPr>
          <w:rFonts w:ascii="Sylfaen" w:hAnsi="Sylfaen"/>
          <w:bCs/>
          <w:sz w:val="24"/>
          <w:szCs w:val="24"/>
          <w:lang w:val="hy-AM"/>
        </w:rPr>
        <w:t>0</w:t>
      </w:r>
      <w:r w:rsidRPr="00E07655">
        <w:rPr>
          <w:rFonts w:ascii="Sylfaen" w:hAnsi="Sylfaen"/>
          <w:bCs/>
          <w:sz w:val="24"/>
          <w:szCs w:val="24"/>
          <w:lang w:val="hy-AM"/>
        </w:rPr>
        <w:t xml:space="preserve"> միավոր։</w:t>
      </w:r>
    </w:p>
    <w:p w14:paraId="31C74033" w14:textId="648A81E7" w:rsidR="006B0F54" w:rsidRPr="00E07655" w:rsidRDefault="006B0F54" w:rsidP="00640B6E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E07655">
        <w:rPr>
          <w:rFonts w:ascii="Sylfaen" w:hAnsi="Sylfaen"/>
          <w:bCs/>
          <w:sz w:val="24"/>
          <w:szCs w:val="24"/>
          <w:lang w:val="hy-AM"/>
        </w:rPr>
        <w:t>Բնագիտա</w:t>
      </w:r>
      <w:r>
        <w:rPr>
          <w:rFonts w:ascii="Sylfaen" w:hAnsi="Sylfaen"/>
          <w:bCs/>
          <w:sz w:val="24"/>
          <w:szCs w:val="24"/>
          <w:lang w:val="hy-AM"/>
        </w:rPr>
        <w:t>տնտեսագիտական</w:t>
      </w:r>
      <w:r w:rsidRPr="00E07655">
        <w:rPr>
          <w:rFonts w:ascii="Sylfaen" w:hAnsi="Sylfaen"/>
          <w:bCs/>
          <w:sz w:val="24"/>
          <w:szCs w:val="24"/>
          <w:lang w:val="hy-AM"/>
        </w:rPr>
        <w:t xml:space="preserve"> ֆակուլտետում </w:t>
      </w:r>
      <w:r w:rsidRPr="00E07655">
        <w:rPr>
          <w:rFonts w:ascii="Sylfaen" w:hAnsi="Sylfaen"/>
          <w:sz w:val="24"/>
          <w:szCs w:val="24"/>
          <w:lang w:val="hy-AM"/>
        </w:rPr>
        <w:t>կրկին նկատում</w:t>
      </w:r>
      <w:r>
        <w:rPr>
          <w:rFonts w:ascii="Sylfaen" w:hAnsi="Sylfaen"/>
          <w:sz w:val="24"/>
          <w:szCs w:val="24"/>
          <w:lang w:val="hy-AM"/>
        </w:rPr>
        <w:t xml:space="preserve"> է նվազում</w:t>
      </w:r>
      <w:r w:rsidRPr="00E07655">
        <w:rPr>
          <w:rFonts w:ascii="Sylfaen" w:hAnsi="Sylfaen"/>
          <w:sz w:val="24"/>
          <w:szCs w:val="24"/>
          <w:lang w:val="hy-AM"/>
        </w:rPr>
        <w:t>՝ 4,</w:t>
      </w:r>
      <w:r>
        <w:rPr>
          <w:rFonts w:ascii="Sylfaen" w:hAnsi="Sylfaen"/>
          <w:sz w:val="24"/>
          <w:szCs w:val="24"/>
          <w:lang w:val="hy-AM"/>
        </w:rPr>
        <w:t>74</w:t>
      </w:r>
      <w:r w:rsidRPr="00E07655">
        <w:rPr>
          <w:rFonts w:ascii="Sylfaen" w:hAnsi="Sylfaen"/>
          <w:sz w:val="24"/>
          <w:szCs w:val="24"/>
          <w:lang w:val="hy-AM"/>
        </w:rPr>
        <w:t>-ից 4,</w:t>
      </w:r>
      <w:r>
        <w:rPr>
          <w:rFonts w:ascii="Sylfaen" w:hAnsi="Sylfaen"/>
          <w:sz w:val="24"/>
          <w:szCs w:val="24"/>
          <w:lang w:val="hy-AM"/>
        </w:rPr>
        <w:t>59</w:t>
      </w:r>
      <w:r w:rsidRPr="00E07655">
        <w:rPr>
          <w:rFonts w:ascii="Sylfaen" w:hAnsi="Sylfaen"/>
          <w:sz w:val="24"/>
          <w:szCs w:val="24"/>
          <w:lang w:val="hy-AM"/>
        </w:rPr>
        <w:t xml:space="preserve"> միավոր։</w:t>
      </w:r>
    </w:p>
    <w:p w14:paraId="7A4E25C1" w14:textId="3C7F6E74" w:rsidR="002A39A6" w:rsidRPr="00603C4E" w:rsidRDefault="00802211" w:rsidP="00640B6E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603C4E">
        <w:rPr>
          <w:rFonts w:ascii="Sylfaen" w:hAnsi="Sylfaen"/>
          <w:sz w:val="24"/>
          <w:szCs w:val="24"/>
          <w:lang w:val="hy-AM"/>
        </w:rPr>
        <w:t xml:space="preserve">Առաջին հարցի պատասխանների </w:t>
      </w:r>
      <w:r w:rsidR="002A39A6" w:rsidRPr="00603C4E">
        <w:rPr>
          <w:rFonts w:ascii="Sylfaen" w:hAnsi="Sylfaen"/>
          <w:sz w:val="24"/>
          <w:szCs w:val="24"/>
          <w:lang w:val="hy-AM"/>
        </w:rPr>
        <w:t>արդյու</w:t>
      </w:r>
      <w:r w:rsidRPr="00603C4E">
        <w:rPr>
          <w:rFonts w:ascii="Sylfaen" w:hAnsi="Sylfaen"/>
          <w:sz w:val="24"/>
          <w:szCs w:val="24"/>
          <w:lang w:val="hy-AM"/>
        </w:rPr>
        <w:t>ն</w:t>
      </w:r>
      <w:r w:rsidR="002A39A6" w:rsidRPr="00603C4E">
        <w:rPr>
          <w:rFonts w:ascii="Sylfaen" w:hAnsi="Sylfaen"/>
          <w:sz w:val="24"/>
          <w:szCs w:val="24"/>
          <w:lang w:val="hy-AM"/>
        </w:rPr>
        <w:t>քներո</w:t>
      </w:r>
      <w:r w:rsidRPr="00603C4E">
        <w:rPr>
          <w:rFonts w:ascii="Sylfaen" w:hAnsi="Sylfaen"/>
          <w:sz w:val="24"/>
          <w:szCs w:val="24"/>
          <w:lang w:val="hy-AM"/>
        </w:rPr>
        <w:t>վ</w:t>
      </w:r>
      <w:r w:rsidR="002A39A6" w:rsidRPr="00603C4E">
        <w:rPr>
          <w:rFonts w:ascii="Sylfaen" w:hAnsi="Sylfaen"/>
          <w:sz w:val="24"/>
          <w:szCs w:val="24"/>
          <w:lang w:val="hy-AM"/>
        </w:rPr>
        <w:t xml:space="preserve"> ԳՊՀ ամբիոններից առավել բարձր միջինացված գնահատական գրանցվել է</w:t>
      </w:r>
      <w:r w:rsidR="00E043E9" w:rsidRPr="00603C4E">
        <w:rPr>
          <w:rFonts w:ascii="Sylfaen" w:hAnsi="Sylfaen"/>
          <w:sz w:val="24"/>
          <w:szCs w:val="24"/>
          <w:lang w:val="hy-AM"/>
        </w:rPr>
        <w:t xml:space="preserve"> </w:t>
      </w:r>
      <w:r w:rsidR="00603C4E" w:rsidRPr="00603C4E">
        <w:rPr>
          <w:rFonts w:ascii="Sylfaen" w:hAnsi="Sylfaen"/>
          <w:sz w:val="24"/>
          <w:szCs w:val="24"/>
          <w:lang w:val="hy-AM"/>
        </w:rPr>
        <w:t>Հաշվապահական հաշվառման</w:t>
      </w:r>
      <w:r w:rsidR="002A39A6" w:rsidRPr="00603C4E">
        <w:rPr>
          <w:rFonts w:ascii="Sylfaen" w:hAnsi="Sylfaen"/>
          <w:sz w:val="24"/>
          <w:szCs w:val="24"/>
          <w:lang w:val="hy-AM"/>
        </w:rPr>
        <w:t xml:space="preserve"> ամբիոնում՝ 4,</w:t>
      </w:r>
      <w:r w:rsidR="00603C4E" w:rsidRPr="00603C4E">
        <w:rPr>
          <w:rFonts w:ascii="Sylfaen" w:hAnsi="Sylfaen"/>
          <w:sz w:val="24"/>
          <w:szCs w:val="24"/>
          <w:lang w:val="hy-AM"/>
        </w:rPr>
        <w:t>71</w:t>
      </w:r>
      <w:r w:rsidR="00DD2485" w:rsidRPr="00603C4E">
        <w:rPr>
          <w:rFonts w:ascii="Sylfaen" w:hAnsi="Sylfaen"/>
          <w:sz w:val="24"/>
          <w:szCs w:val="24"/>
          <w:lang w:val="hy-AM"/>
        </w:rPr>
        <w:t xml:space="preserve"> </w:t>
      </w:r>
      <w:r w:rsidR="002A39A6" w:rsidRPr="00603C4E">
        <w:rPr>
          <w:rFonts w:ascii="Sylfaen" w:hAnsi="Sylfaen"/>
          <w:sz w:val="24"/>
          <w:szCs w:val="24"/>
          <w:lang w:val="hy-AM"/>
        </w:rPr>
        <w:t xml:space="preserve">միավոր։ </w:t>
      </w:r>
      <w:r w:rsidR="00C434C5" w:rsidRPr="00603C4E">
        <w:rPr>
          <w:rFonts w:ascii="Sylfaen" w:hAnsi="Sylfaen"/>
          <w:sz w:val="24"/>
          <w:szCs w:val="24"/>
          <w:lang w:val="hy-AM"/>
        </w:rPr>
        <w:t>Ա</w:t>
      </w:r>
      <w:r w:rsidR="002A39A6" w:rsidRPr="00603C4E">
        <w:rPr>
          <w:rFonts w:ascii="Sylfaen" w:hAnsi="Sylfaen"/>
          <w:sz w:val="24"/>
          <w:szCs w:val="24"/>
          <w:lang w:val="hy-AM"/>
        </w:rPr>
        <w:t>մենացածր միջինացված արդյունք</w:t>
      </w:r>
      <w:r w:rsidR="006B0F54">
        <w:rPr>
          <w:rFonts w:ascii="Sylfaen" w:hAnsi="Sylfaen"/>
          <w:sz w:val="24"/>
          <w:szCs w:val="24"/>
          <w:lang w:val="hy-AM"/>
        </w:rPr>
        <w:t xml:space="preserve">՝ </w:t>
      </w:r>
      <w:r w:rsidR="006B0F54" w:rsidRPr="006B0F54">
        <w:rPr>
          <w:rFonts w:ascii="Sylfaen" w:hAnsi="Sylfaen"/>
          <w:sz w:val="24"/>
          <w:szCs w:val="24"/>
          <w:lang w:val="hy-AM"/>
        </w:rPr>
        <w:t>4,47</w:t>
      </w:r>
      <w:r w:rsidR="006B0F54">
        <w:rPr>
          <w:rFonts w:ascii="Sylfaen" w:hAnsi="Sylfaen"/>
          <w:sz w:val="24"/>
          <w:szCs w:val="24"/>
          <w:lang w:val="hy-AM"/>
        </w:rPr>
        <w:t xml:space="preserve"> միավոր,</w:t>
      </w:r>
      <w:r w:rsidR="002A39A6" w:rsidRPr="00603C4E">
        <w:rPr>
          <w:rFonts w:ascii="Sylfaen" w:hAnsi="Sylfaen"/>
          <w:sz w:val="24"/>
          <w:szCs w:val="24"/>
          <w:lang w:val="hy-AM"/>
        </w:rPr>
        <w:t xml:space="preserve"> ամրագրվել </w:t>
      </w:r>
      <w:r w:rsidR="006B0F54">
        <w:rPr>
          <w:rFonts w:ascii="Sylfaen" w:hAnsi="Sylfaen"/>
          <w:sz w:val="24"/>
          <w:szCs w:val="24"/>
          <w:lang w:val="hy-AM"/>
        </w:rPr>
        <w:t xml:space="preserve">է </w:t>
      </w:r>
      <w:r w:rsidR="00603C4E" w:rsidRPr="00603C4E">
        <w:rPr>
          <w:rFonts w:ascii="Sylfaen" w:hAnsi="Sylfaen"/>
          <w:sz w:val="24"/>
          <w:szCs w:val="24"/>
          <w:lang w:val="hy-AM"/>
        </w:rPr>
        <w:t xml:space="preserve">Կենսաբանության, էկոլոգիայի և առողջ ապրելակերպի </w:t>
      </w:r>
      <w:r w:rsidR="00665921" w:rsidRPr="00603C4E">
        <w:rPr>
          <w:rFonts w:ascii="Sylfaen" w:hAnsi="Sylfaen"/>
          <w:sz w:val="24"/>
          <w:szCs w:val="24"/>
          <w:lang w:val="hy-AM"/>
        </w:rPr>
        <w:t>ամբիոնում</w:t>
      </w:r>
      <w:r w:rsidR="002A39A6" w:rsidRPr="00603C4E">
        <w:rPr>
          <w:rFonts w:ascii="Sylfaen" w:hAnsi="Sylfaen"/>
          <w:sz w:val="24"/>
          <w:szCs w:val="24"/>
          <w:lang w:val="hy-AM"/>
        </w:rPr>
        <w:t xml:space="preserve">։ </w:t>
      </w:r>
    </w:p>
    <w:p w14:paraId="37A20A61" w14:textId="77777777" w:rsidR="00805979" w:rsidRDefault="00805979" w:rsidP="00640B6E">
      <w:pPr>
        <w:spacing w:line="276" w:lineRule="auto"/>
        <w:ind w:firstLine="708"/>
        <w:jc w:val="both"/>
        <w:rPr>
          <w:rFonts w:ascii="Sylfaen" w:hAnsi="Sylfaen"/>
          <w:b/>
          <w:i/>
          <w:sz w:val="24"/>
          <w:szCs w:val="24"/>
          <w:lang w:val="hy-AM"/>
        </w:rPr>
      </w:pPr>
    </w:p>
    <w:p w14:paraId="230B5D3E" w14:textId="7FBD2A55" w:rsidR="00E043E9" w:rsidRDefault="00405B69" w:rsidP="00DD2485">
      <w:pPr>
        <w:spacing w:line="360" w:lineRule="auto"/>
        <w:ind w:firstLine="708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6B0F54">
        <w:rPr>
          <w:rFonts w:ascii="Sylfaen" w:hAnsi="Sylfaen"/>
          <w:b/>
          <w:i/>
          <w:sz w:val="24"/>
          <w:szCs w:val="24"/>
          <w:lang w:val="hy-AM"/>
        </w:rPr>
        <w:t>2021-2022</w:t>
      </w:r>
      <w:r w:rsidR="00603C4E" w:rsidRPr="006B0F54">
        <w:rPr>
          <w:rFonts w:ascii="Sylfaen" w:hAnsi="Sylfaen"/>
          <w:b/>
          <w:i/>
          <w:sz w:val="24"/>
          <w:szCs w:val="24"/>
          <w:lang w:val="hy-AM"/>
        </w:rPr>
        <w:t>,</w:t>
      </w:r>
      <w:r w:rsidR="00DD2485" w:rsidRPr="006B0F54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Pr="006B0F54">
        <w:rPr>
          <w:rFonts w:ascii="Sylfaen" w:hAnsi="Sylfaen"/>
          <w:b/>
          <w:i/>
          <w:sz w:val="24"/>
          <w:szCs w:val="24"/>
          <w:lang w:val="hy-AM"/>
        </w:rPr>
        <w:t>2022-2023</w:t>
      </w:r>
      <w:r w:rsidR="00603C4E" w:rsidRPr="006B0F54">
        <w:rPr>
          <w:rFonts w:ascii="Sylfaen" w:hAnsi="Sylfaen"/>
          <w:b/>
          <w:i/>
          <w:sz w:val="24"/>
          <w:szCs w:val="24"/>
          <w:lang w:val="hy-AM"/>
        </w:rPr>
        <w:t xml:space="preserve"> և 2023-2024</w:t>
      </w:r>
      <w:r w:rsidR="002A39A6" w:rsidRPr="006B0F54">
        <w:rPr>
          <w:rFonts w:ascii="Sylfaen" w:hAnsi="Sylfaen"/>
          <w:b/>
          <w:i/>
          <w:sz w:val="24"/>
          <w:szCs w:val="24"/>
          <w:lang w:val="hy-AM"/>
        </w:rPr>
        <w:t xml:space="preserve"> ուս</w:t>
      </w:r>
      <w:r w:rsidR="00DD2485" w:rsidRPr="006B0F54">
        <w:rPr>
          <w:rFonts w:ascii="Sylfaen" w:hAnsi="Sylfaen"/>
          <w:b/>
          <w:i/>
          <w:sz w:val="24"/>
          <w:szCs w:val="24"/>
          <w:lang w:val="hy-AM"/>
        </w:rPr>
        <w:t>ումնական տարիների</w:t>
      </w:r>
      <w:r w:rsidR="002A39A6" w:rsidRPr="006B0F54">
        <w:rPr>
          <w:rFonts w:ascii="Sylfaen" w:hAnsi="Sylfaen"/>
          <w:b/>
          <w:i/>
          <w:sz w:val="24"/>
          <w:szCs w:val="24"/>
          <w:lang w:val="hy-AM"/>
        </w:rPr>
        <w:t xml:space="preserve"> միջինացված գնահատականները </w:t>
      </w:r>
      <w:r w:rsidR="00E043E9" w:rsidRPr="006B0F54">
        <w:rPr>
          <w:rFonts w:ascii="Sylfaen" w:hAnsi="Sylfaen"/>
          <w:b/>
          <w:i/>
          <w:sz w:val="24"/>
          <w:szCs w:val="24"/>
          <w:lang w:val="hy-AM"/>
        </w:rPr>
        <w:t>համեմատական</w:t>
      </w:r>
      <w:r w:rsidR="002A39A6" w:rsidRPr="006B0F54">
        <w:rPr>
          <w:rFonts w:ascii="Sylfaen" w:hAnsi="Sylfaen"/>
          <w:b/>
          <w:i/>
          <w:sz w:val="24"/>
          <w:szCs w:val="24"/>
          <w:lang w:val="hy-AM"/>
        </w:rPr>
        <w:t xml:space="preserve"> վերլուծության համար ներկայացնենք գծապատկերի տեսքով /</w:t>
      </w:r>
      <w:r w:rsidR="006941F6" w:rsidRPr="006B0F54">
        <w:rPr>
          <w:rFonts w:ascii="Sylfaen" w:hAnsi="Sylfaen"/>
          <w:b/>
          <w:i/>
          <w:sz w:val="24"/>
          <w:szCs w:val="24"/>
          <w:lang w:val="hy-AM"/>
        </w:rPr>
        <w:t xml:space="preserve">տե՛ս </w:t>
      </w:r>
      <w:r w:rsidR="002A39A6" w:rsidRPr="006B0F54">
        <w:rPr>
          <w:rFonts w:ascii="Sylfaen" w:hAnsi="Sylfaen"/>
          <w:b/>
          <w:i/>
          <w:sz w:val="24"/>
          <w:szCs w:val="24"/>
          <w:lang w:val="hy-AM"/>
        </w:rPr>
        <w:t xml:space="preserve">գծապատկեր </w:t>
      </w:r>
      <w:r w:rsidR="00E043E9" w:rsidRPr="006B0F54">
        <w:rPr>
          <w:rFonts w:ascii="Sylfaen" w:hAnsi="Sylfaen"/>
          <w:b/>
          <w:i/>
          <w:sz w:val="24"/>
          <w:szCs w:val="24"/>
          <w:lang w:val="hy-AM"/>
        </w:rPr>
        <w:t>3</w:t>
      </w:r>
      <w:r w:rsidR="002A39A6" w:rsidRPr="006B0F54">
        <w:rPr>
          <w:rFonts w:ascii="Sylfaen" w:hAnsi="Sylfaen"/>
          <w:b/>
          <w:i/>
          <w:sz w:val="24"/>
          <w:szCs w:val="24"/>
          <w:lang w:val="hy-AM"/>
        </w:rPr>
        <w:t>/</w:t>
      </w:r>
      <w:r w:rsidR="006941F6" w:rsidRPr="006B0F54">
        <w:rPr>
          <w:rFonts w:ascii="Sylfaen" w:hAnsi="Sylfaen"/>
          <w:b/>
          <w:i/>
          <w:sz w:val="24"/>
          <w:szCs w:val="24"/>
          <w:lang w:val="hy-AM"/>
        </w:rPr>
        <w:t>։</w:t>
      </w:r>
    </w:p>
    <w:p w14:paraId="1DB38902" w14:textId="77777777" w:rsidR="00556549" w:rsidRPr="006B0F54" w:rsidRDefault="00556549" w:rsidP="00DD2485">
      <w:pPr>
        <w:spacing w:line="360" w:lineRule="auto"/>
        <w:ind w:firstLine="708"/>
        <w:jc w:val="both"/>
        <w:rPr>
          <w:rFonts w:ascii="Sylfaen" w:hAnsi="Sylfaen"/>
          <w:b/>
          <w:i/>
          <w:sz w:val="24"/>
          <w:szCs w:val="24"/>
          <w:lang w:val="hy-AM"/>
        </w:rPr>
      </w:pPr>
    </w:p>
    <w:p w14:paraId="7550D9C2" w14:textId="3F3B09AD" w:rsidR="006941F6" w:rsidRPr="00603C4E" w:rsidRDefault="00603C4E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255DE055" wp14:editId="5E74F019">
            <wp:simplePos x="0" y="0"/>
            <wp:positionH relativeFrom="margin">
              <wp:align>center</wp:align>
            </wp:positionH>
            <wp:positionV relativeFrom="paragraph">
              <wp:posOffset>382270</wp:posOffset>
            </wp:positionV>
            <wp:extent cx="5410200" cy="3162300"/>
            <wp:effectExtent l="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41F6" w:rsidRPr="00603C4E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E043E9" w:rsidRPr="00603C4E">
        <w:rPr>
          <w:rFonts w:ascii="Sylfaen" w:hAnsi="Sylfaen"/>
          <w:b/>
          <w:sz w:val="24"/>
          <w:szCs w:val="24"/>
          <w:lang w:val="hy-AM"/>
        </w:rPr>
        <w:t>3</w:t>
      </w:r>
      <w:r w:rsidR="006941F6" w:rsidRPr="00603C4E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39BEDDDD" w14:textId="3F4B1A41" w:rsidR="00E07655" w:rsidRDefault="00E07655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55434B49" w14:textId="77777777" w:rsidR="006B0F54" w:rsidRDefault="006B0F54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11AC1AAC" w14:textId="77777777" w:rsidR="006B0F54" w:rsidRDefault="006B0F54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1287E239" w14:textId="77777777" w:rsidR="006B0F54" w:rsidRDefault="006B0F54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01FE5EDB" w14:textId="77777777" w:rsidR="006B0F54" w:rsidRDefault="006B0F54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54949A25" w14:textId="77777777" w:rsidR="00640B6E" w:rsidRDefault="00640B6E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63EA6B82" w14:textId="77777777" w:rsidR="00640B6E" w:rsidRDefault="00640B6E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332B53E9" w14:textId="77777777" w:rsidR="00640B6E" w:rsidRDefault="00640B6E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1689A93D" w14:textId="77777777" w:rsidR="006B0F54" w:rsidRDefault="006B0F54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3A2E4D0C" w14:textId="77777777" w:rsidR="006B0F54" w:rsidRDefault="006B0F54" w:rsidP="006941F6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7F2A88B4" w14:textId="77777777" w:rsidR="00AA21BA" w:rsidRPr="00C07D9A" w:rsidRDefault="00AA21BA" w:rsidP="00AA21BA">
      <w:pPr>
        <w:spacing w:line="360" w:lineRule="auto"/>
        <w:jc w:val="both"/>
        <w:rPr>
          <w:rFonts w:ascii="Sylfaen" w:hAnsi="Sylfaen" w:cs="Arial"/>
          <w:i/>
          <w:sz w:val="24"/>
          <w:szCs w:val="24"/>
          <w:u w:val="single"/>
          <w:lang w:val="hy-AM"/>
        </w:rPr>
      </w:pPr>
      <w:r w:rsidRPr="006B0F54">
        <w:rPr>
          <w:rFonts w:ascii="Sylfaen" w:hAnsi="Sylfaen"/>
          <w:b/>
          <w:i/>
          <w:sz w:val="24"/>
          <w:szCs w:val="24"/>
          <w:lang w:val="hy-AM"/>
        </w:rPr>
        <w:lastRenderedPageBreak/>
        <w:t>Հարց 2-րդ</w:t>
      </w:r>
      <w:r w:rsidRPr="006B0F54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="00271674" w:rsidRPr="00C07D9A">
        <w:rPr>
          <w:rFonts w:ascii="Sylfaen" w:hAnsi="Sylfaen"/>
          <w:i/>
          <w:sz w:val="24"/>
          <w:szCs w:val="24"/>
          <w:u w:val="single"/>
          <w:lang w:val="hy-AM"/>
        </w:rPr>
        <w:t xml:space="preserve"> </w:t>
      </w:r>
      <w:r w:rsidR="001068C3" w:rsidRPr="006B0F54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Դասախոսը լսարանում կառավարում է ժամանակը և պլանավորում դասընթացը:                              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550"/>
        <w:gridCol w:w="3993"/>
        <w:gridCol w:w="1553"/>
        <w:gridCol w:w="1559"/>
        <w:gridCol w:w="1701"/>
      </w:tblGrid>
      <w:tr w:rsidR="00C07D9A" w:rsidRPr="00C07D9A" w14:paraId="36EBE31F" w14:textId="0211CDAB" w:rsidTr="00805979">
        <w:tc>
          <w:tcPr>
            <w:tcW w:w="550" w:type="dxa"/>
            <w:vAlign w:val="center"/>
          </w:tcPr>
          <w:p w14:paraId="1DCB6544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993" w:type="dxa"/>
            <w:vAlign w:val="center"/>
          </w:tcPr>
          <w:p w14:paraId="1EF8AF8E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553" w:type="dxa"/>
          </w:tcPr>
          <w:p w14:paraId="4B6C5CDF" w14:textId="4C539467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2021-202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C07D9A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559" w:type="dxa"/>
          </w:tcPr>
          <w:p w14:paraId="1733BD25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C07D9A">
              <w:rPr>
                <w:rFonts w:ascii="Sylfaen" w:hAnsi="Sylfaen"/>
                <w:b/>
                <w:sz w:val="24"/>
                <w:szCs w:val="24"/>
                <w:lang w:val="en-US"/>
              </w:rPr>
              <w:t>-202</w:t>
            </w: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  <w:r w:rsidRPr="00C07D9A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701" w:type="dxa"/>
          </w:tcPr>
          <w:p w14:paraId="000BCE8D" w14:textId="4E9EC262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en-US"/>
              </w:rPr>
              <w:t>202</w:t>
            </w: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  <w:r w:rsidRPr="00C07D9A">
              <w:rPr>
                <w:rFonts w:ascii="Sylfaen" w:hAnsi="Sylfaen"/>
                <w:b/>
                <w:sz w:val="24"/>
                <w:szCs w:val="24"/>
                <w:lang w:val="en-US"/>
              </w:rPr>
              <w:t>-202</w:t>
            </w: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 ուստարի</w:t>
            </w:r>
          </w:p>
        </w:tc>
      </w:tr>
      <w:tr w:rsidR="00C07D9A" w:rsidRPr="00C07D9A" w14:paraId="273B838E" w14:textId="5FFF97E4" w:rsidTr="00805979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1274FC53" w14:textId="2279E598" w:rsidR="00C07D9A" w:rsidRPr="00C07D9A" w:rsidRDefault="004025D8" w:rsidP="00805979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553" w:type="dxa"/>
            <w:shd w:val="clear" w:color="auto" w:fill="E7E6E6" w:themeFill="background2"/>
            <w:vAlign w:val="center"/>
          </w:tcPr>
          <w:p w14:paraId="0D954E37" w14:textId="115BCAF1" w:rsidR="00C07D9A" w:rsidRPr="00C07D9A" w:rsidRDefault="00C07D9A" w:rsidP="00805979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4,62</w:t>
            </w:r>
          </w:p>
        </w:tc>
        <w:tc>
          <w:tcPr>
            <w:tcW w:w="1559" w:type="dxa"/>
            <w:shd w:val="clear" w:color="auto" w:fill="E7E6E6" w:themeFill="background2"/>
          </w:tcPr>
          <w:p w14:paraId="33E65AF0" w14:textId="6A6D015A" w:rsidR="00C07D9A" w:rsidRPr="00C07D9A" w:rsidRDefault="00C07D9A" w:rsidP="00805979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4,81</w:t>
            </w:r>
          </w:p>
        </w:tc>
        <w:tc>
          <w:tcPr>
            <w:tcW w:w="1701" w:type="dxa"/>
            <w:shd w:val="clear" w:color="auto" w:fill="E7E6E6" w:themeFill="background2"/>
          </w:tcPr>
          <w:p w14:paraId="6B72FE28" w14:textId="660588A7" w:rsidR="00C07D9A" w:rsidRPr="00C07D9A" w:rsidRDefault="00C07D9A" w:rsidP="00805979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4,6</w:t>
            </w:r>
            <w:r w:rsidR="00805979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</w:tr>
      <w:tr w:rsidR="00C07D9A" w:rsidRPr="00C07D9A" w14:paraId="4D9345E7" w14:textId="358D28DC" w:rsidTr="00805979">
        <w:tc>
          <w:tcPr>
            <w:tcW w:w="550" w:type="dxa"/>
            <w:vAlign w:val="center"/>
          </w:tcPr>
          <w:p w14:paraId="31329450" w14:textId="77777777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993" w:type="dxa"/>
            <w:vAlign w:val="center"/>
          </w:tcPr>
          <w:p w14:paraId="7C707D9A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553" w:type="dxa"/>
            <w:vAlign w:val="center"/>
          </w:tcPr>
          <w:p w14:paraId="5467FC12" w14:textId="257F6342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74</w:t>
            </w:r>
          </w:p>
        </w:tc>
        <w:tc>
          <w:tcPr>
            <w:tcW w:w="1559" w:type="dxa"/>
          </w:tcPr>
          <w:p w14:paraId="343E1AB4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4,79</w:t>
            </w:r>
          </w:p>
        </w:tc>
        <w:tc>
          <w:tcPr>
            <w:tcW w:w="1701" w:type="dxa"/>
          </w:tcPr>
          <w:p w14:paraId="03656228" w14:textId="61CADDD4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4,70</w:t>
            </w:r>
          </w:p>
        </w:tc>
      </w:tr>
      <w:tr w:rsidR="00C07D9A" w:rsidRPr="00C07D9A" w14:paraId="36D67C66" w14:textId="63735106" w:rsidTr="00805979">
        <w:tc>
          <w:tcPr>
            <w:tcW w:w="550" w:type="dxa"/>
            <w:vAlign w:val="center"/>
          </w:tcPr>
          <w:p w14:paraId="25ED98F2" w14:textId="77777777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993" w:type="dxa"/>
            <w:vAlign w:val="center"/>
          </w:tcPr>
          <w:p w14:paraId="27113037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553" w:type="dxa"/>
            <w:vAlign w:val="center"/>
          </w:tcPr>
          <w:p w14:paraId="3EF22330" w14:textId="2C8FE7FD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C07D9A">
              <w:rPr>
                <w:rFonts w:ascii="Sylfaen" w:hAnsi="Sylfaen" w:cs="Calibri"/>
                <w:sz w:val="24"/>
                <w:szCs w:val="24"/>
                <w:lang w:val="en-US"/>
              </w:rPr>
              <w:t>51</w:t>
            </w:r>
          </w:p>
        </w:tc>
        <w:tc>
          <w:tcPr>
            <w:tcW w:w="1559" w:type="dxa"/>
          </w:tcPr>
          <w:p w14:paraId="6A3CBAC8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4,78</w:t>
            </w:r>
          </w:p>
        </w:tc>
        <w:tc>
          <w:tcPr>
            <w:tcW w:w="1701" w:type="dxa"/>
          </w:tcPr>
          <w:p w14:paraId="59F851BB" w14:textId="702185C4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 w:rsidR="00805979">
              <w:rPr>
                <w:rFonts w:ascii="Sylfaen" w:hAnsi="Sylfaen" w:cs="Calibri"/>
                <w:sz w:val="24"/>
                <w:szCs w:val="24"/>
                <w:lang w:val="hy-AM"/>
              </w:rPr>
              <w:t>62</w:t>
            </w:r>
          </w:p>
        </w:tc>
      </w:tr>
      <w:tr w:rsidR="00C07D9A" w:rsidRPr="00C07D9A" w14:paraId="493D7DCA" w14:textId="77777777" w:rsidTr="00805979">
        <w:tc>
          <w:tcPr>
            <w:tcW w:w="550" w:type="dxa"/>
            <w:vAlign w:val="center"/>
          </w:tcPr>
          <w:p w14:paraId="3B352C2B" w14:textId="431532EF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993" w:type="dxa"/>
            <w:vAlign w:val="center"/>
          </w:tcPr>
          <w:p w14:paraId="01EC4E36" w14:textId="443A1D71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553" w:type="dxa"/>
            <w:vAlign w:val="center"/>
          </w:tcPr>
          <w:p w14:paraId="618116E7" w14:textId="151D1B14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,92</w:t>
            </w:r>
          </w:p>
        </w:tc>
        <w:tc>
          <w:tcPr>
            <w:tcW w:w="1559" w:type="dxa"/>
          </w:tcPr>
          <w:p w14:paraId="305878FC" w14:textId="7F6C4A75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4,93</w:t>
            </w:r>
          </w:p>
        </w:tc>
        <w:tc>
          <w:tcPr>
            <w:tcW w:w="1701" w:type="dxa"/>
          </w:tcPr>
          <w:p w14:paraId="4D261697" w14:textId="47655FCE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 w:rsidR="00805979">
              <w:rPr>
                <w:rFonts w:ascii="Sylfaen" w:hAnsi="Sylfaen" w:cs="Calibri"/>
                <w:sz w:val="24"/>
                <w:szCs w:val="24"/>
                <w:lang w:val="hy-AM"/>
              </w:rPr>
              <w:t>70</w:t>
            </w:r>
          </w:p>
        </w:tc>
      </w:tr>
      <w:tr w:rsidR="00C07D9A" w:rsidRPr="00C07D9A" w14:paraId="09EBB13E" w14:textId="77777777" w:rsidTr="00805979">
        <w:tc>
          <w:tcPr>
            <w:tcW w:w="550" w:type="dxa"/>
            <w:vAlign w:val="center"/>
          </w:tcPr>
          <w:p w14:paraId="02E45C02" w14:textId="1F4FC5AE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993" w:type="dxa"/>
            <w:vAlign w:val="center"/>
          </w:tcPr>
          <w:p w14:paraId="0DAA5AAC" w14:textId="787172A5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553" w:type="dxa"/>
            <w:vAlign w:val="center"/>
          </w:tcPr>
          <w:p w14:paraId="5B6536D3" w14:textId="798B0DC5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,34</w:t>
            </w:r>
          </w:p>
        </w:tc>
        <w:tc>
          <w:tcPr>
            <w:tcW w:w="1559" w:type="dxa"/>
          </w:tcPr>
          <w:p w14:paraId="54F5324A" w14:textId="71DEAE57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4,76</w:t>
            </w:r>
          </w:p>
        </w:tc>
        <w:tc>
          <w:tcPr>
            <w:tcW w:w="1701" w:type="dxa"/>
          </w:tcPr>
          <w:p w14:paraId="5D972177" w14:textId="3E554A8C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 w:rsidR="00805979">
              <w:rPr>
                <w:rFonts w:ascii="Sylfaen" w:hAnsi="Sylfaen" w:cs="Calibri"/>
                <w:sz w:val="24"/>
                <w:szCs w:val="24"/>
                <w:lang w:val="hy-AM"/>
              </w:rPr>
              <w:t>61</w:t>
            </w:r>
          </w:p>
        </w:tc>
      </w:tr>
      <w:tr w:rsidR="00C07D9A" w:rsidRPr="00C07D9A" w14:paraId="5863A1BB" w14:textId="26646B1F" w:rsidTr="00805979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5D6F248D" w14:textId="23326293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553" w:type="dxa"/>
            <w:shd w:val="clear" w:color="auto" w:fill="E7E6E6" w:themeFill="background2"/>
            <w:vAlign w:val="center"/>
          </w:tcPr>
          <w:p w14:paraId="4BA55AC3" w14:textId="255E653E" w:rsidR="00C07D9A" w:rsidRPr="00C07D9A" w:rsidRDefault="00C07D9A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4,56</w:t>
            </w:r>
          </w:p>
        </w:tc>
        <w:tc>
          <w:tcPr>
            <w:tcW w:w="1559" w:type="dxa"/>
            <w:shd w:val="clear" w:color="auto" w:fill="E7E6E6" w:themeFill="background2"/>
          </w:tcPr>
          <w:p w14:paraId="2197D218" w14:textId="01BA3E9D" w:rsidR="00C07D9A" w:rsidRPr="00C07D9A" w:rsidRDefault="00C07D9A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4,75</w:t>
            </w:r>
          </w:p>
        </w:tc>
        <w:tc>
          <w:tcPr>
            <w:tcW w:w="1701" w:type="dxa"/>
            <w:shd w:val="clear" w:color="auto" w:fill="E7E6E6" w:themeFill="background2"/>
          </w:tcPr>
          <w:p w14:paraId="756E4539" w14:textId="3FBCEB12" w:rsidR="00C07D9A" w:rsidRPr="00C07D9A" w:rsidRDefault="00C07D9A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4,5</w:t>
            </w:r>
            <w:r w:rsidR="00805979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</w:tr>
      <w:tr w:rsidR="00C07D9A" w:rsidRPr="00C07D9A" w14:paraId="4147B8F0" w14:textId="2262880E" w:rsidTr="00805979">
        <w:tc>
          <w:tcPr>
            <w:tcW w:w="550" w:type="dxa"/>
            <w:vAlign w:val="center"/>
          </w:tcPr>
          <w:p w14:paraId="014079ED" w14:textId="525F694B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993" w:type="dxa"/>
            <w:vAlign w:val="center"/>
          </w:tcPr>
          <w:p w14:paraId="2192174C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553" w:type="dxa"/>
            <w:vAlign w:val="center"/>
          </w:tcPr>
          <w:p w14:paraId="6711A5D8" w14:textId="13577AEF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,66</w:t>
            </w:r>
          </w:p>
        </w:tc>
        <w:tc>
          <w:tcPr>
            <w:tcW w:w="1559" w:type="dxa"/>
          </w:tcPr>
          <w:p w14:paraId="79BA3570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</w:p>
          <w:p w14:paraId="2B143526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4,8</w:t>
            </w:r>
          </w:p>
        </w:tc>
        <w:tc>
          <w:tcPr>
            <w:tcW w:w="1701" w:type="dxa"/>
            <w:vAlign w:val="center"/>
          </w:tcPr>
          <w:p w14:paraId="390A4DBD" w14:textId="17BCC2A5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4,5</w:t>
            </w:r>
            <w:r w:rsidR="00805979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3</w:t>
            </w:r>
          </w:p>
        </w:tc>
      </w:tr>
      <w:tr w:rsidR="00C07D9A" w:rsidRPr="00C07D9A" w14:paraId="441C4C24" w14:textId="5B551E88" w:rsidTr="00805979">
        <w:tc>
          <w:tcPr>
            <w:tcW w:w="550" w:type="dxa"/>
            <w:vAlign w:val="center"/>
          </w:tcPr>
          <w:p w14:paraId="778EA99F" w14:textId="31574E38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993" w:type="dxa"/>
            <w:vAlign w:val="center"/>
          </w:tcPr>
          <w:p w14:paraId="370E422E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553" w:type="dxa"/>
            <w:vAlign w:val="center"/>
          </w:tcPr>
          <w:p w14:paraId="5F314219" w14:textId="7BDA2514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C07D9A">
              <w:rPr>
                <w:rFonts w:ascii="Sylfaen" w:hAnsi="Sylfaen" w:cs="Calibri"/>
                <w:sz w:val="24"/>
                <w:szCs w:val="24"/>
                <w:lang w:val="en-US"/>
              </w:rPr>
              <w:t>46</w:t>
            </w:r>
          </w:p>
        </w:tc>
        <w:tc>
          <w:tcPr>
            <w:tcW w:w="1559" w:type="dxa"/>
          </w:tcPr>
          <w:p w14:paraId="7FC1AD24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4,83</w:t>
            </w:r>
          </w:p>
        </w:tc>
        <w:tc>
          <w:tcPr>
            <w:tcW w:w="1701" w:type="dxa"/>
          </w:tcPr>
          <w:p w14:paraId="6B811D32" w14:textId="45514303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 w:rsidR="00805979">
              <w:rPr>
                <w:rFonts w:ascii="Sylfaen" w:hAnsi="Sylfaen" w:cs="Calibri"/>
                <w:sz w:val="24"/>
                <w:szCs w:val="24"/>
                <w:lang w:val="hy-AM"/>
              </w:rPr>
              <w:t>54</w:t>
            </w:r>
          </w:p>
        </w:tc>
      </w:tr>
      <w:tr w:rsidR="00C07D9A" w:rsidRPr="00C07D9A" w14:paraId="2CD023FB" w14:textId="3221AE23" w:rsidTr="00805979">
        <w:tc>
          <w:tcPr>
            <w:tcW w:w="550" w:type="dxa"/>
            <w:vAlign w:val="center"/>
          </w:tcPr>
          <w:p w14:paraId="54557E27" w14:textId="77777777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993" w:type="dxa"/>
            <w:vAlign w:val="center"/>
          </w:tcPr>
          <w:p w14:paraId="6ED58F4F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553" w:type="dxa"/>
            <w:vAlign w:val="center"/>
          </w:tcPr>
          <w:p w14:paraId="0011E485" w14:textId="35D96358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53</w:t>
            </w:r>
          </w:p>
        </w:tc>
        <w:tc>
          <w:tcPr>
            <w:tcW w:w="1559" w:type="dxa"/>
          </w:tcPr>
          <w:p w14:paraId="49787292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4,65</w:t>
            </w:r>
          </w:p>
        </w:tc>
        <w:tc>
          <w:tcPr>
            <w:tcW w:w="1701" w:type="dxa"/>
          </w:tcPr>
          <w:p w14:paraId="51223740" w14:textId="5254FED4" w:rsidR="00C07D9A" w:rsidRPr="00C07D9A" w:rsidRDefault="00C07D9A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</w:t>
            </w:r>
            <w:r w:rsidR="00805979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7</w:t>
            </w:r>
          </w:p>
        </w:tc>
      </w:tr>
      <w:tr w:rsidR="00C07D9A" w:rsidRPr="00C07D9A" w14:paraId="2F49EC1F" w14:textId="28AE777B" w:rsidTr="00805979">
        <w:tc>
          <w:tcPr>
            <w:tcW w:w="550" w:type="dxa"/>
            <w:vAlign w:val="center"/>
          </w:tcPr>
          <w:p w14:paraId="48012C99" w14:textId="77777777" w:rsidR="00C07D9A" w:rsidRPr="00C07D9A" w:rsidRDefault="00C07D9A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993" w:type="dxa"/>
            <w:vAlign w:val="center"/>
          </w:tcPr>
          <w:p w14:paraId="7018D04E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553" w:type="dxa"/>
            <w:vAlign w:val="center"/>
          </w:tcPr>
          <w:p w14:paraId="226FDE04" w14:textId="73F65448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C07D9A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60</w:t>
            </w:r>
          </w:p>
        </w:tc>
        <w:tc>
          <w:tcPr>
            <w:tcW w:w="1559" w:type="dxa"/>
          </w:tcPr>
          <w:p w14:paraId="38A50F54" w14:textId="77777777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4,73</w:t>
            </w:r>
          </w:p>
        </w:tc>
        <w:tc>
          <w:tcPr>
            <w:tcW w:w="1701" w:type="dxa"/>
          </w:tcPr>
          <w:p w14:paraId="482A6C5F" w14:textId="00CD8F16" w:rsidR="00C07D9A" w:rsidRPr="00C07D9A" w:rsidRDefault="00C07D9A" w:rsidP="00805979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 w:rsidR="00805979">
              <w:rPr>
                <w:rFonts w:ascii="Sylfaen" w:hAnsi="Sylfaen" w:cs="Calibri"/>
                <w:sz w:val="24"/>
                <w:szCs w:val="24"/>
                <w:lang w:val="hy-AM"/>
              </w:rPr>
              <w:t>54</w:t>
            </w:r>
          </w:p>
        </w:tc>
      </w:tr>
      <w:tr w:rsidR="00C07D9A" w:rsidRPr="00C07D9A" w14:paraId="2150D84E" w14:textId="1E8C4551" w:rsidTr="00805979">
        <w:tc>
          <w:tcPr>
            <w:tcW w:w="4543" w:type="dxa"/>
            <w:gridSpan w:val="2"/>
            <w:shd w:val="clear" w:color="auto" w:fill="E7E6E6" w:themeFill="background2"/>
            <w:vAlign w:val="center"/>
          </w:tcPr>
          <w:p w14:paraId="41F43C99" w14:textId="77777777" w:rsidR="00C07D9A" w:rsidRPr="00C07D9A" w:rsidRDefault="00C07D9A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553" w:type="dxa"/>
            <w:shd w:val="clear" w:color="auto" w:fill="E7E6E6" w:themeFill="background2"/>
            <w:vAlign w:val="center"/>
          </w:tcPr>
          <w:p w14:paraId="261F6C1A" w14:textId="14139632" w:rsidR="00C07D9A" w:rsidRPr="00C07D9A" w:rsidRDefault="00C07D9A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4,59</w:t>
            </w:r>
          </w:p>
        </w:tc>
        <w:tc>
          <w:tcPr>
            <w:tcW w:w="1559" w:type="dxa"/>
            <w:shd w:val="clear" w:color="auto" w:fill="E7E6E6" w:themeFill="background2"/>
          </w:tcPr>
          <w:p w14:paraId="1E82F72A" w14:textId="1C1ECEB6" w:rsidR="00C07D9A" w:rsidRPr="00C07D9A" w:rsidRDefault="00C07D9A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4,78</w:t>
            </w:r>
          </w:p>
        </w:tc>
        <w:tc>
          <w:tcPr>
            <w:tcW w:w="1701" w:type="dxa"/>
            <w:shd w:val="clear" w:color="auto" w:fill="E7E6E6" w:themeFill="background2"/>
          </w:tcPr>
          <w:p w14:paraId="064BEEE0" w14:textId="175FC54B" w:rsidR="00C07D9A" w:rsidRPr="00C07D9A" w:rsidRDefault="00C07D9A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C07D9A">
              <w:rPr>
                <w:rFonts w:ascii="Sylfaen" w:hAnsi="Sylfaen"/>
                <w:b/>
                <w:sz w:val="24"/>
                <w:szCs w:val="24"/>
                <w:lang w:val="hy-AM"/>
              </w:rPr>
              <w:t>4,6</w:t>
            </w:r>
            <w:r w:rsidR="00805979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</w:tr>
    </w:tbl>
    <w:p w14:paraId="3586FE34" w14:textId="77777777" w:rsidR="006941F6" w:rsidRPr="00640B6E" w:rsidRDefault="006941F6" w:rsidP="006941F6">
      <w:pPr>
        <w:spacing w:after="0" w:line="360" w:lineRule="auto"/>
        <w:ind w:firstLine="708"/>
        <w:jc w:val="both"/>
        <w:rPr>
          <w:rFonts w:ascii="Sylfaen" w:hAnsi="Sylfaen"/>
          <w:color w:val="FF0000"/>
          <w:sz w:val="16"/>
          <w:szCs w:val="24"/>
          <w:lang w:val="hy-AM"/>
        </w:rPr>
      </w:pPr>
    </w:p>
    <w:p w14:paraId="16D2F0E0" w14:textId="7FA48EBE" w:rsidR="006941F6" w:rsidRPr="009C0EEC" w:rsidRDefault="00C07D9A" w:rsidP="006941F6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9C0EEC">
        <w:rPr>
          <w:rFonts w:ascii="Sylfaen" w:hAnsi="Sylfaen"/>
          <w:sz w:val="24"/>
          <w:szCs w:val="24"/>
          <w:lang w:val="hy-AM"/>
        </w:rPr>
        <w:t>202</w:t>
      </w:r>
      <w:r w:rsidR="006B0F54">
        <w:rPr>
          <w:rFonts w:ascii="Sylfaen" w:hAnsi="Sylfaen"/>
          <w:sz w:val="24"/>
          <w:szCs w:val="24"/>
          <w:lang w:val="hy-AM"/>
        </w:rPr>
        <w:t>2</w:t>
      </w:r>
      <w:r w:rsidRPr="009C0EEC">
        <w:rPr>
          <w:rFonts w:ascii="Sylfaen" w:hAnsi="Sylfaen"/>
          <w:sz w:val="24"/>
          <w:szCs w:val="24"/>
          <w:lang w:val="hy-AM"/>
        </w:rPr>
        <w:t>-202</w:t>
      </w:r>
      <w:r w:rsidR="006B0F54">
        <w:rPr>
          <w:rFonts w:ascii="Sylfaen" w:hAnsi="Sylfaen"/>
          <w:sz w:val="24"/>
          <w:szCs w:val="24"/>
          <w:lang w:val="hy-AM"/>
        </w:rPr>
        <w:t>3</w:t>
      </w:r>
      <w:r w:rsidR="004025D8">
        <w:rPr>
          <w:rFonts w:ascii="Sylfaen" w:hAnsi="Sylfaen"/>
          <w:sz w:val="24"/>
          <w:szCs w:val="24"/>
          <w:lang w:val="hy-AM"/>
        </w:rPr>
        <w:t xml:space="preserve"> և 2023-2024</w:t>
      </w:r>
      <w:r w:rsidR="006941F6" w:rsidRPr="009C0EEC">
        <w:rPr>
          <w:rFonts w:ascii="Sylfaen" w:hAnsi="Sylfaen"/>
          <w:sz w:val="24"/>
          <w:szCs w:val="24"/>
          <w:lang w:val="hy-AM"/>
        </w:rPr>
        <w:t xml:space="preserve"> ուսումնական տար</w:t>
      </w:r>
      <w:r w:rsidR="004025D8">
        <w:rPr>
          <w:rFonts w:ascii="Sylfaen" w:hAnsi="Sylfaen"/>
          <w:sz w:val="24"/>
          <w:szCs w:val="24"/>
          <w:lang w:val="hy-AM"/>
        </w:rPr>
        <w:t>իների</w:t>
      </w:r>
      <w:r w:rsidR="006941F6" w:rsidRPr="009C0EEC">
        <w:rPr>
          <w:rFonts w:ascii="Sylfaen" w:hAnsi="Sylfaen"/>
          <w:sz w:val="24"/>
          <w:szCs w:val="24"/>
          <w:lang w:val="hy-AM"/>
        </w:rPr>
        <w:t xml:space="preserve"> համեմատության արդյունքում պարզ է դառնում, որ 2-րդ հարցի դեպքում </w:t>
      </w:r>
      <w:r w:rsidRPr="009C0EEC">
        <w:rPr>
          <w:rFonts w:ascii="Sylfaen" w:hAnsi="Sylfaen"/>
          <w:sz w:val="24"/>
          <w:szCs w:val="24"/>
          <w:lang w:val="hy-AM"/>
        </w:rPr>
        <w:t>երկու</w:t>
      </w:r>
      <w:r w:rsidR="00981602" w:rsidRPr="009C0EEC">
        <w:rPr>
          <w:rFonts w:ascii="Sylfaen" w:hAnsi="Sylfaen"/>
          <w:sz w:val="24"/>
          <w:szCs w:val="24"/>
          <w:lang w:val="hy-AM"/>
        </w:rPr>
        <w:t xml:space="preserve"> ֆակուլտետներում էլ</w:t>
      </w:r>
      <w:r w:rsidR="006941F6" w:rsidRPr="009C0EEC">
        <w:rPr>
          <w:rFonts w:ascii="Sylfaen" w:hAnsi="Sylfaen"/>
          <w:sz w:val="24"/>
          <w:szCs w:val="24"/>
          <w:lang w:val="hy-AM"/>
        </w:rPr>
        <w:t xml:space="preserve"> նկատվում է պրոֆեսորադասախոսական կազմի միջին գնահատականի</w:t>
      </w:r>
      <w:r w:rsidR="00A84399" w:rsidRPr="009C0EEC">
        <w:rPr>
          <w:rFonts w:ascii="Sylfaen" w:hAnsi="Sylfaen"/>
          <w:sz w:val="24"/>
          <w:szCs w:val="24"/>
          <w:lang w:val="hy-AM"/>
        </w:rPr>
        <w:t xml:space="preserve"> </w:t>
      </w:r>
      <w:r w:rsidR="006B0F54">
        <w:rPr>
          <w:rFonts w:ascii="Sylfaen" w:hAnsi="Sylfaen"/>
          <w:sz w:val="24"/>
          <w:szCs w:val="24"/>
          <w:lang w:val="hy-AM"/>
        </w:rPr>
        <w:t>նվազում։</w:t>
      </w:r>
    </w:p>
    <w:p w14:paraId="7F50776A" w14:textId="002BFF1F" w:rsidR="00805979" w:rsidRDefault="00805979" w:rsidP="0080597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Երկրորդ</w:t>
      </w:r>
      <w:r w:rsidRPr="00603C4E">
        <w:rPr>
          <w:rFonts w:ascii="Sylfaen" w:hAnsi="Sylfaen"/>
          <w:sz w:val="24"/>
          <w:szCs w:val="24"/>
          <w:lang w:val="hy-AM"/>
        </w:rPr>
        <w:t xml:space="preserve"> հարցի պատասխանների արդյունքներով ԳՊՀ ամբիոններից առավել բարձր միջինացված գնահատական գրանցվել է </w:t>
      </w:r>
      <w:r w:rsidRPr="00C07D9A">
        <w:rPr>
          <w:rFonts w:ascii="Sylfaen" w:hAnsi="Sylfaen"/>
          <w:sz w:val="24"/>
          <w:szCs w:val="24"/>
          <w:lang w:val="hy-AM"/>
        </w:rPr>
        <w:t>Հայոց լեզվի և գրականության</w:t>
      </w:r>
      <w:r w:rsidRPr="00603C4E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և Իրավագիտության ամբիոններում՝ 4,70 միավոր։ </w:t>
      </w:r>
      <w:r w:rsidRPr="00603C4E">
        <w:rPr>
          <w:rFonts w:ascii="Sylfaen" w:hAnsi="Sylfaen"/>
          <w:sz w:val="24"/>
          <w:szCs w:val="24"/>
          <w:lang w:val="hy-AM"/>
        </w:rPr>
        <w:t>Ամենացածր միջինացված արդյունք</w:t>
      </w:r>
      <w:r>
        <w:rPr>
          <w:rFonts w:ascii="Sylfaen" w:hAnsi="Sylfaen"/>
          <w:sz w:val="24"/>
          <w:szCs w:val="24"/>
          <w:lang w:val="hy-AM"/>
        </w:rPr>
        <w:t xml:space="preserve">՝ </w:t>
      </w:r>
      <w:r w:rsidRPr="006B0F54">
        <w:rPr>
          <w:rFonts w:ascii="Sylfaen" w:hAnsi="Sylfaen"/>
          <w:sz w:val="24"/>
          <w:szCs w:val="24"/>
          <w:lang w:val="hy-AM"/>
        </w:rPr>
        <w:t>4,</w:t>
      </w:r>
      <w:r>
        <w:rPr>
          <w:rFonts w:ascii="Sylfaen" w:hAnsi="Sylfaen"/>
          <w:sz w:val="24"/>
          <w:szCs w:val="24"/>
          <w:lang w:val="hy-AM"/>
        </w:rPr>
        <w:t>53 միավոր,</w:t>
      </w:r>
      <w:r w:rsidRPr="00603C4E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գրանցվել է </w:t>
      </w:r>
      <w:r w:rsidRPr="00C07D9A">
        <w:rPr>
          <w:rFonts w:ascii="Sylfaen" w:hAnsi="Sylfaen"/>
          <w:sz w:val="24"/>
          <w:szCs w:val="24"/>
          <w:lang w:val="hy-AM"/>
        </w:rPr>
        <w:t>Ինֆորմատիկայի և ֆիզիկամաթեմատիկական գիտությունների</w:t>
      </w:r>
      <w:r w:rsidRPr="00603C4E">
        <w:rPr>
          <w:rFonts w:ascii="Sylfaen" w:hAnsi="Sylfaen"/>
          <w:sz w:val="24"/>
          <w:szCs w:val="24"/>
          <w:lang w:val="hy-AM"/>
        </w:rPr>
        <w:t xml:space="preserve"> ամբիոնում։ </w:t>
      </w:r>
    </w:p>
    <w:p w14:paraId="69B88261" w14:textId="77777777" w:rsidR="00805979" w:rsidRDefault="00805979" w:rsidP="0080597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666EBF2B" w14:textId="77777777" w:rsidR="00805979" w:rsidRDefault="00805979" w:rsidP="0080597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41A8BF18" w14:textId="77777777" w:rsidR="00805979" w:rsidRDefault="00805979" w:rsidP="0080597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01B7D9D5" w14:textId="77777777" w:rsidR="00805979" w:rsidRDefault="00805979" w:rsidP="0080597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13CDD3BC" w14:textId="727711F1" w:rsidR="006941F6" w:rsidRDefault="00805979" w:rsidP="006941F6">
      <w:pPr>
        <w:spacing w:line="360" w:lineRule="auto"/>
        <w:ind w:firstLine="708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805979">
        <w:rPr>
          <w:rFonts w:ascii="Sylfaen" w:hAnsi="Sylfaen"/>
          <w:b/>
          <w:i/>
          <w:sz w:val="24"/>
          <w:szCs w:val="24"/>
          <w:lang w:val="hy-AM"/>
        </w:rPr>
        <w:lastRenderedPageBreak/>
        <w:t xml:space="preserve">Երկրորդ հարցի </w:t>
      </w:r>
      <w:r w:rsidR="00B718A2" w:rsidRPr="00805979">
        <w:rPr>
          <w:rFonts w:ascii="Sylfaen" w:hAnsi="Sylfaen"/>
          <w:b/>
          <w:i/>
          <w:sz w:val="24"/>
          <w:szCs w:val="24"/>
          <w:lang w:val="hy-AM"/>
        </w:rPr>
        <w:t>202</w:t>
      </w:r>
      <w:r w:rsidR="005B6C77" w:rsidRPr="00805979">
        <w:rPr>
          <w:rFonts w:ascii="Sylfaen" w:hAnsi="Sylfaen"/>
          <w:b/>
          <w:i/>
          <w:sz w:val="24"/>
          <w:szCs w:val="24"/>
          <w:lang w:val="hy-AM"/>
        </w:rPr>
        <w:t>1-2022</w:t>
      </w:r>
      <w:r w:rsidR="00981602" w:rsidRPr="00805979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5B6C77" w:rsidRPr="00805979">
        <w:rPr>
          <w:rFonts w:ascii="Sylfaen" w:hAnsi="Sylfaen"/>
          <w:b/>
          <w:i/>
          <w:sz w:val="24"/>
          <w:szCs w:val="24"/>
          <w:lang w:val="hy-AM"/>
        </w:rPr>
        <w:t>2022-2023</w:t>
      </w:r>
      <w:r w:rsidR="00981602" w:rsidRPr="00805979">
        <w:rPr>
          <w:rFonts w:ascii="Sylfaen" w:hAnsi="Sylfaen"/>
          <w:b/>
          <w:i/>
          <w:sz w:val="24"/>
          <w:szCs w:val="24"/>
          <w:lang w:val="hy-AM"/>
        </w:rPr>
        <w:t xml:space="preserve"> և </w:t>
      </w:r>
      <w:r w:rsidR="005B6C77" w:rsidRPr="00805979">
        <w:rPr>
          <w:rFonts w:ascii="Sylfaen" w:hAnsi="Sylfaen"/>
          <w:b/>
          <w:i/>
          <w:sz w:val="24"/>
          <w:szCs w:val="24"/>
          <w:lang w:val="hy-AM"/>
        </w:rPr>
        <w:t>2023-2024</w:t>
      </w:r>
      <w:r w:rsidR="00981602" w:rsidRPr="00805979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6941F6" w:rsidRPr="00805979">
        <w:rPr>
          <w:rFonts w:ascii="Sylfaen" w:hAnsi="Sylfaen"/>
          <w:b/>
          <w:i/>
          <w:sz w:val="24"/>
          <w:szCs w:val="24"/>
          <w:lang w:val="hy-AM"/>
        </w:rPr>
        <w:t>ուս</w:t>
      </w:r>
      <w:r w:rsidR="00981602" w:rsidRPr="00805979">
        <w:rPr>
          <w:rFonts w:ascii="Sylfaen" w:hAnsi="Sylfaen"/>
          <w:b/>
          <w:i/>
          <w:sz w:val="24"/>
          <w:szCs w:val="24"/>
          <w:lang w:val="hy-AM"/>
        </w:rPr>
        <w:t>ումնական տարիների</w:t>
      </w:r>
      <w:r w:rsidR="006941F6" w:rsidRPr="00805979">
        <w:rPr>
          <w:rFonts w:ascii="Sylfaen" w:hAnsi="Sylfaen"/>
          <w:b/>
          <w:i/>
          <w:sz w:val="24"/>
          <w:szCs w:val="24"/>
          <w:lang w:val="hy-AM"/>
        </w:rPr>
        <w:t xml:space="preserve"> միջինացված գնահատականները </w:t>
      </w:r>
      <w:r w:rsidR="00E043E9" w:rsidRPr="00805979">
        <w:rPr>
          <w:rFonts w:ascii="Sylfaen" w:hAnsi="Sylfaen"/>
          <w:b/>
          <w:i/>
          <w:sz w:val="24"/>
          <w:szCs w:val="24"/>
          <w:lang w:val="hy-AM"/>
        </w:rPr>
        <w:t>համեմատական</w:t>
      </w:r>
      <w:r w:rsidR="006941F6" w:rsidRPr="00805979">
        <w:rPr>
          <w:rFonts w:ascii="Sylfaen" w:hAnsi="Sylfaen"/>
          <w:b/>
          <w:i/>
          <w:sz w:val="24"/>
          <w:szCs w:val="24"/>
          <w:lang w:val="hy-AM"/>
        </w:rPr>
        <w:t xml:space="preserve"> վերլուծության համար ներկայացնենք գծապատկերի տեսքով</w:t>
      </w:r>
      <w:r>
        <w:rPr>
          <w:rFonts w:ascii="Sylfaen" w:hAnsi="Sylfaen"/>
          <w:b/>
          <w:i/>
          <w:sz w:val="24"/>
          <w:szCs w:val="24"/>
          <w:lang w:val="hy-AM"/>
        </w:rPr>
        <w:t xml:space="preserve"> /</w:t>
      </w:r>
      <w:r w:rsidR="006941F6" w:rsidRPr="00805979">
        <w:rPr>
          <w:rFonts w:ascii="Sylfaen" w:hAnsi="Sylfaen"/>
          <w:b/>
          <w:i/>
          <w:sz w:val="24"/>
          <w:szCs w:val="24"/>
          <w:lang w:val="hy-AM"/>
        </w:rPr>
        <w:t xml:space="preserve">տե՛ս գծապատկեր </w:t>
      </w:r>
      <w:r w:rsidR="00A84399" w:rsidRPr="00805979">
        <w:rPr>
          <w:rFonts w:ascii="Sylfaen" w:hAnsi="Sylfaen"/>
          <w:b/>
          <w:i/>
          <w:sz w:val="24"/>
          <w:szCs w:val="24"/>
          <w:lang w:val="hy-AM"/>
        </w:rPr>
        <w:t>5</w:t>
      </w:r>
      <w:r w:rsidR="006941F6" w:rsidRPr="00805979">
        <w:rPr>
          <w:rFonts w:ascii="Sylfaen" w:hAnsi="Sylfaen"/>
          <w:b/>
          <w:i/>
          <w:sz w:val="24"/>
          <w:szCs w:val="24"/>
          <w:lang w:val="hy-AM"/>
        </w:rPr>
        <w:t>/։</w:t>
      </w:r>
    </w:p>
    <w:p w14:paraId="3F904BAA" w14:textId="77777777" w:rsidR="00556549" w:rsidRPr="00805979" w:rsidRDefault="00556549" w:rsidP="006941F6">
      <w:pPr>
        <w:spacing w:line="360" w:lineRule="auto"/>
        <w:ind w:firstLine="708"/>
        <w:jc w:val="both"/>
        <w:rPr>
          <w:rFonts w:ascii="Sylfaen" w:hAnsi="Sylfaen"/>
          <w:b/>
          <w:i/>
          <w:sz w:val="24"/>
          <w:szCs w:val="24"/>
          <w:lang w:val="hy-AM"/>
        </w:rPr>
      </w:pPr>
    </w:p>
    <w:p w14:paraId="06A350F3" w14:textId="42653432" w:rsidR="00556549" w:rsidRPr="00556549" w:rsidRDefault="00A84399" w:rsidP="0055654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5B6C77">
        <w:rPr>
          <w:rFonts w:ascii="Sylfaen" w:hAnsi="Sylfaen"/>
          <w:b/>
          <w:sz w:val="24"/>
          <w:szCs w:val="24"/>
          <w:lang w:val="hy-AM"/>
        </w:rPr>
        <w:t>Գծապատկեր 5</w:t>
      </w:r>
      <w:r w:rsidRPr="005B6C77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7B5C2A9F" w14:textId="13CF2297" w:rsidR="00D358AD" w:rsidRPr="00611580" w:rsidRDefault="005B6C77" w:rsidP="00B718A2">
      <w:pPr>
        <w:spacing w:line="360" w:lineRule="auto"/>
        <w:jc w:val="center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  <w:r>
        <w:rPr>
          <w:noProof/>
          <w:lang w:eastAsia="ru-RU"/>
        </w:rPr>
        <w:drawing>
          <wp:inline distT="0" distB="0" distL="0" distR="0" wp14:anchorId="0C6EBD52" wp14:editId="0ABA0A55">
            <wp:extent cx="5379720" cy="3223260"/>
            <wp:effectExtent l="0" t="0" r="11430" b="1524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4FDD01A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82517EA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621334C3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5DC04FE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34B84A2F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D02B29C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0B8AD3BB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67E9643B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7FB70738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2B9CDCBE" w14:textId="77777777" w:rsidR="00805979" w:rsidRDefault="00805979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1993FE7" w14:textId="77777777" w:rsidR="00805979" w:rsidRDefault="00AA21BA" w:rsidP="00805979">
      <w:pPr>
        <w:spacing w:after="0" w:line="276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  <w:r w:rsidRPr="00805979">
        <w:rPr>
          <w:rFonts w:ascii="Sylfaen" w:hAnsi="Sylfaen"/>
          <w:b/>
          <w:i/>
          <w:sz w:val="24"/>
          <w:szCs w:val="24"/>
          <w:lang w:val="hy-AM"/>
        </w:rPr>
        <w:lastRenderedPageBreak/>
        <w:t>Հարց 3-րդ</w:t>
      </w:r>
      <w:r w:rsidRPr="00805979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Pr="00805979">
        <w:rPr>
          <w:rFonts w:ascii="Sylfaen" w:hAnsi="Sylfaen" w:cs="Arial"/>
          <w:b/>
          <w:i/>
          <w:sz w:val="24"/>
          <w:szCs w:val="24"/>
          <w:u w:val="single"/>
          <w:lang w:val="hy-AM"/>
        </w:rPr>
        <w:t xml:space="preserve"> </w:t>
      </w:r>
      <w:r w:rsidR="00F9042A" w:rsidRPr="00805979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Դասախոսը դասավանդման ընթացքում կիրառում է ինտերակտիվ (փոխներգործուն) մեթոդներ։       </w:t>
      </w:r>
    </w:p>
    <w:p w14:paraId="19DC0675" w14:textId="3F3542C8" w:rsidR="00AA21BA" w:rsidRPr="00805979" w:rsidRDefault="00F9042A" w:rsidP="00805979">
      <w:pPr>
        <w:spacing w:after="0" w:line="276" w:lineRule="auto"/>
        <w:jc w:val="both"/>
        <w:rPr>
          <w:rFonts w:ascii="Sylfaen" w:hAnsi="Sylfaen" w:cs="Arial"/>
          <w:b/>
          <w:i/>
          <w:spacing w:val="2"/>
          <w:sz w:val="24"/>
          <w:szCs w:val="24"/>
          <w:u w:val="single"/>
          <w:lang w:val="hy-AM"/>
        </w:rPr>
      </w:pPr>
      <w:r w:rsidRPr="00805979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  </w:t>
      </w: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661"/>
        <w:gridCol w:w="3590"/>
        <w:gridCol w:w="1987"/>
        <w:gridCol w:w="1701"/>
        <w:gridCol w:w="1701"/>
      </w:tblGrid>
      <w:tr w:rsidR="005B6C77" w:rsidRPr="00611580" w14:paraId="66C25FDF" w14:textId="66AF14C4" w:rsidTr="00805979">
        <w:tc>
          <w:tcPr>
            <w:tcW w:w="661" w:type="dxa"/>
            <w:vAlign w:val="center"/>
          </w:tcPr>
          <w:p w14:paraId="28F0712D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590" w:type="dxa"/>
            <w:vAlign w:val="center"/>
          </w:tcPr>
          <w:p w14:paraId="2B328771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987" w:type="dxa"/>
          </w:tcPr>
          <w:p w14:paraId="086F950B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21-2022 </w:t>
            </w:r>
          </w:p>
          <w:p w14:paraId="3BB57D65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701" w:type="dxa"/>
          </w:tcPr>
          <w:p w14:paraId="3C986096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22-2023 </w:t>
            </w:r>
          </w:p>
          <w:p w14:paraId="3CBE2C9D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701" w:type="dxa"/>
          </w:tcPr>
          <w:p w14:paraId="4CB1CCA0" w14:textId="69EC5E52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23-2024</w:t>
            </w:r>
          </w:p>
          <w:p w14:paraId="65BC7FBD" w14:textId="5C03E386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5B6C77" w:rsidRPr="00611580" w14:paraId="0BBAE4A4" w14:textId="0B7D5C04" w:rsidTr="00805979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49E4C9E0" w14:textId="478844DD" w:rsidR="005B6C77" w:rsidRPr="004025D8" w:rsidRDefault="004025D8" w:rsidP="00805979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4025D8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987" w:type="dxa"/>
            <w:shd w:val="clear" w:color="auto" w:fill="E7E6E6" w:themeFill="background2"/>
          </w:tcPr>
          <w:p w14:paraId="41149416" w14:textId="3313391A" w:rsidR="005B6C77" w:rsidRPr="005B6C77" w:rsidRDefault="005B6C77" w:rsidP="00805979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4,71</w:t>
            </w:r>
          </w:p>
        </w:tc>
        <w:tc>
          <w:tcPr>
            <w:tcW w:w="1701" w:type="dxa"/>
            <w:shd w:val="clear" w:color="auto" w:fill="E7E6E6" w:themeFill="background2"/>
          </w:tcPr>
          <w:p w14:paraId="4D81E855" w14:textId="2CB6EF75" w:rsidR="005B6C77" w:rsidRPr="005B6C77" w:rsidRDefault="005B6C77" w:rsidP="00805979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4,67</w:t>
            </w:r>
          </w:p>
        </w:tc>
        <w:tc>
          <w:tcPr>
            <w:tcW w:w="1701" w:type="dxa"/>
            <w:shd w:val="clear" w:color="auto" w:fill="E7E6E6" w:themeFill="background2"/>
          </w:tcPr>
          <w:p w14:paraId="633FBD93" w14:textId="274C1069" w:rsidR="005B6C77" w:rsidRPr="005B6C77" w:rsidRDefault="005B6C77" w:rsidP="00805979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4,49</w:t>
            </w:r>
          </w:p>
        </w:tc>
      </w:tr>
      <w:tr w:rsidR="005B6C77" w:rsidRPr="00611580" w14:paraId="7707946A" w14:textId="1F588C1E" w:rsidTr="00805979">
        <w:tc>
          <w:tcPr>
            <w:tcW w:w="661" w:type="dxa"/>
            <w:vAlign w:val="center"/>
          </w:tcPr>
          <w:p w14:paraId="1BE2204D" w14:textId="77777777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590" w:type="dxa"/>
            <w:vAlign w:val="center"/>
          </w:tcPr>
          <w:p w14:paraId="4CFDF0B4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987" w:type="dxa"/>
            <w:vAlign w:val="center"/>
          </w:tcPr>
          <w:p w14:paraId="6222A111" w14:textId="37151BE6" w:rsidR="005B6C77" w:rsidRPr="005B6C77" w:rsidRDefault="005B6C77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73</w:t>
            </w:r>
          </w:p>
        </w:tc>
        <w:tc>
          <w:tcPr>
            <w:tcW w:w="1701" w:type="dxa"/>
            <w:vAlign w:val="center"/>
          </w:tcPr>
          <w:p w14:paraId="6589EAF5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  <w:tc>
          <w:tcPr>
            <w:tcW w:w="1701" w:type="dxa"/>
            <w:vAlign w:val="center"/>
          </w:tcPr>
          <w:p w14:paraId="23041AF7" w14:textId="2575A92A" w:rsidR="005B6C77" w:rsidRPr="00DA6F53" w:rsidRDefault="005B6C77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4,58</w:t>
            </w:r>
          </w:p>
        </w:tc>
      </w:tr>
      <w:tr w:rsidR="005B6C77" w:rsidRPr="00611580" w14:paraId="7FB8D59D" w14:textId="6F8B34D1" w:rsidTr="00805979">
        <w:tc>
          <w:tcPr>
            <w:tcW w:w="661" w:type="dxa"/>
            <w:vAlign w:val="center"/>
          </w:tcPr>
          <w:p w14:paraId="78D5976C" w14:textId="77777777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590" w:type="dxa"/>
            <w:vAlign w:val="center"/>
          </w:tcPr>
          <w:p w14:paraId="351F003F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987" w:type="dxa"/>
            <w:vAlign w:val="center"/>
          </w:tcPr>
          <w:p w14:paraId="5A130D8D" w14:textId="7769BBAD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5B6C7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54</w:t>
            </w:r>
          </w:p>
        </w:tc>
        <w:tc>
          <w:tcPr>
            <w:tcW w:w="1701" w:type="dxa"/>
            <w:vAlign w:val="center"/>
          </w:tcPr>
          <w:p w14:paraId="27FBBE1B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4,49</w:t>
            </w:r>
          </w:p>
        </w:tc>
        <w:tc>
          <w:tcPr>
            <w:tcW w:w="1701" w:type="dxa"/>
            <w:vAlign w:val="center"/>
          </w:tcPr>
          <w:p w14:paraId="4A7633E1" w14:textId="28419F5D" w:rsidR="005B6C77" w:rsidRPr="00DA6F53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4,45</w:t>
            </w:r>
          </w:p>
        </w:tc>
      </w:tr>
      <w:tr w:rsidR="005B6C77" w:rsidRPr="00611580" w14:paraId="559ED672" w14:textId="77777777" w:rsidTr="00805979">
        <w:tc>
          <w:tcPr>
            <w:tcW w:w="661" w:type="dxa"/>
            <w:vAlign w:val="center"/>
          </w:tcPr>
          <w:p w14:paraId="650D5507" w14:textId="223476F2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590" w:type="dxa"/>
            <w:vAlign w:val="center"/>
          </w:tcPr>
          <w:p w14:paraId="4B83E38E" w14:textId="0A6E857C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987" w:type="dxa"/>
            <w:vAlign w:val="center"/>
          </w:tcPr>
          <w:p w14:paraId="1DBD9BA6" w14:textId="13688803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89</w:t>
            </w:r>
          </w:p>
        </w:tc>
        <w:tc>
          <w:tcPr>
            <w:tcW w:w="1701" w:type="dxa"/>
            <w:vAlign w:val="center"/>
          </w:tcPr>
          <w:p w14:paraId="0E08F9B6" w14:textId="1E47F9CD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4,86</w:t>
            </w:r>
          </w:p>
        </w:tc>
        <w:tc>
          <w:tcPr>
            <w:tcW w:w="1701" w:type="dxa"/>
            <w:vAlign w:val="center"/>
          </w:tcPr>
          <w:p w14:paraId="09607CC2" w14:textId="1A8344E1" w:rsidR="005B6C77" w:rsidRPr="00DA6F53" w:rsidRDefault="00DA6F53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4,55</w:t>
            </w:r>
          </w:p>
        </w:tc>
      </w:tr>
      <w:tr w:rsidR="005B6C77" w:rsidRPr="00611580" w14:paraId="337B16A8" w14:textId="77777777" w:rsidTr="00805979">
        <w:tc>
          <w:tcPr>
            <w:tcW w:w="661" w:type="dxa"/>
            <w:vAlign w:val="center"/>
          </w:tcPr>
          <w:p w14:paraId="6F8CD257" w14:textId="7DB81008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590" w:type="dxa"/>
            <w:vAlign w:val="center"/>
          </w:tcPr>
          <w:p w14:paraId="086E39D0" w14:textId="4A46FBC6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987" w:type="dxa"/>
            <w:vAlign w:val="center"/>
          </w:tcPr>
          <w:p w14:paraId="07AC8AC0" w14:textId="426D14D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6</w:t>
            </w: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9</w:t>
            </w:r>
          </w:p>
        </w:tc>
        <w:tc>
          <w:tcPr>
            <w:tcW w:w="1701" w:type="dxa"/>
            <w:vAlign w:val="center"/>
          </w:tcPr>
          <w:p w14:paraId="0153A558" w14:textId="4653A786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  <w:tc>
          <w:tcPr>
            <w:tcW w:w="1701" w:type="dxa"/>
            <w:vAlign w:val="center"/>
          </w:tcPr>
          <w:p w14:paraId="00FAE04A" w14:textId="471D53B6" w:rsidR="005B6C77" w:rsidRPr="00DA6F53" w:rsidRDefault="00DA6F53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4,38</w:t>
            </w:r>
          </w:p>
        </w:tc>
      </w:tr>
      <w:tr w:rsidR="005B6C77" w:rsidRPr="00611580" w14:paraId="02459916" w14:textId="33B1259E" w:rsidTr="00805979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70E7F6FF" w14:textId="24C82746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987" w:type="dxa"/>
            <w:shd w:val="clear" w:color="auto" w:fill="E7E6E6" w:themeFill="background2"/>
            <w:vAlign w:val="center"/>
          </w:tcPr>
          <w:p w14:paraId="05116A4F" w14:textId="09B780E2" w:rsidR="005B6C77" w:rsidRPr="005B6C77" w:rsidRDefault="005B6C77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4,63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828049C" w14:textId="12E19850" w:rsidR="005B6C77" w:rsidRPr="005B6C77" w:rsidRDefault="005B6C77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4,63</w:t>
            </w:r>
          </w:p>
        </w:tc>
        <w:tc>
          <w:tcPr>
            <w:tcW w:w="1701" w:type="dxa"/>
            <w:shd w:val="clear" w:color="auto" w:fill="E7E6E6" w:themeFill="background2"/>
          </w:tcPr>
          <w:p w14:paraId="2DFCE0F0" w14:textId="77CFDD77" w:rsidR="005B6C77" w:rsidRPr="005B6C77" w:rsidRDefault="005B6C77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4,55</w:t>
            </w:r>
          </w:p>
        </w:tc>
      </w:tr>
      <w:tr w:rsidR="005B6C77" w:rsidRPr="00611580" w14:paraId="03D00531" w14:textId="594E160D" w:rsidTr="00805979">
        <w:tc>
          <w:tcPr>
            <w:tcW w:w="661" w:type="dxa"/>
            <w:vAlign w:val="center"/>
          </w:tcPr>
          <w:p w14:paraId="430E8E40" w14:textId="194C0D87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590" w:type="dxa"/>
            <w:vAlign w:val="center"/>
          </w:tcPr>
          <w:p w14:paraId="2073FC01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987" w:type="dxa"/>
            <w:vAlign w:val="center"/>
          </w:tcPr>
          <w:p w14:paraId="7A105968" w14:textId="48817F70" w:rsidR="005B6C77" w:rsidRPr="005B6C77" w:rsidRDefault="005B6C77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7</w:t>
            </w: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9</w:t>
            </w:r>
          </w:p>
        </w:tc>
        <w:tc>
          <w:tcPr>
            <w:tcW w:w="1701" w:type="dxa"/>
            <w:vAlign w:val="center"/>
          </w:tcPr>
          <w:p w14:paraId="6042F579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4,75</w:t>
            </w:r>
          </w:p>
        </w:tc>
        <w:tc>
          <w:tcPr>
            <w:tcW w:w="1701" w:type="dxa"/>
            <w:vAlign w:val="center"/>
          </w:tcPr>
          <w:p w14:paraId="23B0D9C6" w14:textId="17A5DB75" w:rsidR="005B6C77" w:rsidRPr="00DA6F53" w:rsidRDefault="00DA6F53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4,47</w:t>
            </w:r>
          </w:p>
        </w:tc>
      </w:tr>
      <w:tr w:rsidR="005B6C77" w:rsidRPr="00611580" w14:paraId="4798899E" w14:textId="529F4DBB" w:rsidTr="00805979">
        <w:tc>
          <w:tcPr>
            <w:tcW w:w="661" w:type="dxa"/>
            <w:vAlign w:val="center"/>
          </w:tcPr>
          <w:p w14:paraId="5E63E14C" w14:textId="15AFA905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590" w:type="dxa"/>
            <w:vAlign w:val="center"/>
          </w:tcPr>
          <w:p w14:paraId="38C6F8CD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987" w:type="dxa"/>
            <w:vAlign w:val="center"/>
          </w:tcPr>
          <w:p w14:paraId="71B5FE92" w14:textId="2301ED7F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5B6C7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61</w:t>
            </w:r>
          </w:p>
        </w:tc>
        <w:tc>
          <w:tcPr>
            <w:tcW w:w="1701" w:type="dxa"/>
            <w:vAlign w:val="center"/>
          </w:tcPr>
          <w:p w14:paraId="6DF41362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4,72</w:t>
            </w:r>
          </w:p>
        </w:tc>
        <w:tc>
          <w:tcPr>
            <w:tcW w:w="1701" w:type="dxa"/>
            <w:vAlign w:val="center"/>
          </w:tcPr>
          <w:p w14:paraId="4475DFBE" w14:textId="54987D95" w:rsidR="005B6C77" w:rsidRPr="00DA6F53" w:rsidRDefault="00DA6F53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4,49</w:t>
            </w:r>
          </w:p>
        </w:tc>
      </w:tr>
      <w:tr w:rsidR="005B6C77" w:rsidRPr="00611580" w14:paraId="5C50CD6D" w14:textId="0C6385E2" w:rsidTr="00805979">
        <w:tc>
          <w:tcPr>
            <w:tcW w:w="661" w:type="dxa"/>
            <w:vAlign w:val="center"/>
          </w:tcPr>
          <w:p w14:paraId="0E8FCEFD" w14:textId="77777777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590" w:type="dxa"/>
            <w:vAlign w:val="center"/>
          </w:tcPr>
          <w:p w14:paraId="3E047496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987" w:type="dxa"/>
            <w:vAlign w:val="center"/>
          </w:tcPr>
          <w:p w14:paraId="3AC6DADB" w14:textId="6773567F" w:rsidR="005B6C77" w:rsidRPr="005B6C77" w:rsidRDefault="005B6C77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1701" w:type="dxa"/>
            <w:vAlign w:val="center"/>
          </w:tcPr>
          <w:p w14:paraId="79C6D7C6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4,59</w:t>
            </w:r>
          </w:p>
        </w:tc>
        <w:tc>
          <w:tcPr>
            <w:tcW w:w="1701" w:type="dxa"/>
            <w:vAlign w:val="center"/>
          </w:tcPr>
          <w:p w14:paraId="6113D577" w14:textId="451F04A3" w:rsidR="005B6C77" w:rsidRPr="00DA6F53" w:rsidRDefault="00DA6F53" w:rsidP="00805979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4,69</w:t>
            </w:r>
          </w:p>
        </w:tc>
      </w:tr>
      <w:tr w:rsidR="005B6C77" w:rsidRPr="00611580" w14:paraId="09616A73" w14:textId="50F11012" w:rsidTr="00805979">
        <w:tc>
          <w:tcPr>
            <w:tcW w:w="661" w:type="dxa"/>
            <w:vAlign w:val="center"/>
          </w:tcPr>
          <w:p w14:paraId="22E5AA3D" w14:textId="77777777" w:rsidR="005B6C77" w:rsidRPr="005B6C77" w:rsidRDefault="005B6C77" w:rsidP="00805979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590" w:type="dxa"/>
            <w:vAlign w:val="center"/>
          </w:tcPr>
          <w:p w14:paraId="5FC09F41" w14:textId="77777777" w:rsidR="005B6C77" w:rsidRPr="005B6C77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987" w:type="dxa"/>
            <w:vAlign w:val="center"/>
          </w:tcPr>
          <w:p w14:paraId="53B88AA7" w14:textId="40021466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5B6C7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,</w:t>
            </w:r>
            <w:r w:rsidRPr="005B6C7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61</w:t>
            </w:r>
          </w:p>
        </w:tc>
        <w:tc>
          <w:tcPr>
            <w:tcW w:w="1701" w:type="dxa"/>
            <w:vAlign w:val="center"/>
          </w:tcPr>
          <w:p w14:paraId="69AC12FD" w14:textId="77777777" w:rsidR="005B6C77" w:rsidRPr="005B6C77" w:rsidRDefault="005B6C77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5B6C7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4,58</w:t>
            </w:r>
          </w:p>
        </w:tc>
        <w:tc>
          <w:tcPr>
            <w:tcW w:w="1701" w:type="dxa"/>
            <w:vAlign w:val="center"/>
          </w:tcPr>
          <w:p w14:paraId="4B025436" w14:textId="07A168CB" w:rsidR="005B6C77" w:rsidRPr="00DA6F53" w:rsidRDefault="00DA6F53" w:rsidP="00805979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4,58</w:t>
            </w:r>
          </w:p>
        </w:tc>
      </w:tr>
      <w:tr w:rsidR="005B6C77" w:rsidRPr="00611580" w14:paraId="6B0808EB" w14:textId="33657502" w:rsidTr="00805979">
        <w:tc>
          <w:tcPr>
            <w:tcW w:w="4251" w:type="dxa"/>
            <w:gridSpan w:val="2"/>
            <w:shd w:val="clear" w:color="auto" w:fill="E7E6E6" w:themeFill="background2"/>
            <w:vAlign w:val="center"/>
          </w:tcPr>
          <w:p w14:paraId="793D7EE3" w14:textId="77777777" w:rsidR="005B6C77" w:rsidRPr="00DA6F53" w:rsidRDefault="005B6C77" w:rsidP="00805979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/>
                <w:b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987" w:type="dxa"/>
            <w:shd w:val="clear" w:color="auto" w:fill="E7E6E6" w:themeFill="background2"/>
          </w:tcPr>
          <w:p w14:paraId="0E3DBE03" w14:textId="2CE67FB2" w:rsidR="005B6C77" w:rsidRPr="00DA6F53" w:rsidRDefault="005B6C77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/>
                <w:b/>
                <w:sz w:val="24"/>
                <w:szCs w:val="24"/>
                <w:lang w:val="hy-AM"/>
              </w:rPr>
              <w:t>4,67</w:t>
            </w:r>
          </w:p>
        </w:tc>
        <w:tc>
          <w:tcPr>
            <w:tcW w:w="1701" w:type="dxa"/>
            <w:shd w:val="clear" w:color="auto" w:fill="E7E6E6" w:themeFill="background2"/>
          </w:tcPr>
          <w:p w14:paraId="71AF3EC5" w14:textId="31D06BAE" w:rsidR="005B6C77" w:rsidRPr="00DA6F53" w:rsidRDefault="005B6C77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/>
                <w:b/>
                <w:sz w:val="24"/>
                <w:szCs w:val="24"/>
                <w:lang w:val="hy-AM"/>
              </w:rPr>
              <w:t>4,66</w:t>
            </w:r>
          </w:p>
        </w:tc>
        <w:tc>
          <w:tcPr>
            <w:tcW w:w="1701" w:type="dxa"/>
            <w:shd w:val="clear" w:color="auto" w:fill="E7E6E6" w:themeFill="background2"/>
          </w:tcPr>
          <w:p w14:paraId="56469BF3" w14:textId="0463EDD4" w:rsidR="005B6C77" w:rsidRPr="00DA6F53" w:rsidRDefault="005B6C77" w:rsidP="00805979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DA6F53">
              <w:rPr>
                <w:rFonts w:ascii="Sylfaen" w:hAnsi="Sylfaen"/>
                <w:b/>
                <w:sz w:val="24"/>
                <w:szCs w:val="24"/>
                <w:lang w:val="hy-AM"/>
              </w:rPr>
              <w:t>4,52</w:t>
            </w:r>
          </w:p>
        </w:tc>
      </w:tr>
    </w:tbl>
    <w:p w14:paraId="2E4B1B3B" w14:textId="77777777" w:rsidR="00A84399" w:rsidRPr="00611580" w:rsidRDefault="00A84399" w:rsidP="00A84399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</w:rPr>
      </w:pPr>
    </w:p>
    <w:p w14:paraId="126063A7" w14:textId="3B311E82" w:rsidR="00A84399" w:rsidRPr="00103663" w:rsidRDefault="00805979" w:rsidP="00A84399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4B2CD7">
        <w:rPr>
          <w:rFonts w:ascii="Sylfaen" w:hAnsi="Sylfaen"/>
          <w:sz w:val="24"/>
          <w:szCs w:val="24"/>
          <w:lang w:val="hy-AM"/>
        </w:rPr>
        <w:t>Երրորդ</w:t>
      </w:r>
      <w:r w:rsidRPr="00103663">
        <w:rPr>
          <w:rFonts w:ascii="Sylfaen" w:hAnsi="Sylfaen"/>
          <w:sz w:val="24"/>
          <w:szCs w:val="24"/>
          <w:lang w:val="hy-AM"/>
        </w:rPr>
        <w:t xml:space="preserve"> </w:t>
      </w:r>
      <w:r w:rsidR="00A84399" w:rsidRPr="00103663">
        <w:rPr>
          <w:rFonts w:ascii="Sylfaen" w:hAnsi="Sylfaen"/>
          <w:sz w:val="24"/>
          <w:szCs w:val="24"/>
          <w:lang w:val="hy-AM"/>
        </w:rPr>
        <w:t xml:space="preserve">հարցի դեպքում </w:t>
      </w:r>
      <w:r w:rsidR="004025D8" w:rsidRPr="004025D8">
        <w:rPr>
          <w:rFonts w:ascii="Sylfaen" w:hAnsi="Sylfaen"/>
          <w:sz w:val="24"/>
          <w:szCs w:val="24"/>
          <w:lang w:val="hy-AM"/>
        </w:rPr>
        <w:t>Հումանիտար մասնագիտությունների</w:t>
      </w:r>
      <w:r w:rsidR="004025D8" w:rsidRPr="00103663">
        <w:rPr>
          <w:rFonts w:ascii="Sylfaen" w:hAnsi="Sylfaen"/>
          <w:sz w:val="24"/>
          <w:szCs w:val="24"/>
          <w:lang w:val="hy-AM"/>
        </w:rPr>
        <w:t xml:space="preserve"> </w:t>
      </w:r>
      <w:r w:rsidR="004025D8">
        <w:rPr>
          <w:rFonts w:ascii="Sylfaen" w:hAnsi="Sylfaen"/>
          <w:sz w:val="24"/>
          <w:szCs w:val="24"/>
          <w:lang w:val="hy-AM"/>
        </w:rPr>
        <w:t xml:space="preserve">և </w:t>
      </w:r>
      <w:r w:rsidR="004025D8" w:rsidRPr="004025D8">
        <w:rPr>
          <w:rFonts w:ascii="Sylfaen" w:hAnsi="Sylfaen"/>
          <w:sz w:val="24"/>
          <w:szCs w:val="24"/>
          <w:lang w:val="hy-AM"/>
        </w:rPr>
        <w:t>Բնագիտատնտեսագիտական</w:t>
      </w:r>
      <w:r w:rsidR="004025D8">
        <w:rPr>
          <w:rFonts w:ascii="Sylfaen" w:hAnsi="Sylfaen"/>
          <w:sz w:val="24"/>
          <w:szCs w:val="24"/>
          <w:lang w:val="hy-AM"/>
        </w:rPr>
        <w:t xml:space="preserve"> </w:t>
      </w:r>
      <w:r w:rsidR="00A84399" w:rsidRPr="00103663">
        <w:rPr>
          <w:rFonts w:ascii="Sylfaen" w:hAnsi="Sylfaen"/>
          <w:sz w:val="24"/>
          <w:szCs w:val="24"/>
          <w:lang w:val="hy-AM"/>
        </w:rPr>
        <w:t>ֆակուլտետ</w:t>
      </w:r>
      <w:r>
        <w:rPr>
          <w:rFonts w:ascii="Sylfaen" w:hAnsi="Sylfaen"/>
          <w:sz w:val="24"/>
          <w:szCs w:val="24"/>
          <w:lang w:val="hy-AM"/>
        </w:rPr>
        <w:t>ներում</w:t>
      </w:r>
      <w:r w:rsidR="00364FD2" w:rsidRPr="00103663">
        <w:rPr>
          <w:rFonts w:ascii="Sylfaen" w:hAnsi="Sylfaen"/>
          <w:sz w:val="24"/>
          <w:szCs w:val="24"/>
          <w:lang w:val="hy-AM"/>
        </w:rPr>
        <w:t xml:space="preserve"> </w:t>
      </w:r>
      <w:r w:rsidR="00D95936">
        <w:rPr>
          <w:rFonts w:ascii="Sylfaen" w:hAnsi="Sylfaen"/>
          <w:sz w:val="24"/>
          <w:szCs w:val="24"/>
          <w:lang w:val="hy-AM"/>
        </w:rPr>
        <w:t xml:space="preserve">կրկին </w:t>
      </w:r>
      <w:r w:rsidR="00A84399" w:rsidRPr="00103663">
        <w:rPr>
          <w:rFonts w:ascii="Sylfaen" w:hAnsi="Sylfaen"/>
          <w:sz w:val="24"/>
          <w:szCs w:val="24"/>
          <w:lang w:val="hy-AM"/>
        </w:rPr>
        <w:t xml:space="preserve">նկատվում է պրոֆեսորադասախոսական կազմի միջին գնահատականի </w:t>
      </w:r>
      <w:r w:rsidR="00103663" w:rsidRPr="00103663">
        <w:rPr>
          <w:rFonts w:ascii="Sylfaen" w:hAnsi="Sylfaen"/>
          <w:sz w:val="24"/>
          <w:szCs w:val="24"/>
          <w:lang w:val="hy-AM"/>
        </w:rPr>
        <w:t>նվազում</w:t>
      </w:r>
      <w:r w:rsidR="00A84399" w:rsidRPr="00103663">
        <w:rPr>
          <w:rFonts w:ascii="Sylfaen" w:hAnsi="Sylfaen"/>
          <w:bCs/>
          <w:sz w:val="24"/>
          <w:szCs w:val="24"/>
          <w:lang w:val="hy-AM"/>
        </w:rPr>
        <w:t>։</w:t>
      </w:r>
    </w:p>
    <w:p w14:paraId="4C77D2E4" w14:textId="34A3FD1C" w:rsidR="00A84399" w:rsidRPr="004B2CD7" w:rsidRDefault="00A84399" w:rsidP="00A84399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4B2CD7">
        <w:rPr>
          <w:rFonts w:ascii="Sylfaen" w:hAnsi="Sylfaen"/>
          <w:sz w:val="24"/>
          <w:szCs w:val="24"/>
          <w:lang w:val="hy-AM"/>
        </w:rPr>
        <w:t xml:space="preserve">Երրորդ հարցի պատասխանների արդյունքներով ԳՊՀ ամբիոններից առավել բարձր միջինացված գնահատական գրանցվել է </w:t>
      </w:r>
      <w:r w:rsidR="004B2CD7" w:rsidRPr="004B2CD7">
        <w:rPr>
          <w:rFonts w:ascii="Sylfaen" w:hAnsi="Sylfaen"/>
          <w:sz w:val="24"/>
          <w:szCs w:val="24"/>
          <w:lang w:val="hy-AM"/>
        </w:rPr>
        <w:t>Կառավարման և ֆինանսների</w:t>
      </w:r>
      <w:r w:rsidRPr="004B2CD7">
        <w:rPr>
          <w:rFonts w:ascii="Sylfaen" w:hAnsi="Sylfaen"/>
          <w:sz w:val="24"/>
          <w:szCs w:val="24"/>
          <w:lang w:val="hy-AM"/>
        </w:rPr>
        <w:t xml:space="preserve"> ամբիոնում՝  4,</w:t>
      </w:r>
      <w:r w:rsidR="004B2CD7" w:rsidRPr="004B2CD7">
        <w:rPr>
          <w:rFonts w:ascii="Sylfaen" w:hAnsi="Sylfaen"/>
          <w:sz w:val="24"/>
          <w:szCs w:val="24"/>
          <w:lang w:val="hy-AM"/>
        </w:rPr>
        <w:t>69</w:t>
      </w:r>
      <w:r w:rsidR="00C44983" w:rsidRPr="004B2CD7">
        <w:rPr>
          <w:rFonts w:ascii="Sylfaen" w:hAnsi="Sylfaen"/>
          <w:sz w:val="24"/>
          <w:szCs w:val="24"/>
          <w:lang w:val="hy-AM"/>
        </w:rPr>
        <w:t xml:space="preserve"> </w:t>
      </w:r>
      <w:r w:rsidRPr="004B2CD7">
        <w:rPr>
          <w:rFonts w:ascii="Sylfaen" w:hAnsi="Sylfaen"/>
          <w:sz w:val="24"/>
          <w:szCs w:val="24"/>
          <w:lang w:val="hy-AM"/>
        </w:rPr>
        <w:t xml:space="preserve">միավոր։ Ամենացածր միջինացված արդյունք ամրագրվել է </w:t>
      </w:r>
      <w:r w:rsidR="004B2CD7" w:rsidRPr="004B2CD7">
        <w:rPr>
          <w:rFonts w:ascii="Sylfaen" w:hAnsi="Sylfaen"/>
          <w:sz w:val="24"/>
          <w:szCs w:val="24"/>
          <w:lang w:val="hy-AM"/>
        </w:rPr>
        <w:t xml:space="preserve">Հասարակական գիտությունների </w:t>
      </w:r>
      <w:r w:rsidRPr="004B2CD7">
        <w:rPr>
          <w:rFonts w:ascii="Sylfaen" w:hAnsi="Sylfaen"/>
          <w:sz w:val="24"/>
          <w:szCs w:val="24"/>
          <w:lang w:val="hy-AM"/>
        </w:rPr>
        <w:t>ամբիոնում՝ 4,</w:t>
      </w:r>
      <w:r w:rsidR="00EF4204" w:rsidRPr="004B2CD7">
        <w:rPr>
          <w:rFonts w:ascii="Sylfaen" w:hAnsi="Sylfaen"/>
          <w:sz w:val="24"/>
          <w:szCs w:val="24"/>
          <w:lang w:val="hy-AM"/>
        </w:rPr>
        <w:t>3</w:t>
      </w:r>
      <w:r w:rsidR="004B2CD7" w:rsidRPr="004B2CD7">
        <w:rPr>
          <w:rFonts w:ascii="Sylfaen" w:hAnsi="Sylfaen"/>
          <w:sz w:val="24"/>
          <w:szCs w:val="24"/>
          <w:lang w:val="hy-AM"/>
        </w:rPr>
        <w:t>8</w:t>
      </w:r>
      <w:r w:rsidR="00364FD2" w:rsidRPr="004B2CD7">
        <w:rPr>
          <w:rFonts w:ascii="Sylfaen" w:hAnsi="Sylfaen"/>
          <w:sz w:val="24"/>
          <w:szCs w:val="24"/>
          <w:lang w:val="hy-AM"/>
        </w:rPr>
        <w:t xml:space="preserve"> </w:t>
      </w:r>
      <w:r w:rsidRPr="004B2CD7">
        <w:rPr>
          <w:rFonts w:ascii="Sylfaen" w:hAnsi="Sylfaen"/>
          <w:sz w:val="24"/>
          <w:szCs w:val="24"/>
          <w:lang w:val="hy-AM"/>
        </w:rPr>
        <w:t>միավոր</w:t>
      </w:r>
      <w:r w:rsidR="0070666E" w:rsidRPr="004B2CD7">
        <w:rPr>
          <w:rFonts w:ascii="Sylfaen" w:hAnsi="Sylfaen"/>
          <w:sz w:val="24"/>
          <w:szCs w:val="24"/>
          <w:lang w:val="hy-AM"/>
        </w:rPr>
        <w:t>։</w:t>
      </w:r>
    </w:p>
    <w:p w14:paraId="2BE2478D" w14:textId="0DC8DDFD" w:rsidR="00A84399" w:rsidRDefault="00E043E9" w:rsidP="00A84399">
      <w:pPr>
        <w:spacing w:line="360" w:lineRule="auto"/>
        <w:ind w:firstLine="708"/>
        <w:jc w:val="both"/>
        <w:rPr>
          <w:rFonts w:ascii="Sylfaen" w:hAnsi="Sylfaen"/>
          <w:b/>
          <w:sz w:val="24"/>
          <w:szCs w:val="24"/>
          <w:lang w:val="hy-AM"/>
        </w:rPr>
      </w:pPr>
      <w:r w:rsidRPr="00556549">
        <w:rPr>
          <w:rFonts w:ascii="Sylfaen" w:hAnsi="Sylfaen"/>
          <w:b/>
          <w:sz w:val="24"/>
          <w:szCs w:val="24"/>
          <w:lang w:val="hy-AM"/>
        </w:rPr>
        <w:lastRenderedPageBreak/>
        <w:t>Համեմատական</w:t>
      </w:r>
      <w:r w:rsidR="00C44983" w:rsidRPr="00556549">
        <w:rPr>
          <w:rFonts w:ascii="Sylfaen" w:hAnsi="Sylfaen"/>
          <w:b/>
          <w:sz w:val="24"/>
          <w:szCs w:val="24"/>
          <w:lang w:val="hy-AM"/>
        </w:rPr>
        <w:t xml:space="preserve"> վերլուծության համար 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>20</w:t>
      </w:r>
      <w:r w:rsidR="004D631D" w:rsidRPr="00556549">
        <w:rPr>
          <w:rFonts w:ascii="Sylfaen" w:hAnsi="Sylfaen"/>
          <w:b/>
          <w:sz w:val="24"/>
          <w:szCs w:val="24"/>
          <w:lang w:val="hy-AM"/>
        </w:rPr>
        <w:t>2</w:t>
      </w:r>
      <w:r w:rsidR="004B2CD7" w:rsidRPr="00556549">
        <w:rPr>
          <w:rFonts w:ascii="Sylfaen" w:hAnsi="Sylfaen"/>
          <w:b/>
          <w:sz w:val="24"/>
          <w:szCs w:val="24"/>
          <w:lang w:val="hy-AM"/>
        </w:rPr>
        <w:t>1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>-20</w:t>
      </w:r>
      <w:r w:rsidR="004D631D" w:rsidRPr="00556549">
        <w:rPr>
          <w:rFonts w:ascii="Sylfaen" w:hAnsi="Sylfaen"/>
          <w:b/>
          <w:sz w:val="24"/>
          <w:szCs w:val="24"/>
          <w:lang w:val="hy-AM"/>
        </w:rPr>
        <w:t>2</w:t>
      </w:r>
      <w:r w:rsidR="004B2CD7" w:rsidRPr="00556549">
        <w:rPr>
          <w:rFonts w:ascii="Sylfaen" w:hAnsi="Sylfaen"/>
          <w:b/>
          <w:sz w:val="24"/>
          <w:szCs w:val="24"/>
          <w:lang w:val="hy-AM"/>
        </w:rPr>
        <w:t>2</w:t>
      </w:r>
      <w:r w:rsidR="00364FD2" w:rsidRPr="00556549">
        <w:rPr>
          <w:rFonts w:ascii="Sylfaen" w:hAnsi="Sylfaen"/>
          <w:b/>
          <w:sz w:val="24"/>
          <w:szCs w:val="24"/>
          <w:lang w:val="hy-AM"/>
        </w:rPr>
        <w:t xml:space="preserve">, </w:t>
      </w:r>
      <w:r w:rsidR="004D631D" w:rsidRPr="00556549">
        <w:rPr>
          <w:rFonts w:ascii="Sylfaen" w:hAnsi="Sylfaen"/>
          <w:b/>
          <w:sz w:val="24"/>
          <w:szCs w:val="24"/>
          <w:lang w:val="hy-AM"/>
        </w:rPr>
        <w:t>202</w:t>
      </w:r>
      <w:r w:rsidR="004B2CD7" w:rsidRPr="00556549">
        <w:rPr>
          <w:rFonts w:ascii="Sylfaen" w:hAnsi="Sylfaen"/>
          <w:b/>
          <w:sz w:val="24"/>
          <w:szCs w:val="24"/>
          <w:lang w:val="hy-AM"/>
        </w:rPr>
        <w:t>2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>-202</w:t>
      </w:r>
      <w:r w:rsidR="004B2CD7" w:rsidRPr="00556549">
        <w:rPr>
          <w:rFonts w:ascii="Sylfaen" w:hAnsi="Sylfaen"/>
          <w:b/>
          <w:sz w:val="24"/>
          <w:szCs w:val="24"/>
          <w:lang w:val="hy-AM"/>
        </w:rPr>
        <w:t>3</w:t>
      </w:r>
      <w:r w:rsidR="00364FD2" w:rsidRPr="00556549">
        <w:rPr>
          <w:rFonts w:ascii="Sylfaen" w:hAnsi="Sylfaen"/>
          <w:b/>
          <w:sz w:val="24"/>
          <w:szCs w:val="24"/>
          <w:lang w:val="hy-AM"/>
        </w:rPr>
        <w:t>, 202</w:t>
      </w:r>
      <w:r w:rsidR="004B2CD7" w:rsidRPr="00556549">
        <w:rPr>
          <w:rFonts w:ascii="Sylfaen" w:hAnsi="Sylfaen"/>
          <w:b/>
          <w:sz w:val="24"/>
          <w:szCs w:val="24"/>
          <w:lang w:val="hy-AM"/>
        </w:rPr>
        <w:t>3</w:t>
      </w:r>
      <w:r w:rsidR="00364FD2" w:rsidRPr="00556549">
        <w:rPr>
          <w:rFonts w:ascii="Sylfaen" w:hAnsi="Sylfaen"/>
          <w:b/>
          <w:sz w:val="24"/>
          <w:szCs w:val="24"/>
          <w:lang w:val="hy-AM"/>
        </w:rPr>
        <w:t>-202</w:t>
      </w:r>
      <w:r w:rsidR="004B2CD7" w:rsidRPr="00556549">
        <w:rPr>
          <w:rFonts w:ascii="Sylfaen" w:hAnsi="Sylfaen"/>
          <w:b/>
          <w:sz w:val="24"/>
          <w:szCs w:val="24"/>
          <w:lang w:val="hy-AM"/>
        </w:rPr>
        <w:t>4</w:t>
      </w:r>
      <w:r w:rsidR="00364FD2" w:rsidRPr="00556549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>ուս</w:t>
      </w:r>
      <w:r w:rsidR="00364FD2" w:rsidRPr="00556549">
        <w:rPr>
          <w:rFonts w:ascii="Sylfaen" w:hAnsi="Sylfaen"/>
          <w:b/>
          <w:sz w:val="24"/>
          <w:szCs w:val="24"/>
          <w:lang w:val="hy-AM"/>
        </w:rPr>
        <w:t>ումնական տարիների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 xml:space="preserve"> միջինացված գնահատականներ</w:t>
      </w:r>
      <w:r w:rsidR="00C44983" w:rsidRPr="00556549">
        <w:rPr>
          <w:rFonts w:ascii="Sylfaen" w:hAnsi="Sylfaen"/>
          <w:b/>
          <w:sz w:val="24"/>
          <w:szCs w:val="24"/>
          <w:lang w:val="hy-AM"/>
        </w:rPr>
        <w:t>ի արդյունքները ներկայացնենք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 xml:space="preserve"> գծապատկերի </w:t>
      </w:r>
      <w:r w:rsidR="00C44983" w:rsidRPr="00556549">
        <w:rPr>
          <w:rFonts w:ascii="Sylfaen" w:hAnsi="Sylfaen"/>
          <w:b/>
          <w:sz w:val="24"/>
          <w:szCs w:val="24"/>
          <w:lang w:val="hy-AM"/>
        </w:rPr>
        <w:t>տեսքով</w:t>
      </w:r>
      <w:r w:rsidR="00556549">
        <w:rPr>
          <w:rFonts w:ascii="Sylfaen" w:hAnsi="Sylfaen"/>
          <w:b/>
          <w:sz w:val="24"/>
          <w:szCs w:val="24"/>
          <w:lang w:val="hy-AM"/>
        </w:rPr>
        <w:t xml:space="preserve"> /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 xml:space="preserve">տե՛ս գծապատկեր </w:t>
      </w:r>
      <w:r w:rsidR="00C44983" w:rsidRPr="00556549">
        <w:rPr>
          <w:rFonts w:ascii="Sylfaen" w:hAnsi="Sylfaen"/>
          <w:b/>
          <w:sz w:val="24"/>
          <w:szCs w:val="24"/>
          <w:lang w:val="hy-AM"/>
        </w:rPr>
        <w:t>6</w:t>
      </w:r>
      <w:r w:rsidR="00A84399" w:rsidRPr="00556549">
        <w:rPr>
          <w:rFonts w:ascii="Sylfaen" w:hAnsi="Sylfaen"/>
          <w:b/>
          <w:sz w:val="24"/>
          <w:szCs w:val="24"/>
          <w:lang w:val="hy-AM"/>
        </w:rPr>
        <w:t>/։</w:t>
      </w:r>
    </w:p>
    <w:p w14:paraId="0B9BD9D0" w14:textId="77777777" w:rsidR="00556549" w:rsidRPr="00556549" w:rsidRDefault="00556549" w:rsidP="00A84399">
      <w:pPr>
        <w:spacing w:line="360" w:lineRule="auto"/>
        <w:ind w:firstLine="708"/>
        <w:jc w:val="both"/>
        <w:rPr>
          <w:rFonts w:ascii="Sylfaen" w:hAnsi="Sylfaen"/>
          <w:b/>
          <w:sz w:val="24"/>
          <w:szCs w:val="24"/>
          <w:lang w:val="hy-AM"/>
        </w:rPr>
      </w:pPr>
    </w:p>
    <w:p w14:paraId="20AD99AE" w14:textId="4992FECD" w:rsidR="00675C04" w:rsidRPr="004B2CD7" w:rsidRDefault="004B2CD7" w:rsidP="00714608">
      <w:pPr>
        <w:spacing w:line="360" w:lineRule="auto"/>
        <w:ind w:firstLine="708"/>
        <w:jc w:val="right"/>
        <w:rPr>
          <w:rFonts w:ascii="Sylfaen" w:hAnsi="Sylfaen" w:cs="Times New Roman"/>
          <w:b/>
          <w:sz w:val="24"/>
          <w:szCs w:val="24"/>
          <w:lang w:val="hy-AM"/>
        </w:rPr>
      </w:pPr>
      <w:r w:rsidRPr="004B2CD7"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487FDDC4" wp14:editId="543E8410">
            <wp:simplePos x="0" y="0"/>
            <wp:positionH relativeFrom="column">
              <wp:posOffset>192405</wp:posOffset>
            </wp:positionH>
            <wp:positionV relativeFrom="paragraph">
              <wp:posOffset>330835</wp:posOffset>
            </wp:positionV>
            <wp:extent cx="5707380" cy="2842260"/>
            <wp:effectExtent l="0" t="0" r="7620" b="15240"/>
            <wp:wrapTight wrapText="bothSides">
              <wp:wrapPolygon edited="0">
                <wp:start x="0" y="0"/>
                <wp:lineTo x="0" y="21571"/>
                <wp:lineTo x="21557" y="21571"/>
                <wp:lineTo x="21557" y="0"/>
                <wp:lineTo x="0" y="0"/>
              </wp:wrapPolygon>
            </wp:wrapTight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4983" w:rsidRPr="004B2CD7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3E13C4" w:rsidRPr="004B2CD7">
        <w:rPr>
          <w:rFonts w:ascii="Sylfaen" w:hAnsi="Sylfaen"/>
          <w:b/>
          <w:sz w:val="24"/>
          <w:szCs w:val="24"/>
          <w:lang w:val="hy-AM"/>
        </w:rPr>
        <w:t>5</w:t>
      </w:r>
      <w:r w:rsidR="00C44983" w:rsidRPr="004B2CD7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3EED6953" w14:textId="3704ADF9" w:rsidR="00374429" w:rsidRPr="00611580" w:rsidRDefault="00374429" w:rsidP="00C44983">
      <w:pPr>
        <w:spacing w:line="360" w:lineRule="auto"/>
        <w:jc w:val="center"/>
        <w:rPr>
          <w:rFonts w:ascii="Sylfaen" w:hAnsi="Sylfaen"/>
          <w:color w:val="FF0000"/>
          <w:sz w:val="24"/>
          <w:szCs w:val="24"/>
          <w:lang w:val="hy-AM"/>
        </w:rPr>
      </w:pPr>
    </w:p>
    <w:p w14:paraId="34EE6913" w14:textId="77777777" w:rsidR="00364FD2" w:rsidRPr="00611580" w:rsidRDefault="00364FD2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3941C22A" w14:textId="77777777" w:rsidR="00364FD2" w:rsidRPr="00611580" w:rsidRDefault="00364FD2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2AC28AF1" w14:textId="77777777" w:rsidR="00364FD2" w:rsidRPr="00611580" w:rsidRDefault="00364FD2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0459168C" w14:textId="77777777" w:rsidR="00364FD2" w:rsidRPr="00611580" w:rsidRDefault="00364FD2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68C2A7EA" w14:textId="77777777" w:rsidR="00364FD2" w:rsidRPr="00611580" w:rsidRDefault="00364FD2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0EB0988C" w14:textId="77777777" w:rsidR="00542B2D" w:rsidRPr="00611580" w:rsidRDefault="00542B2D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27D8F2DA" w14:textId="77777777" w:rsidR="00542B2D" w:rsidRDefault="00542B2D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666C276F" w14:textId="77777777" w:rsidR="00D95936" w:rsidRDefault="00D95936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5E31AEBB" w14:textId="77777777" w:rsidR="00D95936" w:rsidRDefault="00D95936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33091ADE" w14:textId="77777777" w:rsidR="00D95936" w:rsidRDefault="00D95936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7F5895CE" w14:textId="77777777" w:rsidR="00D95936" w:rsidRDefault="00D95936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0477F3E7" w14:textId="77777777" w:rsidR="00D95936" w:rsidRPr="00611580" w:rsidRDefault="00D95936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48E94D51" w14:textId="77777777" w:rsidR="00542B2D" w:rsidRPr="00611580" w:rsidRDefault="00542B2D" w:rsidP="00C44983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19073D25" w14:textId="77777777" w:rsidR="00AA21BA" w:rsidRPr="00D95936" w:rsidRDefault="00AA21BA" w:rsidP="00C44983">
      <w:pPr>
        <w:spacing w:after="0" w:line="360" w:lineRule="auto"/>
        <w:jc w:val="both"/>
        <w:rPr>
          <w:rFonts w:ascii="Sylfaen" w:hAnsi="Sylfaen" w:cs="Arial"/>
          <w:b/>
          <w:i/>
          <w:sz w:val="24"/>
          <w:szCs w:val="24"/>
          <w:u w:val="single"/>
          <w:lang w:val="hy-AM"/>
        </w:rPr>
      </w:pPr>
      <w:r w:rsidRPr="00D95936">
        <w:rPr>
          <w:rFonts w:ascii="Sylfaen" w:hAnsi="Sylfaen"/>
          <w:b/>
          <w:i/>
          <w:sz w:val="24"/>
          <w:szCs w:val="24"/>
          <w:lang w:val="hy-AM"/>
        </w:rPr>
        <w:lastRenderedPageBreak/>
        <w:t>Հարց 4-րդ</w:t>
      </w:r>
      <w:r w:rsidRPr="00D95936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Pr="00D95936">
        <w:rPr>
          <w:rFonts w:ascii="Sylfaen" w:hAnsi="Sylfaen" w:cs="Arial"/>
          <w:b/>
          <w:i/>
          <w:sz w:val="24"/>
          <w:szCs w:val="24"/>
          <w:u w:val="single"/>
          <w:lang w:val="hy-AM"/>
        </w:rPr>
        <w:t xml:space="preserve"> </w:t>
      </w:r>
      <w:r w:rsidR="0023144A" w:rsidRPr="00D95936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Դասախոսը ուսանողներին հնարավորություն է տալիս իրեն դիմել լսարանից դուրս՝ դասընթացին առնչվող հարցերով:                                                                                                      </w:t>
      </w:r>
    </w:p>
    <w:tbl>
      <w:tblPr>
        <w:tblStyle w:val="a3"/>
        <w:tblpPr w:leftFromText="180" w:rightFromText="180" w:vertAnchor="text" w:horzAnchor="page" w:tblpX="1138" w:tblpY="273"/>
        <w:tblW w:w="9918" w:type="dxa"/>
        <w:tblLook w:val="04A0" w:firstRow="1" w:lastRow="0" w:firstColumn="1" w:lastColumn="0" w:noHBand="0" w:noVBand="1"/>
      </w:tblPr>
      <w:tblGrid>
        <w:gridCol w:w="657"/>
        <w:gridCol w:w="3728"/>
        <w:gridCol w:w="1847"/>
        <w:gridCol w:w="1843"/>
        <w:gridCol w:w="1843"/>
      </w:tblGrid>
      <w:tr w:rsidR="00057EB6" w:rsidRPr="00057EB6" w14:paraId="58E62A49" w14:textId="70287BA5" w:rsidTr="00D95936">
        <w:tc>
          <w:tcPr>
            <w:tcW w:w="657" w:type="dxa"/>
            <w:vAlign w:val="center"/>
          </w:tcPr>
          <w:p w14:paraId="45C17388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728" w:type="dxa"/>
            <w:vAlign w:val="center"/>
          </w:tcPr>
          <w:p w14:paraId="297A0000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47" w:type="dxa"/>
          </w:tcPr>
          <w:p w14:paraId="624C18BF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21-2022 </w:t>
            </w:r>
          </w:p>
          <w:p w14:paraId="1C5E4037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843" w:type="dxa"/>
          </w:tcPr>
          <w:p w14:paraId="66D235E0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22-2023 </w:t>
            </w:r>
          </w:p>
          <w:p w14:paraId="2969BF8C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843" w:type="dxa"/>
          </w:tcPr>
          <w:p w14:paraId="3243827B" w14:textId="65D31DA1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23-2024</w:t>
            </w:r>
          </w:p>
          <w:p w14:paraId="5C1C50B7" w14:textId="62F1872B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057EB6" w:rsidRPr="00057EB6" w14:paraId="6A8E3177" w14:textId="45516C59" w:rsidTr="00D95936">
        <w:tc>
          <w:tcPr>
            <w:tcW w:w="4385" w:type="dxa"/>
            <w:gridSpan w:val="2"/>
            <w:shd w:val="clear" w:color="auto" w:fill="E7E6E6" w:themeFill="background2"/>
            <w:vAlign w:val="center"/>
          </w:tcPr>
          <w:p w14:paraId="10F116DA" w14:textId="1440049F" w:rsidR="00057EB6" w:rsidRPr="00057EB6" w:rsidRDefault="004025D8" w:rsidP="00D95936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4025D8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47" w:type="dxa"/>
            <w:shd w:val="clear" w:color="auto" w:fill="E7E6E6" w:themeFill="background2"/>
            <w:vAlign w:val="center"/>
          </w:tcPr>
          <w:p w14:paraId="6C5D15CC" w14:textId="2CFE7C6F" w:rsidR="00057EB6" w:rsidRPr="00057EB6" w:rsidRDefault="00057EB6" w:rsidP="00D95936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4,56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A1A35C9" w14:textId="19FF821A" w:rsidR="00057EB6" w:rsidRPr="00057EB6" w:rsidRDefault="00057EB6" w:rsidP="00D95936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4,77</w:t>
            </w:r>
          </w:p>
        </w:tc>
        <w:tc>
          <w:tcPr>
            <w:tcW w:w="1843" w:type="dxa"/>
            <w:shd w:val="clear" w:color="auto" w:fill="E7E6E6" w:themeFill="background2"/>
          </w:tcPr>
          <w:p w14:paraId="5FB67370" w14:textId="164926F2" w:rsidR="00057EB6" w:rsidRPr="00057EB6" w:rsidRDefault="00856EC0" w:rsidP="00D95936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4,70</w:t>
            </w:r>
          </w:p>
        </w:tc>
      </w:tr>
      <w:tr w:rsidR="00057EB6" w:rsidRPr="00057EB6" w14:paraId="2C3DADA3" w14:textId="7577791C" w:rsidTr="00D95936">
        <w:trPr>
          <w:trHeight w:val="431"/>
        </w:trPr>
        <w:tc>
          <w:tcPr>
            <w:tcW w:w="657" w:type="dxa"/>
            <w:vAlign w:val="center"/>
          </w:tcPr>
          <w:p w14:paraId="6C0C8D13" w14:textId="77777777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728" w:type="dxa"/>
            <w:vAlign w:val="center"/>
          </w:tcPr>
          <w:p w14:paraId="388D12DB" w14:textId="77777777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47" w:type="dxa"/>
            <w:vAlign w:val="center"/>
          </w:tcPr>
          <w:p w14:paraId="3ADDB5DA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4,59</w:t>
            </w:r>
          </w:p>
        </w:tc>
        <w:tc>
          <w:tcPr>
            <w:tcW w:w="1843" w:type="dxa"/>
            <w:vAlign w:val="center"/>
          </w:tcPr>
          <w:p w14:paraId="66963A0B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4,86</w:t>
            </w:r>
          </w:p>
        </w:tc>
        <w:tc>
          <w:tcPr>
            <w:tcW w:w="1843" w:type="dxa"/>
            <w:vAlign w:val="center"/>
          </w:tcPr>
          <w:p w14:paraId="036E16D2" w14:textId="75BE1808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4,81</w:t>
            </w:r>
          </w:p>
        </w:tc>
      </w:tr>
      <w:tr w:rsidR="00057EB6" w:rsidRPr="00057EB6" w14:paraId="2F949F73" w14:textId="316E1C47" w:rsidTr="00D95936">
        <w:tc>
          <w:tcPr>
            <w:tcW w:w="657" w:type="dxa"/>
            <w:vAlign w:val="center"/>
          </w:tcPr>
          <w:p w14:paraId="553B006F" w14:textId="77777777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728" w:type="dxa"/>
            <w:vAlign w:val="center"/>
          </w:tcPr>
          <w:p w14:paraId="538C8155" w14:textId="77777777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47" w:type="dxa"/>
            <w:vAlign w:val="center"/>
          </w:tcPr>
          <w:p w14:paraId="551D964E" w14:textId="1D2696B0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4,4</w:t>
            </w:r>
            <w:r w:rsidR="00856EC0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0</w:t>
            </w:r>
          </w:p>
        </w:tc>
        <w:tc>
          <w:tcPr>
            <w:tcW w:w="1843" w:type="dxa"/>
            <w:vAlign w:val="center"/>
          </w:tcPr>
          <w:p w14:paraId="6B1C1669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4,61</w:t>
            </w:r>
          </w:p>
        </w:tc>
        <w:tc>
          <w:tcPr>
            <w:tcW w:w="1843" w:type="dxa"/>
            <w:vAlign w:val="center"/>
          </w:tcPr>
          <w:p w14:paraId="683FAD27" w14:textId="4D5A8B32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4,66</w:t>
            </w:r>
          </w:p>
        </w:tc>
      </w:tr>
      <w:tr w:rsidR="00057EB6" w:rsidRPr="00057EB6" w14:paraId="72357222" w14:textId="77777777" w:rsidTr="00D95936">
        <w:tc>
          <w:tcPr>
            <w:tcW w:w="657" w:type="dxa"/>
            <w:vAlign w:val="center"/>
          </w:tcPr>
          <w:p w14:paraId="1FC224CD" w14:textId="7DDD45ED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728" w:type="dxa"/>
            <w:vAlign w:val="center"/>
          </w:tcPr>
          <w:p w14:paraId="760A9B5F" w14:textId="5CCE6A4D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47" w:type="dxa"/>
            <w:vAlign w:val="center"/>
          </w:tcPr>
          <w:p w14:paraId="0FF76F9F" w14:textId="75D0E0DD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4,92</w:t>
            </w:r>
          </w:p>
        </w:tc>
        <w:tc>
          <w:tcPr>
            <w:tcW w:w="1843" w:type="dxa"/>
            <w:vAlign w:val="center"/>
          </w:tcPr>
          <w:p w14:paraId="2281CDA7" w14:textId="694F76C5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4,92</w:t>
            </w:r>
          </w:p>
        </w:tc>
        <w:tc>
          <w:tcPr>
            <w:tcW w:w="1843" w:type="dxa"/>
            <w:vAlign w:val="center"/>
          </w:tcPr>
          <w:p w14:paraId="68BB3D8E" w14:textId="77AAB9D3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4,72</w:t>
            </w:r>
          </w:p>
        </w:tc>
      </w:tr>
      <w:tr w:rsidR="00057EB6" w:rsidRPr="00057EB6" w14:paraId="0FEFC69E" w14:textId="77777777" w:rsidTr="00D95936">
        <w:tc>
          <w:tcPr>
            <w:tcW w:w="657" w:type="dxa"/>
            <w:vAlign w:val="center"/>
          </w:tcPr>
          <w:p w14:paraId="77198E9F" w14:textId="2CD090BB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728" w:type="dxa"/>
            <w:vAlign w:val="center"/>
          </w:tcPr>
          <w:p w14:paraId="2A81567C" w14:textId="288C4068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47" w:type="dxa"/>
            <w:vAlign w:val="center"/>
          </w:tcPr>
          <w:p w14:paraId="3EDF9C1A" w14:textId="278F8B48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4,36</w:t>
            </w:r>
          </w:p>
        </w:tc>
        <w:tc>
          <w:tcPr>
            <w:tcW w:w="1843" w:type="dxa"/>
            <w:vAlign w:val="center"/>
          </w:tcPr>
          <w:p w14:paraId="23746F1C" w14:textId="48DF1728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4,71</w:t>
            </w:r>
          </w:p>
        </w:tc>
        <w:tc>
          <w:tcPr>
            <w:tcW w:w="1843" w:type="dxa"/>
            <w:vAlign w:val="center"/>
          </w:tcPr>
          <w:p w14:paraId="44D73A99" w14:textId="33AD1E93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4,62</w:t>
            </w:r>
          </w:p>
        </w:tc>
      </w:tr>
      <w:tr w:rsidR="00057EB6" w:rsidRPr="00057EB6" w14:paraId="3988D5C5" w14:textId="6DE29771" w:rsidTr="00D95936">
        <w:tc>
          <w:tcPr>
            <w:tcW w:w="4385" w:type="dxa"/>
            <w:gridSpan w:val="2"/>
            <w:shd w:val="clear" w:color="auto" w:fill="E7E6E6" w:themeFill="background2"/>
            <w:vAlign w:val="center"/>
          </w:tcPr>
          <w:p w14:paraId="73B5C86E" w14:textId="40301F77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847" w:type="dxa"/>
            <w:shd w:val="clear" w:color="auto" w:fill="E7E6E6" w:themeFill="background2"/>
            <w:vAlign w:val="center"/>
          </w:tcPr>
          <w:p w14:paraId="1900EEB3" w14:textId="117C1026" w:rsidR="00057EB6" w:rsidRPr="00057EB6" w:rsidRDefault="00057EB6" w:rsidP="00D95936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4,46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53D1FAA1" w14:textId="34265EAF" w:rsidR="00057EB6" w:rsidRPr="00057EB6" w:rsidRDefault="00057EB6" w:rsidP="00D95936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4,71</w:t>
            </w:r>
          </w:p>
        </w:tc>
        <w:tc>
          <w:tcPr>
            <w:tcW w:w="1843" w:type="dxa"/>
            <w:shd w:val="clear" w:color="auto" w:fill="E7E6E6" w:themeFill="background2"/>
          </w:tcPr>
          <w:p w14:paraId="28D8C7EF" w14:textId="50C831B9" w:rsidR="00057EB6" w:rsidRPr="00057EB6" w:rsidRDefault="00856EC0" w:rsidP="00D95936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4,69</w:t>
            </w:r>
          </w:p>
        </w:tc>
      </w:tr>
      <w:tr w:rsidR="00057EB6" w:rsidRPr="00057EB6" w14:paraId="1C0DCFEA" w14:textId="1F7AD54C" w:rsidTr="00D95936">
        <w:tc>
          <w:tcPr>
            <w:tcW w:w="657" w:type="dxa"/>
            <w:vAlign w:val="center"/>
          </w:tcPr>
          <w:p w14:paraId="517DB3E4" w14:textId="462B90A9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728" w:type="dxa"/>
            <w:vAlign w:val="center"/>
          </w:tcPr>
          <w:p w14:paraId="5E6B1D0D" w14:textId="77777777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47" w:type="dxa"/>
            <w:vAlign w:val="center"/>
          </w:tcPr>
          <w:p w14:paraId="7AE2EBC4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4,66</w:t>
            </w:r>
          </w:p>
        </w:tc>
        <w:tc>
          <w:tcPr>
            <w:tcW w:w="1843" w:type="dxa"/>
            <w:vAlign w:val="center"/>
          </w:tcPr>
          <w:p w14:paraId="6E7BBCFB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  <w:tc>
          <w:tcPr>
            <w:tcW w:w="1843" w:type="dxa"/>
            <w:vAlign w:val="center"/>
          </w:tcPr>
          <w:p w14:paraId="4655844C" w14:textId="7AC6AB59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4,68</w:t>
            </w:r>
          </w:p>
        </w:tc>
      </w:tr>
      <w:tr w:rsidR="00057EB6" w:rsidRPr="00057EB6" w14:paraId="2C155162" w14:textId="59C14095" w:rsidTr="00D95936">
        <w:tc>
          <w:tcPr>
            <w:tcW w:w="657" w:type="dxa"/>
            <w:vAlign w:val="center"/>
          </w:tcPr>
          <w:p w14:paraId="58EDF8AE" w14:textId="1059827B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728" w:type="dxa"/>
            <w:vAlign w:val="center"/>
          </w:tcPr>
          <w:p w14:paraId="3C6A1FA6" w14:textId="77777777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47" w:type="dxa"/>
            <w:vAlign w:val="center"/>
          </w:tcPr>
          <w:p w14:paraId="7C24F443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4,37</w:t>
            </w:r>
          </w:p>
        </w:tc>
        <w:tc>
          <w:tcPr>
            <w:tcW w:w="1843" w:type="dxa"/>
            <w:vAlign w:val="center"/>
          </w:tcPr>
          <w:p w14:paraId="30BBB4D6" w14:textId="77777777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4,79</w:t>
            </w:r>
          </w:p>
        </w:tc>
        <w:tc>
          <w:tcPr>
            <w:tcW w:w="1843" w:type="dxa"/>
            <w:vAlign w:val="center"/>
          </w:tcPr>
          <w:p w14:paraId="65D78053" w14:textId="5E6C3513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4,59</w:t>
            </w:r>
          </w:p>
        </w:tc>
      </w:tr>
      <w:tr w:rsidR="00057EB6" w:rsidRPr="00057EB6" w14:paraId="06DDB281" w14:textId="0CBCE320" w:rsidTr="00D95936">
        <w:tc>
          <w:tcPr>
            <w:tcW w:w="657" w:type="dxa"/>
            <w:vAlign w:val="center"/>
          </w:tcPr>
          <w:p w14:paraId="68EBE180" w14:textId="01157BF8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728" w:type="dxa"/>
            <w:vAlign w:val="center"/>
          </w:tcPr>
          <w:p w14:paraId="3C36E5C9" w14:textId="5486C282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47" w:type="dxa"/>
            <w:vAlign w:val="center"/>
          </w:tcPr>
          <w:p w14:paraId="0088D3D8" w14:textId="50E0E6D1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4,34</w:t>
            </w:r>
          </w:p>
        </w:tc>
        <w:tc>
          <w:tcPr>
            <w:tcW w:w="1843" w:type="dxa"/>
            <w:vAlign w:val="center"/>
          </w:tcPr>
          <w:p w14:paraId="1C33B61A" w14:textId="5F03C7DA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057EB6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4,67</w:t>
            </w:r>
          </w:p>
        </w:tc>
        <w:tc>
          <w:tcPr>
            <w:tcW w:w="1843" w:type="dxa"/>
            <w:vAlign w:val="center"/>
          </w:tcPr>
          <w:p w14:paraId="4561FB92" w14:textId="7239CABC" w:rsidR="00057EB6" w:rsidRPr="00057EB6" w:rsidRDefault="00057EB6" w:rsidP="00D95936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4,78</w:t>
            </w:r>
          </w:p>
        </w:tc>
      </w:tr>
      <w:tr w:rsidR="00057EB6" w:rsidRPr="00057EB6" w14:paraId="5EB0E6AF" w14:textId="5AFCEBAD" w:rsidTr="00D95936">
        <w:tc>
          <w:tcPr>
            <w:tcW w:w="657" w:type="dxa"/>
            <w:vAlign w:val="center"/>
          </w:tcPr>
          <w:p w14:paraId="0215C08B" w14:textId="30419484" w:rsidR="00057EB6" w:rsidRPr="00057EB6" w:rsidRDefault="00057EB6" w:rsidP="00D95936">
            <w:pPr>
              <w:tabs>
                <w:tab w:val="left" w:pos="346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728" w:type="dxa"/>
            <w:vAlign w:val="center"/>
          </w:tcPr>
          <w:p w14:paraId="17883CC6" w14:textId="2F16CD90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47" w:type="dxa"/>
            <w:vAlign w:val="center"/>
          </w:tcPr>
          <w:p w14:paraId="16A024BB" w14:textId="18D8DF36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4,48</w:t>
            </w:r>
          </w:p>
        </w:tc>
        <w:tc>
          <w:tcPr>
            <w:tcW w:w="1843" w:type="dxa"/>
            <w:vAlign w:val="center"/>
          </w:tcPr>
          <w:p w14:paraId="18ADCD7D" w14:textId="52F7E28C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4,73</w:t>
            </w:r>
          </w:p>
        </w:tc>
        <w:tc>
          <w:tcPr>
            <w:tcW w:w="1843" w:type="dxa"/>
            <w:vAlign w:val="center"/>
          </w:tcPr>
          <w:p w14:paraId="33EA2B4F" w14:textId="21AD82F8" w:rsidR="00057EB6" w:rsidRPr="00057EB6" w:rsidRDefault="00057EB6" w:rsidP="00D95936">
            <w:pPr>
              <w:spacing w:line="360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4,73</w:t>
            </w:r>
          </w:p>
        </w:tc>
      </w:tr>
      <w:tr w:rsidR="00057EB6" w:rsidRPr="00057EB6" w14:paraId="39E8D09B" w14:textId="635E3E13" w:rsidTr="00D95936">
        <w:tc>
          <w:tcPr>
            <w:tcW w:w="4385" w:type="dxa"/>
            <w:gridSpan w:val="2"/>
            <w:shd w:val="clear" w:color="auto" w:fill="E7E6E6" w:themeFill="background2"/>
            <w:vAlign w:val="center"/>
          </w:tcPr>
          <w:p w14:paraId="02EBF5FF" w14:textId="77777777" w:rsidR="00057EB6" w:rsidRPr="00057EB6" w:rsidRDefault="00057EB6" w:rsidP="00D95936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057EB6">
              <w:rPr>
                <w:rFonts w:ascii="Sylfaen" w:hAnsi="Sylfaen"/>
                <w:b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47" w:type="dxa"/>
            <w:shd w:val="clear" w:color="auto" w:fill="E7E6E6" w:themeFill="background2"/>
            <w:vAlign w:val="center"/>
          </w:tcPr>
          <w:p w14:paraId="5465353C" w14:textId="726F5FFA" w:rsidR="00057EB6" w:rsidRPr="00856EC0" w:rsidRDefault="00057EB6" w:rsidP="00D95936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56EC0">
              <w:rPr>
                <w:rFonts w:ascii="Sylfaen" w:hAnsi="Sylfaen"/>
                <w:b/>
                <w:sz w:val="24"/>
                <w:szCs w:val="24"/>
                <w:lang w:val="hy-AM"/>
              </w:rPr>
              <w:t>4,51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9B82ED0" w14:textId="36736B54" w:rsidR="00057EB6" w:rsidRPr="00856EC0" w:rsidRDefault="00057EB6" w:rsidP="00D95936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56EC0">
              <w:rPr>
                <w:rFonts w:ascii="Sylfaen" w:hAnsi="Sylfaen"/>
                <w:b/>
                <w:sz w:val="24"/>
                <w:szCs w:val="24"/>
                <w:lang w:val="hy-AM"/>
              </w:rPr>
              <w:t>4,74</w:t>
            </w:r>
          </w:p>
        </w:tc>
        <w:tc>
          <w:tcPr>
            <w:tcW w:w="1843" w:type="dxa"/>
            <w:shd w:val="clear" w:color="auto" w:fill="E7E6E6" w:themeFill="background2"/>
          </w:tcPr>
          <w:p w14:paraId="31804AF3" w14:textId="2A2A5EB6" w:rsidR="00057EB6" w:rsidRPr="00856EC0" w:rsidRDefault="00856EC0" w:rsidP="00D95936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856EC0">
              <w:rPr>
                <w:rFonts w:ascii="Sylfaen" w:hAnsi="Sylfaen"/>
                <w:b/>
                <w:sz w:val="24"/>
                <w:szCs w:val="24"/>
                <w:lang w:val="hy-AM"/>
              </w:rPr>
              <w:t>4,69</w:t>
            </w:r>
          </w:p>
        </w:tc>
      </w:tr>
    </w:tbl>
    <w:p w14:paraId="3397AB7E" w14:textId="77777777" w:rsidR="00542B2D" w:rsidRPr="00611580" w:rsidRDefault="00542B2D" w:rsidP="000B62D6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3226D667" w14:textId="6079F99F" w:rsidR="00D95936" w:rsidRPr="009C0EEC" w:rsidRDefault="00D95936" w:rsidP="00D95936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 w:rsidRPr="009C0EEC">
        <w:rPr>
          <w:rFonts w:ascii="Sylfaen" w:hAnsi="Sylfaen"/>
          <w:sz w:val="24"/>
          <w:szCs w:val="24"/>
          <w:lang w:val="hy-AM"/>
        </w:rPr>
        <w:t>202</w:t>
      </w:r>
      <w:r>
        <w:rPr>
          <w:rFonts w:ascii="Sylfaen" w:hAnsi="Sylfaen"/>
          <w:sz w:val="24"/>
          <w:szCs w:val="24"/>
          <w:lang w:val="hy-AM"/>
        </w:rPr>
        <w:t>2</w:t>
      </w:r>
      <w:r w:rsidRPr="009C0EEC">
        <w:rPr>
          <w:rFonts w:ascii="Sylfaen" w:hAnsi="Sylfaen"/>
          <w:sz w:val="24"/>
          <w:szCs w:val="24"/>
          <w:lang w:val="hy-AM"/>
        </w:rPr>
        <w:t>-202</w:t>
      </w:r>
      <w:r>
        <w:rPr>
          <w:rFonts w:ascii="Sylfaen" w:hAnsi="Sylfaen"/>
          <w:sz w:val="24"/>
          <w:szCs w:val="24"/>
          <w:lang w:val="hy-AM"/>
        </w:rPr>
        <w:t>3 և 2023-2024</w:t>
      </w:r>
      <w:r w:rsidRPr="009C0EEC">
        <w:rPr>
          <w:rFonts w:ascii="Sylfaen" w:hAnsi="Sylfaen"/>
          <w:sz w:val="24"/>
          <w:szCs w:val="24"/>
          <w:lang w:val="hy-AM"/>
        </w:rPr>
        <w:t xml:space="preserve"> ուսումնական տար</w:t>
      </w:r>
      <w:r>
        <w:rPr>
          <w:rFonts w:ascii="Sylfaen" w:hAnsi="Sylfaen"/>
          <w:sz w:val="24"/>
          <w:szCs w:val="24"/>
          <w:lang w:val="hy-AM"/>
        </w:rPr>
        <w:t>իների</w:t>
      </w:r>
      <w:r w:rsidRPr="009C0EEC">
        <w:rPr>
          <w:rFonts w:ascii="Sylfaen" w:hAnsi="Sylfaen"/>
          <w:sz w:val="24"/>
          <w:szCs w:val="24"/>
          <w:lang w:val="hy-AM"/>
        </w:rPr>
        <w:t xml:space="preserve"> համեմատության արդյունքում պարզ է դառնում, որ </w:t>
      </w:r>
      <w:r>
        <w:rPr>
          <w:rFonts w:ascii="Sylfaen" w:hAnsi="Sylfaen"/>
          <w:sz w:val="24"/>
          <w:szCs w:val="24"/>
          <w:lang w:val="hy-AM"/>
        </w:rPr>
        <w:t>չորրորդ</w:t>
      </w:r>
      <w:r w:rsidRPr="009C0EEC">
        <w:rPr>
          <w:rFonts w:ascii="Sylfaen" w:hAnsi="Sylfaen"/>
          <w:sz w:val="24"/>
          <w:szCs w:val="24"/>
          <w:lang w:val="hy-AM"/>
        </w:rPr>
        <w:t xml:space="preserve"> հարցի դեպքում երկու ֆակուլտետներում էլ նկատվում է պրոֆեսորադասախոսական կազմի միջին գնահատականի </w:t>
      </w:r>
      <w:r>
        <w:rPr>
          <w:rFonts w:ascii="Sylfaen" w:hAnsi="Sylfaen"/>
          <w:sz w:val="24"/>
          <w:szCs w:val="24"/>
          <w:lang w:val="hy-AM"/>
        </w:rPr>
        <w:t>նվազում։</w:t>
      </w:r>
    </w:p>
    <w:p w14:paraId="396305FF" w14:textId="2A33C5FF" w:rsidR="00401AF2" w:rsidRPr="00A55BC5" w:rsidRDefault="00401AF2" w:rsidP="000B62D6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A55BC5">
        <w:rPr>
          <w:rFonts w:ascii="Sylfaen" w:hAnsi="Sylfaen"/>
          <w:sz w:val="24"/>
          <w:szCs w:val="24"/>
          <w:lang w:val="hy-AM"/>
        </w:rPr>
        <w:t xml:space="preserve">Չորրորդ հարցի պատասխանների արդյունքներով ԳՊՀ ամբիոններից առավել բարձր միջինացված գնահատական գրանցվել է </w:t>
      </w:r>
      <w:r w:rsidR="00856EC0" w:rsidRPr="00A55BC5">
        <w:rPr>
          <w:rFonts w:ascii="Sylfaen" w:hAnsi="Sylfaen"/>
          <w:sz w:val="24"/>
          <w:szCs w:val="24"/>
          <w:lang w:val="hy-AM"/>
        </w:rPr>
        <w:t>Հայոց լեզվի և գրականության</w:t>
      </w:r>
      <w:r w:rsidR="00903654" w:rsidRPr="00A55BC5">
        <w:rPr>
          <w:rFonts w:ascii="Sylfaen" w:hAnsi="Sylfaen"/>
          <w:sz w:val="24"/>
          <w:szCs w:val="24"/>
          <w:lang w:val="hy-AM"/>
        </w:rPr>
        <w:t xml:space="preserve"> </w:t>
      </w:r>
      <w:r w:rsidRPr="00A55BC5">
        <w:rPr>
          <w:rFonts w:ascii="Sylfaen" w:hAnsi="Sylfaen"/>
          <w:sz w:val="24"/>
          <w:szCs w:val="24"/>
          <w:lang w:val="hy-AM"/>
        </w:rPr>
        <w:t>ամբիոնում՝  4,</w:t>
      </w:r>
      <w:r w:rsidR="00856EC0" w:rsidRPr="00A55BC5">
        <w:rPr>
          <w:rFonts w:ascii="Sylfaen" w:hAnsi="Sylfaen"/>
          <w:sz w:val="24"/>
          <w:szCs w:val="24"/>
          <w:lang w:val="hy-AM"/>
        </w:rPr>
        <w:t>81</w:t>
      </w:r>
      <w:r w:rsidRPr="00A55BC5">
        <w:rPr>
          <w:rFonts w:ascii="Sylfaen" w:hAnsi="Sylfaen"/>
          <w:sz w:val="24"/>
          <w:szCs w:val="24"/>
          <w:lang w:val="hy-AM"/>
        </w:rPr>
        <w:t xml:space="preserve"> միավոր։ Ամենացածր միջինացված արդյունքն ամրագրվել է </w:t>
      </w:r>
      <w:r w:rsidR="00A55BC5" w:rsidRPr="00A55BC5">
        <w:rPr>
          <w:rFonts w:ascii="Sylfaen" w:hAnsi="Sylfaen"/>
          <w:sz w:val="24"/>
          <w:szCs w:val="24"/>
          <w:lang w:val="hy-AM"/>
        </w:rPr>
        <w:t xml:space="preserve">Կենսաբանության, էկոլոգիայի և առողջ ապրելակերպի </w:t>
      </w:r>
      <w:r w:rsidRPr="00A55BC5">
        <w:rPr>
          <w:rFonts w:ascii="Sylfaen" w:hAnsi="Sylfaen"/>
          <w:sz w:val="24"/>
          <w:szCs w:val="24"/>
          <w:lang w:val="hy-AM"/>
        </w:rPr>
        <w:t xml:space="preserve">ամբիոնում՝ </w:t>
      </w:r>
      <w:r w:rsidR="00903654" w:rsidRPr="00A55BC5">
        <w:rPr>
          <w:rFonts w:ascii="Sylfaen" w:hAnsi="Sylfaen"/>
          <w:sz w:val="24"/>
          <w:szCs w:val="24"/>
          <w:lang w:val="hy-AM"/>
        </w:rPr>
        <w:t>4,</w:t>
      </w:r>
      <w:r w:rsidR="00A55BC5">
        <w:rPr>
          <w:rFonts w:ascii="Sylfaen" w:hAnsi="Sylfaen"/>
          <w:sz w:val="24"/>
          <w:szCs w:val="24"/>
          <w:lang w:val="hy-AM"/>
        </w:rPr>
        <w:t>59</w:t>
      </w:r>
      <w:r w:rsidR="00903654" w:rsidRPr="00A55BC5">
        <w:rPr>
          <w:rFonts w:ascii="Sylfaen" w:hAnsi="Sylfaen"/>
          <w:sz w:val="24"/>
          <w:szCs w:val="24"/>
          <w:lang w:val="hy-AM"/>
        </w:rPr>
        <w:t xml:space="preserve"> միավոր</w:t>
      </w:r>
      <w:r w:rsidRPr="00A55BC5">
        <w:rPr>
          <w:rFonts w:ascii="Sylfaen" w:hAnsi="Sylfaen"/>
          <w:sz w:val="24"/>
          <w:szCs w:val="24"/>
          <w:lang w:val="hy-AM"/>
        </w:rPr>
        <w:t xml:space="preserve">։ </w:t>
      </w:r>
    </w:p>
    <w:p w14:paraId="426A2B4B" w14:textId="77777777" w:rsidR="00D95936" w:rsidRDefault="00D95936" w:rsidP="00811938">
      <w:pPr>
        <w:spacing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26E9D437" w14:textId="48CA9034" w:rsidR="00CE4813" w:rsidRPr="00D95936" w:rsidRDefault="005E15D7" w:rsidP="00811938">
      <w:pPr>
        <w:spacing w:line="360" w:lineRule="auto"/>
        <w:ind w:firstLine="708"/>
        <w:jc w:val="both"/>
        <w:rPr>
          <w:rFonts w:ascii="Sylfaen" w:hAnsi="Sylfaen"/>
          <w:b/>
          <w:sz w:val="24"/>
          <w:szCs w:val="24"/>
          <w:lang w:val="hy-AM"/>
        </w:rPr>
      </w:pPr>
      <w:r w:rsidRPr="00D95936">
        <w:rPr>
          <w:rFonts w:ascii="Sylfaen" w:hAnsi="Sylfaen"/>
          <w:b/>
          <w:sz w:val="24"/>
          <w:szCs w:val="24"/>
          <w:lang w:val="hy-AM"/>
        </w:rPr>
        <w:lastRenderedPageBreak/>
        <w:t>202</w:t>
      </w:r>
      <w:r w:rsidR="00A55BC5" w:rsidRPr="00D95936">
        <w:rPr>
          <w:rFonts w:ascii="Sylfaen" w:hAnsi="Sylfaen"/>
          <w:b/>
          <w:sz w:val="24"/>
          <w:szCs w:val="24"/>
          <w:lang w:val="hy-AM"/>
        </w:rPr>
        <w:t>1</w:t>
      </w:r>
      <w:r w:rsidRPr="00D95936">
        <w:rPr>
          <w:rFonts w:ascii="Sylfaen" w:hAnsi="Sylfaen"/>
          <w:b/>
          <w:sz w:val="24"/>
          <w:szCs w:val="24"/>
          <w:lang w:val="hy-AM"/>
        </w:rPr>
        <w:t>-202</w:t>
      </w:r>
      <w:r w:rsidR="00A55BC5" w:rsidRPr="00D95936">
        <w:rPr>
          <w:rFonts w:ascii="Sylfaen" w:hAnsi="Sylfaen"/>
          <w:b/>
          <w:sz w:val="24"/>
          <w:szCs w:val="24"/>
          <w:lang w:val="hy-AM"/>
        </w:rPr>
        <w:t>2</w:t>
      </w:r>
      <w:r w:rsidR="00903654" w:rsidRPr="00D95936">
        <w:rPr>
          <w:rFonts w:ascii="Sylfaen" w:hAnsi="Sylfaen"/>
          <w:b/>
          <w:sz w:val="24"/>
          <w:szCs w:val="24"/>
          <w:lang w:val="hy-AM"/>
        </w:rPr>
        <w:t xml:space="preserve">, </w:t>
      </w:r>
      <w:r w:rsidRPr="00D95936">
        <w:rPr>
          <w:rFonts w:ascii="Sylfaen" w:hAnsi="Sylfaen"/>
          <w:b/>
          <w:sz w:val="24"/>
          <w:szCs w:val="24"/>
          <w:lang w:val="hy-AM"/>
        </w:rPr>
        <w:t>202</w:t>
      </w:r>
      <w:r w:rsidR="00A55BC5" w:rsidRPr="00D95936">
        <w:rPr>
          <w:rFonts w:ascii="Sylfaen" w:hAnsi="Sylfaen"/>
          <w:b/>
          <w:sz w:val="24"/>
          <w:szCs w:val="24"/>
          <w:lang w:val="hy-AM"/>
        </w:rPr>
        <w:t>2</w:t>
      </w:r>
      <w:r w:rsidRPr="00D95936">
        <w:rPr>
          <w:rFonts w:ascii="Sylfaen" w:hAnsi="Sylfaen"/>
          <w:b/>
          <w:sz w:val="24"/>
          <w:szCs w:val="24"/>
          <w:lang w:val="hy-AM"/>
        </w:rPr>
        <w:t>-202</w:t>
      </w:r>
      <w:r w:rsidR="00A55BC5" w:rsidRPr="00D95936">
        <w:rPr>
          <w:rFonts w:ascii="Sylfaen" w:hAnsi="Sylfaen"/>
          <w:b/>
          <w:sz w:val="24"/>
          <w:szCs w:val="24"/>
          <w:lang w:val="hy-AM"/>
        </w:rPr>
        <w:t>3</w:t>
      </w:r>
      <w:r w:rsidR="00903654" w:rsidRPr="00D95936">
        <w:rPr>
          <w:rFonts w:ascii="Sylfaen" w:hAnsi="Sylfaen"/>
          <w:b/>
          <w:sz w:val="24"/>
          <w:szCs w:val="24"/>
          <w:lang w:val="hy-AM"/>
        </w:rPr>
        <w:t xml:space="preserve"> և </w:t>
      </w:r>
      <w:r w:rsidRPr="00D95936">
        <w:rPr>
          <w:rFonts w:ascii="Sylfaen" w:hAnsi="Sylfaen"/>
          <w:b/>
          <w:sz w:val="24"/>
          <w:szCs w:val="24"/>
          <w:lang w:val="hy-AM"/>
        </w:rPr>
        <w:t>202</w:t>
      </w:r>
      <w:r w:rsidR="00A55BC5" w:rsidRPr="00D95936">
        <w:rPr>
          <w:rFonts w:ascii="Sylfaen" w:hAnsi="Sylfaen"/>
          <w:b/>
          <w:sz w:val="24"/>
          <w:szCs w:val="24"/>
          <w:lang w:val="hy-AM"/>
        </w:rPr>
        <w:t>3</w:t>
      </w:r>
      <w:r w:rsidRPr="00D95936">
        <w:rPr>
          <w:rFonts w:ascii="Sylfaen" w:hAnsi="Sylfaen"/>
          <w:b/>
          <w:sz w:val="24"/>
          <w:szCs w:val="24"/>
          <w:lang w:val="hy-AM"/>
        </w:rPr>
        <w:t>-202</w:t>
      </w:r>
      <w:r w:rsidR="00A55BC5" w:rsidRPr="00D95936">
        <w:rPr>
          <w:rFonts w:ascii="Sylfaen" w:hAnsi="Sylfaen"/>
          <w:b/>
          <w:sz w:val="24"/>
          <w:szCs w:val="24"/>
          <w:lang w:val="hy-AM"/>
        </w:rPr>
        <w:t>4</w:t>
      </w:r>
      <w:r w:rsidR="00903654" w:rsidRPr="00D95936">
        <w:rPr>
          <w:rFonts w:ascii="Sylfaen" w:hAnsi="Sylfaen"/>
          <w:b/>
          <w:sz w:val="24"/>
          <w:szCs w:val="24"/>
          <w:lang w:val="hy-AM"/>
        </w:rPr>
        <w:t xml:space="preserve"> ուսումնական տարիների</w:t>
      </w:r>
      <w:r w:rsidR="00401AF2" w:rsidRPr="00D95936">
        <w:rPr>
          <w:rFonts w:ascii="Sylfaen" w:hAnsi="Sylfaen"/>
          <w:b/>
          <w:sz w:val="24"/>
          <w:szCs w:val="24"/>
          <w:lang w:val="hy-AM"/>
        </w:rPr>
        <w:t xml:space="preserve"> միջինացված գնահատականների արդյունքները ներկայացնենք գծապատկերի տեսքով</w:t>
      </w:r>
      <w:r w:rsidR="00D95936" w:rsidRPr="00D95936">
        <w:rPr>
          <w:rFonts w:ascii="Sylfaen" w:hAnsi="Sylfaen"/>
          <w:b/>
          <w:sz w:val="24"/>
          <w:szCs w:val="24"/>
          <w:lang w:val="hy-AM"/>
        </w:rPr>
        <w:t xml:space="preserve"> /</w:t>
      </w:r>
      <w:r w:rsidR="00401AF2" w:rsidRPr="00D95936">
        <w:rPr>
          <w:rFonts w:ascii="Sylfaen" w:hAnsi="Sylfaen"/>
          <w:b/>
          <w:sz w:val="24"/>
          <w:szCs w:val="24"/>
          <w:lang w:val="hy-AM"/>
        </w:rPr>
        <w:t xml:space="preserve">տե՛ս գծապատկեր </w:t>
      </w:r>
      <w:r w:rsidR="003E13C4" w:rsidRPr="00D95936">
        <w:rPr>
          <w:rFonts w:ascii="Sylfaen" w:hAnsi="Sylfaen"/>
          <w:b/>
          <w:sz w:val="24"/>
          <w:szCs w:val="24"/>
          <w:lang w:val="hy-AM"/>
        </w:rPr>
        <w:t>6</w:t>
      </w:r>
      <w:r w:rsidR="00401AF2" w:rsidRPr="00D95936">
        <w:rPr>
          <w:rFonts w:ascii="Sylfaen" w:hAnsi="Sylfaen"/>
          <w:b/>
          <w:sz w:val="24"/>
          <w:szCs w:val="24"/>
          <w:lang w:val="hy-AM"/>
        </w:rPr>
        <w:t>/։</w:t>
      </w:r>
      <w:r w:rsidR="0034440C" w:rsidRPr="00D95936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14:paraId="737F0DE1" w14:textId="62EDB888" w:rsidR="0034440C" w:rsidRDefault="00D95936" w:rsidP="00CE4813">
      <w:pPr>
        <w:spacing w:line="360" w:lineRule="auto"/>
        <w:ind w:firstLine="708"/>
        <w:jc w:val="right"/>
        <w:rPr>
          <w:rFonts w:ascii="Times New Roman" w:hAnsi="Times New Roman" w:cs="Times New Roman"/>
          <w:b/>
          <w:color w:val="FF0000"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75047DE0" wp14:editId="31B05F28">
            <wp:simplePos x="0" y="0"/>
            <wp:positionH relativeFrom="margin">
              <wp:align>center</wp:align>
            </wp:positionH>
            <wp:positionV relativeFrom="paragraph">
              <wp:posOffset>413385</wp:posOffset>
            </wp:positionV>
            <wp:extent cx="5234940" cy="3337560"/>
            <wp:effectExtent l="0" t="0" r="3810" b="15240"/>
            <wp:wrapSquare wrapText="bothSides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5BC5" w:rsidRPr="00A55BC5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34440C" w:rsidRPr="00A55BC5">
        <w:rPr>
          <w:rFonts w:ascii="Sylfaen" w:hAnsi="Sylfaen"/>
          <w:b/>
          <w:sz w:val="24"/>
          <w:szCs w:val="24"/>
          <w:lang w:val="hy-AM"/>
        </w:rPr>
        <w:t>Գծապատկեր 6</w:t>
      </w:r>
      <w:r w:rsidR="0034440C" w:rsidRPr="00611580">
        <w:rPr>
          <w:rFonts w:ascii="Times New Roman" w:hAnsi="Times New Roman" w:cs="Times New Roman"/>
          <w:b/>
          <w:color w:val="FF0000"/>
          <w:sz w:val="24"/>
          <w:szCs w:val="24"/>
          <w:lang w:val="hy-AM"/>
        </w:rPr>
        <w:t>․</w:t>
      </w:r>
    </w:p>
    <w:p w14:paraId="08C7ABA4" w14:textId="22C461EE" w:rsidR="00D95936" w:rsidRDefault="00D95936" w:rsidP="00CE4813">
      <w:pPr>
        <w:spacing w:line="360" w:lineRule="auto"/>
        <w:ind w:firstLine="708"/>
        <w:jc w:val="right"/>
        <w:rPr>
          <w:rFonts w:ascii="Times New Roman" w:hAnsi="Times New Roman" w:cs="Times New Roman"/>
          <w:b/>
          <w:color w:val="FF0000"/>
          <w:sz w:val="24"/>
          <w:szCs w:val="24"/>
          <w:lang w:val="hy-AM"/>
        </w:rPr>
      </w:pPr>
    </w:p>
    <w:p w14:paraId="6F106035" w14:textId="77777777" w:rsidR="00D95936" w:rsidRDefault="00D95936" w:rsidP="00CE4813">
      <w:pPr>
        <w:spacing w:line="360" w:lineRule="auto"/>
        <w:ind w:firstLine="708"/>
        <w:jc w:val="right"/>
        <w:rPr>
          <w:rFonts w:ascii="Times New Roman" w:hAnsi="Times New Roman" w:cs="Times New Roman"/>
          <w:b/>
          <w:color w:val="FF0000"/>
          <w:sz w:val="24"/>
          <w:szCs w:val="24"/>
          <w:lang w:val="hy-AM"/>
        </w:rPr>
      </w:pPr>
    </w:p>
    <w:p w14:paraId="1E0AFB1A" w14:textId="77777777" w:rsidR="00D95936" w:rsidRPr="00611580" w:rsidRDefault="00D95936" w:rsidP="00CE4813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6C447103" w14:textId="77777777" w:rsidR="00B317F0" w:rsidRPr="00611580" w:rsidRDefault="00B317F0" w:rsidP="00CE4813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18B07F19" w14:textId="77777777" w:rsidR="00675C04" w:rsidRPr="00611580" w:rsidRDefault="00675C04" w:rsidP="0034440C">
      <w:pPr>
        <w:spacing w:line="360" w:lineRule="auto"/>
        <w:ind w:firstLine="708"/>
        <w:jc w:val="right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46089110" w14:textId="77777777" w:rsidR="00401AF2" w:rsidRPr="00611580" w:rsidRDefault="00401AF2" w:rsidP="00401AF2">
      <w:pPr>
        <w:spacing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51B1E861" w14:textId="77777777" w:rsidR="00374429" w:rsidRPr="00611580" w:rsidRDefault="00374429" w:rsidP="00401AF2">
      <w:pPr>
        <w:spacing w:line="360" w:lineRule="auto"/>
        <w:jc w:val="center"/>
        <w:rPr>
          <w:rFonts w:ascii="Sylfaen" w:hAnsi="Sylfaen" w:cs="Arial"/>
          <w:color w:val="FF0000"/>
          <w:sz w:val="24"/>
          <w:szCs w:val="24"/>
          <w:lang w:val="hy-AM"/>
        </w:rPr>
      </w:pPr>
    </w:p>
    <w:p w14:paraId="312CBBB6" w14:textId="77777777" w:rsidR="0034440C" w:rsidRPr="00611580" w:rsidRDefault="0034440C" w:rsidP="00AA21BA">
      <w:pPr>
        <w:spacing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1C2A133B" w14:textId="77777777" w:rsidR="0034440C" w:rsidRDefault="0034440C" w:rsidP="00AA21BA">
      <w:pPr>
        <w:spacing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563F5BD2" w14:textId="77777777" w:rsidR="00D95936" w:rsidRPr="00611580" w:rsidRDefault="00D95936" w:rsidP="00AA21BA">
      <w:pPr>
        <w:spacing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1530774F" w14:textId="77777777" w:rsidR="009D1767" w:rsidRPr="00611580" w:rsidRDefault="009D1767" w:rsidP="00AA21BA">
      <w:pPr>
        <w:spacing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559F0BD3" w14:textId="77777777" w:rsidR="00AA21BA" w:rsidRPr="009F4B18" w:rsidRDefault="00AA21BA" w:rsidP="00AA21BA">
      <w:pPr>
        <w:spacing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  <w:r w:rsidRPr="009F4B18">
        <w:rPr>
          <w:rFonts w:ascii="Sylfaen" w:hAnsi="Sylfaen"/>
          <w:b/>
          <w:i/>
          <w:sz w:val="24"/>
          <w:szCs w:val="24"/>
          <w:lang w:val="hy-AM"/>
        </w:rPr>
        <w:lastRenderedPageBreak/>
        <w:t>Հարց</w:t>
      </w:r>
      <w:r w:rsidR="0034440C" w:rsidRPr="009F4B18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Pr="009F4B18">
        <w:rPr>
          <w:rFonts w:ascii="Sylfaen" w:hAnsi="Sylfaen"/>
          <w:b/>
          <w:i/>
          <w:sz w:val="24"/>
          <w:szCs w:val="24"/>
          <w:lang w:val="hy-AM"/>
        </w:rPr>
        <w:t>5-րդ</w:t>
      </w:r>
      <w:r w:rsidRPr="009F4B18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Pr="009F4B18">
        <w:rPr>
          <w:rFonts w:ascii="Sylfaen" w:hAnsi="Sylfaen" w:cs="Arial"/>
          <w:b/>
          <w:i/>
          <w:sz w:val="24"/>
          <w:szCs w:val="24"/>
          <w:u w:val="single"/>
          <w:lang w:val="hy-AM"/>
        </w:rPr>
        <w:t xml:space="preserve"> </w:t>
      </w:r>
      <w:r w:rsidR="0023144A" w:rsidRPr="009F4B18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Դասախոսը խրախուսում է ուսանողների ինքնուրույն աշխատանքը, հնարավորություն է տալիս  ձևավորել  հետազոտական հմտություններ:                                                                                         </w:t>
      </w:r>
    </w:p>
    <w:tbl>
      <w:tblPr>
        <w:tblStyle w:val="a3"/>
        <w:tblW w:w="9776" w:type="dxa"/>
        <w:tblInd w:w="-431" w:type="dxa"/>
        <w:tblLook w:val="04A0" w:firstRow="1" w:lastRow="0" w:firstColumn="1" w:lastColumn="0" w:noHBand="0" w:noVBand="1"/>
      </w:tblPr>
      <w:tblGrid>
        <w:gridCol w:w="702"/>
        <w:gridCol w:w="3392"/>
        <w:gridCol w:w="1817"/>
        <w:gridCol w:w="1954"/>
        <w:gridCol w:w="1911"/>
      </w:tblGrid>
      <w:tr w:rsidR="00B96833" w:rsidRPr="00B96833" w14:paraId="79C1E939" w14:textId="57244FF7" w:rsidTr="00A55BC5">
        <w:tc>
          <w:tcPr>
            <w:tcW w:w="702" w:type="dxa"/>
            <w:vAlign w:val="center"/>
          </w:tcPr>
          <w:p w14:paraId="51957F5C" w14:textId="77777777" w:rsidR="00A55BC5" w:rsidRPr="00B96833" w:rsidRDefault="00A55BC5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br w:type="page"/>
            </w: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392" w:type="dxa"/>
            <w:vAlign w:val="center"/>
          </w:tcPr>
          <w:p w14:paraId="6F43C0DD" w14:textId="77777777" w:rsidR="00A55BC5" w:rsidRPr="00B96833" w:rsidRDefault="00A55BC5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17" w:type="dxa"/>
          </w:tcPr>
          <w:p w14:paraId="152CA40E" w14:textId="77777777" w:rsidR="00A55BC5" w:rsidRPr="00B96833" w:rsidRDefault="00A55BC5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B96833">
              <w:rPr>
                <w:rFonts w:ascii="Sylfaen" w:hAnsi="Sylfaen"/>
                <w:b/>
                <w:sz w:val="24"/>
                <w:szCs w:val="24"/>
                <w:lang w:val="en-US"/>
              </w:rPr>
              <w:t>1</w:t>
            </w: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 w:rsidRPr="00B96833"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</w:p>
          <w:p w14:paraId="6C9E61C2" w14:textId="77777777" w:rsidR="00A55BC5" w:rsidRPr="00B96833" w:rsidRDefault="00A55BC5" w:rsidP="005A0688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  <w:p w14:paraId="131943EB" w14:textId="77777777" w:rsidR="00A55BC5" w:rsidRPr="00B96833" w:rsidRDefault="00A55BC5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1954" w:type="dxa"/>
          </w:tcPr>
          <w:p w14:paraId="4B4F4C56" w14:textId="103427D3" w:rsidR="00A55BC5" w:rsidRPr="00B96833" w:rsidRDefault="00A55BC5" w:rsidP="009D176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22-2023</w:t>
            </w:r>
          </w:p>
          <w:p w14:paraId="3C306166" w14:textId="77777777" w:rsidR="00A55BC5" w:rsidRPr="00B96833" w:rsidRDefault="00A55BC5" w:rsidP="009D1767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  <w:p w14:paraId="27155DF3" w14:textId="77777777" w:rsidR="00A55BC5" w:rsidRPr="00B96833" w:rsidRDefault="00A55BC5" w:rsidP="005A0688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1911" w:type="dxa"/>
          </w:tcPr>
          <w:p w14:paraId="57E93E95" w14:textId="42658FAA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23-2024</w:t>
            </w:r>
          </w:p>
          <w:p w14:paraId="2A12B9F7" w14:textId="77777777" w:rsidR="00A55BC5" w:rsidRPr="00B96833" w:rsidRDefault="00A55BC5" w:rsidP="00A55BC5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  <w:p w14:paraId="271C8EFF" w14:textId="77777777" w:rsidR="00A55BC5" w:rsidRPr="00B96833" w:rsidRDefault="00A55BC5" w:rsidP="009D1767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</w:tr>
      <w:tr w:rsidR="00B96833" w:rsidRPr="00B96833" w14:paraId="2BFD41CC" w14:textId="0DA6A56E" w:rsidTr="00A55BC5">
        <w:tc>
          <w:tcPr>
            <w:tcW w:w="4094" w:type="dxa"/>
            <w:gridSpan w:val="2"/>
            <w:shd w:val="clear" w:color="auto" w:fill="E7E6E6" w:themeFill="background2"/>
            <w:vAlign w:val="center"/>
          </w:tcPr>
          <w:p w14:paraId="1F1D2785" w14:textId="15535F34" w:rsidR="00A55BC5" w:rsidRPr="00B96833" w:rsidRDefault="00551C8D" w:rsidP="005A0688">
            <w:pPr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17" w:type="dxa"/>
            <w:shd w:val="clear" w:color="auto" w:fill="E7E6E6" w:themeFill="background2"/>
          </w:tcPr>
          <w:p w14:paraId="5D29BBEE" w14:textId="4523BE13" w:rsidR="00A55BC5" w:rsidRPr="00B96833" w:rsidRDefault="00B96833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4,7</w:t>
            </w:r>
          </w:p>
        </w:tc>
        <w:tc>
          <w:tcPr>
            <w:tcW w:w="1954" w:type="dxa"/>
            <w:shd w:val="clear" w:color="auto" w:fill="E7E6E6" w:themeFill="background2"/>
          </w:tcPr>
          <w:p w14:paraId="251B8655" w14:textId="56B5612C" w:rsidR="00A55BC5" w:rsidRPr="00551C8D" w:rsidRDefault="00B96833" w:rsidP="00551C8D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4,</w:t>
            </w:r>
            <w:r w:rsidR="00551C8D">
              <w:rPr>
                <w:rFonts w:ascii="Sylfaen" w:hAnsi="Sylfaen"/>
                <w:b/>
                <w:sz w:val="24"/>
                <w:szCs w:val="24"/>
                <w:lang w:val="hy-AM"/>
              </w:rPr>
              <w:t>76</w:t>
            </w:r>
          </w:p>
        </w:tc>
        <w:tc>
          <w:tcPr>
            <w:tcW w:w="1911" w:type="dxa"/>
            <w:shd w:val="clear" w:color="auto" w:fill="E7E6E6" w:themeFill="background2"/>
          </w:tcPr>
          <w:p w14:paraId="4D2529CD" w14:textId="266CF7F4" w:rsidR="00A55BC5" w:rsidRPr="00B96833" w:rsidRDefault="00B96833" w:rsidP="005A0688">
            <w:pPr>
              <w:tabs>
                <w:tab w:val="left" w:pos="880"/>
                <w:tab w:val="center" w:pos="1097"/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4,6</w:t>
            </w:r>
          </w:p>
        </w:tc>
      </w:tr>
      <w:tr w:rsidR="00B96833" w:rsidRPr="00B96833" w14:paraId="41196215" w14:textId="25C18A32" w:rsidTr="00B96833">
        <w:tc>
          <w:tcPr>
            <w:tcW w:w="702" w:type="dxa"/>
            <w:vAlign w:val="center"/>
          </w:tcPr>
          <w:p w14:paraId="2DD1FD90" w14:textId="77777777" w:rsidR="00A55BC5" w:rsidRPr="00B96833" w:rsidRDefault="00A55BC5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392" w:type="dxa"/>
            <w:vAlign w:val="center"/>
          </w:tcPr>
          <w:p w14:paraId="6BF9379B" w14:textId="77777777" w:rsidR="00A55BC5" w:rsidRPr="00B96833" w:rsidRDefault="00A55BC5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17" w:type="dxa"/>
            <w:vAlign w:val="center"/>
          </w:tcPr>
          <w:p w14:paraId="213EA19A" w14:textId="61E9E317" w:rsidR="00A55BC5" w:rsidRPr="00B96833" w:rsidRDefault="00A55BC5" w:rsidP="00A55BC5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78</w:t>
            </w:r>
          </w:p>
        </w:tc>
        <w:tc>
          <w:tcPr>
            <w:tcW w:w="1954" w:type="dxa"/>
            <w:vAlign w:val="center"/>
          </w:tcPr>
          <w:p w14:paraId="7ACA61DD" w14:textId="6A795FA1" w:rsidR="00A55BC5" w:rsidRPr="00B96833" w:rsidRDefault="00A55BC5" w:rsidP="00A55BC5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8</w:t>
            </w:r>
          </w:p>
        </w:tc>
        <w:tc>
          <w:tcPr>
            <w:tcW w:w="1911" w:type="dxa"/>
            <w:vAlign w:val="center"/>
          </w:tcPr>
          <w:p w14:paraId="0CDF6926" w14:textId="30F99162" w:rsidR="00A55BC5" w:rsidRPr="00B96833" w:rsidRDefault="00B96833" w:rsidP="00B96833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</w:rPr>
              <w:t>4,72</w:t>
            </w:r>
          </w:p>
        </w:tc>
      </w:tr>
      <w:tr w:rsidR="00B96833" w:rsidRPr="00B96833" w14:paraId="5D1BD7F3" w14:textId="71D18721" w:rsidTr="00B96833">
        <w:tc>
          <w:tcPr>
            <w:tcW w:w="702" w:type="dxa"/>
            <w:vAlign w:val="center"/>
          </w:tcPr>
          <w:p w14:paraId="05D490C8" w14:textId="77777777" w:rsidR="00A55BC5" w:rsidRPr="00B96833" w:rsidRDefault="00A55BC5" w:rsidP="005A0688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392" w:type="dxa"/>
            <w:vAlign w:val="center"/>
          </w:tcPr>
          <w:p w14:paraId="46C2F144" w14:textId="77777777" w:rsidR="00A55BC5" w:rsidRPr="00B96833" w:rsidRDefault="00A55BC5" w:rsidP="005A0688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17" w:type="dxa"/>
            <w:vAlign w:val="center"/>
          </w:tcPr>
          <w:p w14:paraId="2A8DA36D" w14:textId="45BBA440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62</w:t>
            </w:r>
          </w:p>
        </w:tc>
        <w:tc>
          <w:tcPr>
            <w:tcW w:w="1954" w:type="dxa"/>
            <w:vAlign w:val="center"/>
          </w:tcPr>
          <w:p w14:paraId="16C34ADE" w14:textId="0EA79C6D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57</w:t>
            </w:r>
          </w:p>
        </w:tc>
        <w:tc>
          <w:tcPr>
            <w:tcW w:w="1911" w:type="dxa"/>
            <w:vAlign w:val="center"/>
          </w:tcPr>
          <w:p w14:paraId="0E3A0343" w14:textId="468519AB" w:rsidR="00A55BC5" w:rsidRPr="00B96833" w:rsidRDefault="00B96833" w:rsidP="00B96833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</w:rPr>
            </w:pPr>
            <w:r w:rsidRPr="00B96833">
              <w:rPr>
                <w:rFonts w:ascii="Sylfaen" w:hAnsi="Sylfaen" w:cs="Calibri"/>
                <w:sz w:val="24"/>
                <w:szCs w:val="24"/>
              </w:rPr>
              <w:t>4,53</w:t>
            </w:r>
          </w:p>
        </w:tc>
      </w:tr>
      <w:tr w:rsidR="00B96833" w:rsidRPr="00B96833" w14:paraId="09DDD2F9" w14:textId="629BE7FF" w:rsidTr="00B96833">
        <w:tc>
          <w:tcPr>
            <w:tcW w:w="702" w:type="dxa"/>
            <w:vAlign w:val="center"/>
          </w:tcPr>
          <w:p w14:paraId="30934BBF" w14:textId="650EC37E" w:rsidR="00A55BC5" w:rsidRPr="00B96833" w:rsidRDefault="00A55BC5" w:rsidP="00A55BC5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392" w:type="dxa"/>
            <w:vAlign w:val="center"/>
          </w:tcPr>
          <w:p w14:paraId="1DCDB48F" w14:textId="378778B0" w:rsidR="00A55BC5" w:rsidRPr="00B96833" w:rsidRDefault="00A55BC5" w:rsidP="00A55BC5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17" w:type="dxa"/>
            <w:vAlign w:val="center"/>
          </w:tcPr>
          <w:p w14:paraId="1728BFC6" w14:textId="68A320F8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,92</w:t>
            </w:r>
          </w:p>
        </w:tc>
        <w:tc>
          <w:tcPr>
            <w:tcW w:w="1954" w:type="dxa"/>
            <w:vAlign w:val="center"/>
          </w:tcPr>
          <w:p w14:paraId="1151CACD" w14:textId="21B0F9ED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88</w:t>
            </w:r>
          </w:p>
        </w:tc>
        <w:tc>
          <w:tcPr>
            <w:tcW w:w="1911" w:type="dxa"/>
            <w:vAlign w:val="center"/>
          </w:tcPr>
          <w:p w14:paraId="1220067E" w14:textId="6F7AF976" w:rsidR="00A55BC5" w:rsidRPr="00B96833" w:rsidRDefault="00B96833" w:rsidP="00B96833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</w:rPr>
              <w:t>4,66</w:t>
            </w:r>
          </w:p>
        </w:tc>
      </w:tr>
      <w:tr w:rsidR="00B96833" w:rsidRPr="00B96833" w14:paraId="58E678BA" w14:textId="71A5D5FB" w:rsidTr="00B96833">
        <w:tc>
          <w:tcPr>
            <w:tcW w:w="702" w:type="dxa"/>
            <w:vAlign w:val="center"/>
          </w:tcPr>
          <w:p w14:paraId="337EDF53" w14:textId="026EA859" w:rsidR="00A55BC5" w:rsidRPr="00B96833" w:rsidRDefault="00A55BC5" w:rsidP="00A55BC5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392" w:type="dxa"/>
            <w:vAlign w:val="center"/>
          </w:tcPr>
          <w:p w14:paraId="254A5130" w14:textId="09C418B2" w:rsidR="00A55BC5" w:rsidRPr="00B96833" w:rsidRDefault="00A55BC5" w:rsidP="00A55BC5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17" w:type="dxa"/>
          </w:tcPr>
          <w:p w14:paraId="7EEBB02D" w14:textId="608A4D99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,50</w:t>
            </w:r>
          </w:p>
        </w:tc>
        <w:tc>
          <w:tcPr>
            <w:tcW w:w="1954" w:type="dxa"/>
          </w:tcPr>
          <w:p w14:paraId="32D2B7EB" w14:textId="07AD48AA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80</w:t>
            </w:r>
          </w:p>
        </w:tc>
        <w:tc>
          <w:tcPr>
            <w:tcW w:w="1911" w:type="dxa"/>
            <w:vAlign w:val="center"/>
          </w:tcPr>
          <w:p w14:paraId="020EDF98" w14:textId="517CD151" w:rsidR="00A55BC5" w:rsidRPr="00B96833" w:rsidRDefault="00B96833" w:rsidP="00B96833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</w:rPr>
              <w:t>4,50</w:t>
            </w:r>
          </w:p>
        </w:tc>
      </w:tr>
      <w:tr w:rsidR="00B96833" w:rsidRPr="00B96833" w14:paraId="327ED058" w14:textId="0FA482CB" w:rsidTr="00A55BC5">
        <w:tc>
          <w:tcPr>
            <w:tcW w:w="4094" w:type="dxa"/>
            <w:gridSpan w:val="2"/>
            <w:shd w:val="clear" w:color="auto" w:fill="E7E6E6" w:themeFill="background2"/>
            <w:vAlign w:val="center"/>
          </w:tcPr>
          <w:p w14:paraId="1038730D" w14:textId="5D78CA14" w:rsidR="00A55BC5" w:rsidRPr="00B96833" w:rsidRDefault="00A55BC5" w:rsidP="00A55BC5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817" w:type="dxa"/>
            <w:shd w:val="clear" w:color="auto" w:fill="E7E6E6" w:themeFill="background2"/>
          </w:tcPr>
          <w:p w14:paraId="52DC6858" w14:textId="49869446" w:rsidR="00A55BC5" w:rsidRPr="00B96833" w:rsidRDefault="00B96833" w:rsidP="00A55BC5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4,65</w:t>
            </w:r>
          </w:p>
        </w:tc>
        <w:tc>
          <w:tcPr>
            <w:tcW w:w="1954" w:type="dxa"/>
            <w:shd w:val="clear" w:color="auto" w:fill="E7E6E6" w:themeFill="background2"/>
          </w:tcPr>
          <w:p w14:paraId="6C9BDD1F" w14:textId="60111A40" w:rsidR="00A55BC5" w:rsidRPr="00B96833" w:rsidRDefault="00B96833" w:rsidP="00A55BC5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4,74</w:t>
            </w:r>
          </w:p>
        </w:tc>
        <w:tc>
          <w:tcPr>
            <w:tcW w:w="1911" w:type="dxa"/>
            <w:shd w:val="clear" w:color="auto" w:fill="E7E6E6" w:themeFill="background2"/>
          </w:tcPr>
          <w:p w14:paraId="353A5E8C" w14:textId="012D730B" w:rsidR="00A55BC5" w:rsidRPr="00B96833" w:rsidRDefault="00B96833" w:rsidP="00A55BC5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</w:rPr>
              <w:t>4,63</w:t>
            </w:r>
          </w:p>
        </w:tc>
      </w:tr>
      <w:tr w:rsidR="00B96833" w:rsidRPr="00B96833" w14:paraId="759C86AE" w14:textId="1B49DF34" w:rsidTr="00B96833">
        <w:tc>
          <w:tcPr>
            <w:tcW w:w="702" w:type="dxa"/>
            <w:vAlign w:val="center"/>
          </w:tcPr>
          <w:p w14:paraId="460B90F7" w14:textId="6A3CFD33" w:rsidR="00A55BC5" w:rsidRPr="00B96833" w:rsidRDefault="00A55BC5" w:rsidP="00A55BC5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392" w:type="dxa"/>
            <w:vAlign w:val="center"/>
          </w:tcPr>
          <w:p w14:paraId="44C53B22" w14:textId="77777777" w:rsidR="00A55BC5" w:rsidRPr="00B96833" w:rsidRDefault="00A55BC5" w:rsidP="00A55BC5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17" w:type="dxa"/>
            <w:vAlign w:val="center"/>
          </w:tcPr>
          <w:p w14:paraId="3900FCB8" w14:textId="4DFA85F0" w:rsidR="00A55BC5" w:rsidRPr="00B96833" w:rsidRDefault="00A55BC5" w:rsidP="00A55BC5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,65</w:t>
            </w:r>
          </w:p>
        </w:tc>
        <w:tc>
          <w:tcPr>
            <w:tcW w:w="1954" w:type="dxa"/>
            <w:vAlign w:val="center"/>
          </w:tcPr>
          <w:p w14:paraId="75EBE426" w14:textId="22AAC41D" w:rsidR="00A55BC5" w:rsidRPr="00B96833" w:rsidRDefault="00A55BC5" w:rsidP="00A55BC5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84</w:t>
            </w:r>
          </w:p>
        </w:tc>
        <w:tc>
          <w:tcPr>
            <w:tcW w:w="1911" w:type="dxa"/>
            <w:vAlign w:val="center"/>
          </w:tcPr>
          <w:p w14:paraId="7C048629" w14:textId="67BD16A3" w:rsidR="00A55BC5" w:rsidRPr="00B96833" w:rsidRDefault="00B96833" w:rsidP="00B96833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</w:rPr>
              <w:t>4,59</w:t>
            </w:r>
          </w:p>
        </w:tc>
      </w:tr>
      <w:tr w:rsidR="00B96833" w:rsidRPr="00B96833" w14:paraId="66635733" w14:textId="549BBC8B" w:rsidTr="00B96833">
        <w:tc>
          <w:tcPr>
            <w:tcW w:w="702" w:type="dxa"/>
            <w:vAlign w:val="center"/>
          </w:tcPr>
          <w:p w14:paraId="10E7AB3D" w14:textId="40CA8770" w:rsidR="00A55BC5" w:rsidRPr="00B96833" w:rsidRDefault="00A55BC5" w:rsidP="00A55BC5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392" w:type="dxa"/>
            <w:vAlign w:val="center"/>
          </w:tcPr>
          <w:p w14:paraId="22A0F78A" w14:textId="77777777" w:rsidR="00A55BC5" w:rsidRPr="00B96833" w:rsidRDefault="00A55BC5" w:rsidP="00A55BC5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17" w:type="dxa"/>
            <w:vAlign w:val="center"/>
          </w:tcPr>
          <w:p w14:paraId="3A36808B" w14:textId="03D08B16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59</w:t>
            </w:r>
          </w:p>
        </w:tc>
        <w:tc>
          <w:tcPr>
            <w:tcW w:w="1954" w:type="dxa"/>
            <w:vAlign w:val="center"/>
          </w:tcPr>
          <w:p w14:paraId="57EE2737" w14:textId="7A978E17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79</w:t>
            </w:r>
          </w:p>
        </w:tc>
        <w:tc>
          <w:tcPr>
            <w:tcW w:w="1911" w:type="dxa"/>
            <w:vAlign w:val="center"/>
          </w:tcPr>
          <w:p w14:paraId="759CFED4" w14:textId="674E0753" w:rsidR="00A55BC5" w:rsidRPr="00B96833" w:rsidRDefault="00B96833" w:rsidP="00B96833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</w:rPr>
            </w:pPr>
            <w:r w:rsidRPr="00B96833">
              <w:rPr>
                <w:rFonts w:ascii="Sylfaen" w:hAnsi="Sylfaen" w:cs="Calibri"/>
                <w:sz w:val="24"/>
                <w:szCs w:val="24"/>
              </w:rPr>
              <w:t>4,49</w:t>
            </w:r>
          </w:p>
        </w:tc>
      </w:tr>
      <w:tr w:rsidR="00B96833" w:rsidRPr="00B96833" w14:paraId="13765CC0" w14:textId="22E8FF28" w:rsidTr="00B96833">
        <w:tc>
          <w:tcPr>
            <w:tcW w:w="702" w:type="dxa"/>
            <w:vAlign w:val="center"/>
          </w:tcPr>
          <w:p w14:paraId="6F47F7F4" w14:textId="77777777" w:rsidR="00A55BC5" w:rsidRPr="00B96833" w:rsidRDefault="00A55BC5" w:rsidP="00A55BC5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392" w:type="dxa"/>
            <w:vAlign w:val="center"/>
          </w:tcPr>
          <w:p w14:paraId="370049AC" w14:textId="77777777" w:rsidR="00A55BC5" w:rsidRPr="00B96833" w:rsidRDefault="00A55BC5" w:rsidP="00A55BC5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17" w:type="dxa"/>
            <w:vAlign w:val="center"/>
          </w:tcPr>
          <w:p w14:paraId="0D425262" w14:textId="761BBBDE" w:rsidR="00A55BC5" w:rsidRPr="00B96833" w:rsidRDefault="00A55BC5" w:rsidP="00A55BC5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67</w:t>
            </w:r>
          </w:p>
        </w:tc>
        <w:tc>
          <w:tcPr>
            <w:tcW w:w="1954" w:type="dxa"/>
            <w:vAlign w:val="center"/>
          </w:tcPr>
          <w:p w14:paraId="445F34B8" w14:textId="127EA8CE" w:rsidR="00A55BC5" w:rsidRPr="00B96833" w:rsidRDefault="00A55BC5" w:rsidP="00A55BC5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64</w:t>
            </w:r>
          </w:p>
        </w:tc>
        <w:tc>
          <w:tcPr>
            <w:tcW w:w="1911" w:type="dxa"/>
            <w:vAlign w:val="center"/>
          </w:tcPr>
          <w:p w14:paraId="5F9169FC" w14:textId="76F9A18E" w:rsidR="00A55BC5" w:rsidRPr="00B96833" w:rsidRDefault="00B96833" w:rsidP="00B96833">
            <w:pPr>
              <w:spacing w:line="276" w:lineRule="auto"/>
              <w:jc w:val="center"/>
              <w:rPr>
                <w:rFonts w:ascii="Sylfaen" w:eastAsia="Times New Roman" w:hAnsi="Sylfaen" w:cs="Calibri"/>
                <w:sz w:val="24"/>
                <w:szCs w:val="24"/>
              </w:rPr>
            </w:pPr>
            <w:r w:rsidRPr="00B96833">
              <w:rPr>
                <w:rFonts w:ascii="Sylfaen" w:eastAsia="Times New Roman" w:hAnsi="Sylfaen" w:cs="Calibri"/>
                <w:sz w:val="24"/>
                <w:szCs w:val="24"/>
              </w:rPr>
              <w:t>4,73</w:t>
            </w:r>
          </w:p>
        </w:tc>
      </w:tr>
      <w:tr w:rsidR="00B96833" w:rsidRPr="00B96833" w14:paraId="69303BF6" w14:textId="689BDB2F" w:rsidTr="00B96833">
        <w:tc>
          <w:tcPr>
            <w:tcW w:w="702" w:type="dxa"/>
            <w:vAlign w:val="center"/>
          </w:tcPr>
          <w:p w14:paraId="3ED0E66D" w14:textId="77777777" w:rsidR="00A55BC5" w:rsidRPr="00B96833" w:rsidRDefault="00A55BC5" w:rsidP="00A55BC5">
            <w:pPr>
              <w:tabs>
                <w:tab w:val="left" w:pos="3468"/>
              </w:tabs>
              <w:spacing w:line="276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392" w:type="dxa"/>
            <w:vAlign w:val="center"/>
          </w:tcPr>
          <w:p w14:paraId="6F24B1AC" w14:textId="77777777" w:rsidR="00A55BC5" w:rsidRPr="00B96833" w:rsidRDefault="00A55BC5" w:rsidP="00A55BC5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17" w:type="dxa"/>
            <w:vAlign w:val="center"/>
          </w:tcPr>
          <w:p w14:paraId="1EEA090E" w14:textId="52F2CB23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71</w:t>
            </w:r>
          </w:p>
        </w:tc>
        <w:tc>
          <w:tcPr>
            <w:tcW w:w="1954" w:type="dxa"/>
            <w:vAlign w:val="center"/>
          </w:tcPr>
          <w:p w14:paraId="136A1EE7" w14:textId="760D1106" w:rsidR="00A55BC5" w:rsidRPr="00B96833" w:rsidRDefault="00A55BC5" w:rsidP="00A55BC5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Pr="00B96833">
              <w:rPr>
                <w:rFonts w:ascii="Sylfaen" w:hAnsi="Sylfaen" w:cs="Calibri"/>
                <w:sz w:val="24"/>
                <w:szCs w:val="24"/>
                <w:lang w:val="hy-AM"/>
              </w:rPr>
              <w:t>,</w:t>
            </w:r>
            <w:r w:rsidRPr="00B96833">
              <w:rPr>
                <w:rFonts w:ascii="Sylfaen" w:hAnsi="Sylfaen" w:cs="Calibri"/>
                <w:sz w:val="24"/>
                <w:szCs w:val="24"/>
                <w:lang w:val="en-US"/>
              </w:rPr>
              <w:t>69</w:t>
            </w:r>
          </w:p>
        </w:tc>
        <w:tc>
          <w:tcPr>
            <w:tcW w:w="1911" w:type="dxa"/>
            <w:vAlign w:val="center"/>
          </w:tcPr>
          <w:p w14:paraId="3E3496D5" w14:textId="15217408" w:rsidR="00A55BC5" w:rsidRPr="00B96833" w:rsidRDefault="00B96833" w:rsidP="00B96833">
            <w:pPr>
              <w:spacing w:line="276" w:lineRule="auto"/>
              <w:jc w:val="center"/>
              <w:rPr>
                <w:rFonts w:ascii="Sylfaen" w:hAnsi="Sylfaen" w:cs="Calibri"/>
                <w:sz w:val="24"/>
                <w:szCs w:val="24"/>
              </w:rPr>
            </w:pPr>
            <w:r w:rsidRPr="00B96833">
              <w:rPr>
                <w:rFonts w:ascii="Sylfaen" w:hAnsi="Sylfaen" w:cs="Calibri"/>
                <w:sz w:val="24"/>
                <w:szCs w:val="24"/>
              </w:rPr>
              <w:t>4,73</w:t>
            </w:r>
          </w:p>
        </w:tc>
      </w:tr>
      <w:tr w:rsidR="00B96833" w:rsidRPr="00B96833" w14:paraId="103E2E96" w14:textId="028B2D6B" w:rsidTr="00A55BC5">
        <w:tc>
          <w:tcPr>
            <w:tcW w:w="4094" w:type="dxa"/>
            <w:gridSpan w:val="2"/>
            <w:shd w:val="clear" w:color="auto" w:fill="E7E6E6" w:themeFill="background2"/>
            <w:vAlign w:val="center"/>
          </w:tcPr>
          <w:p w14:paraId="7A794779" w14:textId="77777777" w:rsidR="00A55BC5" w:rsidRPr="00B96833" w:rsidRDefault="00A55BC5" w:rsidP="00A55BC5">
            <w:pPr>
              <w:spacing w:line="276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17" w:type="dxa"/>
            <w:shd w:val="clear" w:color="auto" w:fill="E7E6E6" w:themeFill="background2"/>
          </w:tcPr>
          <w:p w14:paraId="3CD35518" w14:textId="0A5F5CAC" w:rsidR="00A55BC5" w:rsidRPr="00551C8D" w:rsidRDefault="00B96833" w:rsidP="00551C8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i/>
                <w:sz w:val="24"/>
                <w:szCs w:val="24"/>
              </w:rPr>
              <w:t>4,6</w:t>
            </w:r>
            <w:r w:rsidR="00551C8D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8</w:t>
            </w:r>
          </w:p>
        </w:tc>
        <w:tc>
          <w:tcPr>
            <w:tcW w:w="1954" w:type="dxa"/>
            <w:shd w:val="clear" w:color="auto" w:fill="E7E6E6" w:themeFill="background2"/>
          </w:tcPr>
          <w:p w14:paraId="12743C68" w14:textId="1B265D47" w:rsidR="00A55BC5" w:rsidRPr="00551C8D" w:rsidRDefault="00B96833" w:rsidP="00551C8D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B96833">
              <w:rPr>
                <w:rFonts w:ascii="Sylfaen" w:hAnsi="Sylfaen"/>
                <w:b/>
                <w:i/>
                <w:sz w:val="24"/>
                <w:szCs w:val="24"/>
              </w:rPr>
              <w:t>4,</w:t>
            </w:r>
            <w:r w:rsidR="00551C8D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75</w:t>
            </w:r>
          </w:p>
        </w:tc>
        <w:tc>
          <w:tcPr>
            <w:tcW w:w="1911" w:type="dxa"/>
            <w:shd w:val="clear" w:color="auto" w:fill="E7E6E6" w:themeFill="background2"/>
          </w:tcPr>
          <w:p w14:paraId="305A12A7" w14:textId="1A6942BE" w:rsidR="00A55BC5" w:rsidRPr="00B96833" w:rsidRDefault="00B96833" w:rsidP="00A55BC5">
            <w:pPr>
              <w:tabs>
                <w:tab w:val="left" w:pos="7778"/>
              </w:tabs>
              <w:spacing w:line="276" w:lineRule="auto"/>
              <w:jc w:val="center"/>
              <w:rPr>
                <w:rFonts w:ascii="Sylfaen" w:hAnsi="Sylfaen"/>
                <w:b/>
                <w:i/>
                <w:sz w:val="24"/>
                <w:szCs w:val="24"/>
              </w:rPr>
            </w:pPr>
            <w:r w:rsidRPr="00B96833">
              <w:rPr>
                <w:rFonts w:ascii="Sylfaen" w:hAnsi="Sylfaen"/>
                <w:b/>
                <w:i/>
                <w:sz w:val="24"/>
                <w:szCs w:val="24"/>
              </w:rPr>
              <w:t>4,61</w:t>
            </w:r>
          </w:p>
        </w:tc>
      </w:tr>
    </w:tbl>
    <w:p w14:paraId="3C8DEAF0" w14:textId="77777777" w:rsidR="00401AF2" w:rsidRPr="00611580" w:rsidRDefault="00401AF2" w:rsidP="00401AF2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</w:rPr>
      </w:pPr>
    </w:p>
    <w:p w14:paraId="165FF757" w14:textId="054F2B05" w:rsidR="00551C8D" w:rsidRPr="00B96833" w:rsidRDefault="00551C8D" w:rsidP="004025D8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Երեք</w:t>
      </w:r>
      <w:r w:rsidR="00401AF2" w:rsidRPr="00B96833">
        <w:rPr>
          <w:rFonts w:ascii="Sylfaen" w:hAnsi="Sylfaen"/>
          <w:sz w:val="24"/>
          <w:szCs w:val="24"/>
          <w:lang w:val="hy-AM"/>
        </w:rPr>
        <w:t xml:space="preserve"> ուսումնական տար</w:t>
      </w:r>
      <w:r>
        <w:rPr>
          <w:rFonts w:ascii="Sylfaen" w:hAnsi="Sylfaen"/>
          <w:sz w:val="24"/>
          <w:szCs w:val="24"/>
          <w:lang w:val="hy-AM"/>
        </w:rPr>
        <w:t>իների</w:t>
      </w:r>
      <w:r w:rsidR="00401AF2" w:rsidRPr="00B96833">
        <w:rPr>
          <w:rFonts w:ascii="Sylfaen" w:hAnsi="Sylfaen"/>
          <w:sz w:val="24"/>
          <w:szCs w:val="24"/>
          <w:lang w:val="hy-AM"/>
        </w:rPr>
        <w:t xml:space="preserve"> համեմատության արդյունքում պարզ է դառնում, որ </w:t>
      </w:r>
      <w:r w:rsidR="009F4B18">
        <w:rPr>
          <w:rFonts w:ascii="Sylfaen" w:hAnsi="Sylfaen"/>
          <w:sz w:val="24"/>
          <w:szCs w:val="24"/>
          <w:lang w:val="hy-AM"/>
        </w:rPr>
        <w:t>հինգերորդ</w:t>
      </w:r>
      <w:r w:rsidR="00401AF2" w:rsidRPr="00B96833">
        <w:rPr>
          <w:rFonts w:ascii="Sylfaen" w:hAnsi="Sylfaen"/>
          <w:sz w:val="24"/>
          <w:szCs w:val="24"/>
          <w:lang w:val="hy-AM"/>
        </w:rPr>
        <w:t xml:space="preserve"> հարցի դեպքում պրոֆեսորադասախոսական կազմի միջին գնահատական</w:t>
      </w:r>
      <w:r w:rsidR="000A769F" w:rsidRPr="00B96833">
        <w:rPr>
          <w:rFonts w:ascii="Sylfaen" w:hAnsi="Sylfaen"/>
          <w:sz w:val="24"/>
          <w:szCs w:val="24"/>
          <w:lang w:val="hy-AM"/>
        </w:rPr>
        <w:t>ի</w:t>
      </w:r>
      <w:r w:rsidR="00967195" w:rsidRPr="00B96833">
        <w:rPr>
          <w:rFonts w:ascii="Sylfaen" w:hAnsi="Sylfaen"/>
          <w:sz w:val="24"/>
          <w:szCs w:val="24"/>
          <w:lang w:val="hy-AM"/>
        </w:rPr>
        <w:t xml:space="preserve"> </w:t>
      </w:r>
      <w:r w:rsidR="00061A99" w:rsidRPr="00B96833">
        <w:rPr>
          <w:rFonts w:ascii="Sylfaen" w:hAnsi="Sylfaen"/>
          <w:sz w:val="24"/>
          <w:szCs w:val="24"/>
          <w:lang w:val="hy-AM"/>
        </w:rPr>
        <w:t>նվազում</w:t>
      </w:r>
      <w:r w:rsidR="000A769F" w:rsidRPr="00B96833">
        <w:rPr>
          <w:rFonts w:ascii="Sylfaen" w:hAnsi="Sylfaen"/>
          <w:sz w:val="24"/>
          <w:szCs w:val="24"/>
          <w:lang w:val="hy-AM"/>
        </w:rPr>
        <w:t xml:space="preserve"> է նկատվ</w:t>
      </w:r>
      <w:r>
        <w:rPr>
          <w:rFonts w:ascii="Sylfaen" w:hAnsi="Sylfaen"/>
          <w:sz w:val="24"/>
          <w:szCs w:val="24"/>
          <w:lang w:val="hy-AM"/>
        </w:rPr>
        <w:t>ել</w:t>
      </w:r>
      <w:r w:rsidR="004025D8">
        <w:rPr>
          <w:rFonts w:ascii="Sylfaen" w:hAnsi="Sylfaen"/>
          <w:sz w:val="24"/>
          <w:szCs w:val="24"/>
          <w:lang w:val="hy-AM"/>
        </w:rPr>
        <w:t>։</w:t>
      </w:r>
    </w:p>
    <w:p w14:paraId="20271A6D" w14:textId="35175E78" w:rsidR="00401AF2" w:rsidRPr="00551C8D" w:rsidRDefault="00967195" w:rsidP="00551C8D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551C8D">
        <w:rPr>
          <w:rFonts w:ascii="Sylfaen" w:hAnsi="Sylfaen"/>
          <w:sz w:val="24"/>
          <w:szCs w:val="24"/>
          <w:lang w:val="hy-AM"/>
        </w:rPr>
        <w:t xml:space="preserve">Հինգերորդ </w:t>
      </w:r>
      <w:r w:rsidR="00401AF2" w:rsidRPr="00551C8D">
        <w:rPr>
          <w:rFonts w:ascii="Sylfaen" w:hAnsi="Sylfaen"/>
          <w:sz w:val="24"/>
          <w:szCs w:val="24"/>
          <w:lang w:val="hy-AM"/>
        </w:rPr>
        <w:t xml:space="preserve">հարցի պատասխանների արդյունքներով ԳՊՀ ամբիոններից առավել բարձր միջինացված գնահատական գրանցվել է </w:t>
      </w:r>
      <w:r w:rsidR="00551C8D" w:rsidRPr="00551C8D">
        <w:rPr>
          <w:rFonts w:ascii="Sylfaen" w:hAnsi="Sylfaen"/>
          <w:sz w:val="24"/>
          <w:szCs w:val="24"/>
          <w:lang w:val="hy-AM"/>
        </w:rPr>
        <w:t>Կառավարման և ֆինանսների</w:t>
      </w:r>
      <w:r w:rsidR="009F4B18">
        <w:rPr>
          <w:rFonts w:ascii="Sylfaen" w:hAnsi="Sylfaen"/>
          <w:sz w:val="24"/>
          <w:szCs w:val="24"/>
          <w:lang w:val="hy-AM"/>
        </w:rPr>
        <w:t xml:space="preserve"> ոև </w:t>
      </w:r>
      <w:r w:rsidR="00551C8D" w:rsidRPr="00551C8D">
        <w:rPr>
          <w:rFonts w:ascii="Sylfaen" w:hAnsi="Sylfaen"/>
          <w:sz w:val="24"/>
          <w:szCs w:val="24"/>
          <w:lang w:val="hy-AM"/>
        </w:rPr>
        <w:t xml:space="preserve">Հաշվապահական հաշվառման </w:t>
      </w:r>
      <w:r w:rsidR="00401AF2" w:rsidRPr="00551C8D">
        <w:rPr>
          <w:rFonts w:ascii="Sylfaen" w:hAnsi="Sylfaen"/>
          <w:sz w:val="24"/>
          <w:szCs w:val="24"/>
          <w:lang w:val="hy-AM"/>
        </w:rPr>
        <w:t>ամբիոն</w:t>
      </w:r>
      <w:r w:rsidR="00551C8D" w:rsidRPr="00551C8D">
        <w:rPr>
          <w:rFonts w:ascii="Sylfaen" w:hAnsi="Sylfaen"/>
          <w:sz w:val="24"/>
          <w:szCs w:val="24"/>
          <w:lang w:val="hy-AM"/>
        </w:rPr>
        <w:t>երում</w:t>
      </w:r>
      <w:r w:rsidR="00401AF2" w:rsidRPr="00551C8D">
        <w:rPr>
          <w:rFonts w:ascii="Sylfaen" w:hAnsi="Sylfaen"/>
          <w:sz w:val="24"/>
          <w:szCs w:val="24"/>
          <w:lang w:val="hy-AM"/>
        </w:rPr>
        <w:t xml:space="preserve">՝ </w:t>
      </w:r>
      <w:r w:rsidR="00551C8D" w:rsidRPr="00551C8D">
        <w:rPr>
          <w:rFonts w:ascii="Sylfaen" w:hAnsi="Sylfaen"/>
          <w:sz w:val="24"/>
          <w:szCs w:val="24"/>
          <w:lang w:val="hy-AM"/>
        </w:rPr>
        <w:t>4</w:t>
      </w:r>
      <w:r w:rsidR="00401AF2" w:rsidRPr="00551C8D">
        <w:rPr>
          <w:rFonts w:ascii="Sylfaen" w:hAnsi="Sylfaen"/>
          <w:sz w:val="24"/>
          <w:szCs w:val="24"/>
          <w:lang w:val="hy-AM"/>
        </w:rPr>
        <w:t>,</w:t>
      </w:r>
      <w:r w:rsidR="00551C8D" w:rsidRPr="00551C8D">
        <w:rPr>
          <w:rFonts w:ascii="Sylfaen" w:hAnsi="Sylfaen"/>
          <w:sz w:val="24"/>
          <w:szCs w:val="24"/>
          <w:lang w:val="hy-AM"/>
        </w:rPr>
        <w:t>73</w:t>
      </w:r>
      <w:r w:rsidR="00E76557" w:rsidRPr="00551C8D">
        <w:rPr>
          <w:rFonts w:ascii="Sylfaen" w:hAnsi="Sylfaen"/>
          <w:sz w:val="24"/>
          <w:szCs w:val="24"/>
          <w:lang w:val="hy-AM"/>
        </w:rPr>
        <w:t xml:space="preserve"> </w:t>
      </w:r>
      <w:r w:rsidR="00401AF2" w:rsidRPr="00551C8D">
        <w:rPr>
          <w:rFonts w:ascii="Sylfaen" w:hAnsi="Sylfaen"/>
          <w:sz w:val="24"/>
          <w:szCs w:val="24"/>
          <w:lang w:val="hy-AM"/>
        </w:rPr>
        <w:t>միավոր</w:t>
      </w:r>
      <w:r w:rsidR="00E76557" w:rsidRPr="00551C8D">
        <w:rPr>
          <w:rFonts w:ascii="Sylfaen" w:hAnsi="Sylfaen"/>
          <w:sz w:val="24"/>
          <w:szCs w:val="24"/>
          <w:lang w:val="hy-AM"/>
        </w:rPr>
        <w:t xml:space="preserve">, Ամենացածր միջինացված գնահատական գրանցվել է </w:t>
      </w:r>
      <w:r w:rsidR="00551C8D" w:rsidRPr="00551C8D">
        <w:rPr>
          <w:rFonts w:ascii="Sylfaen" w:hAnsi="Sylfaen"/>
          <w:sz w:val="24"/>
          <w:szCs w:val="24"/>
          <w:lang w:val="hy-AM"/>
        </w:rPr>
        <w:t xml:space="preserve">Կենսաբանության, էկոլոգիայի և առողջ ապրելակերպի </w:t>
      </w:r>
      <w:r w:rsidR="00E76557" w:rsidRPr="00551C8D">
        <w:rPr>
          <w:rFonts w:ascii="Sylfaen" w:hAnsi="Sylfaen"/>
          <w:sz w:val="24"/>
          <w:szCs w:val="24"/>
          <w:lang w:val="hy-AM"/>
        </w:rPr>
        <w:t>ամբիոնում։</w:t>
      </w:r>
    </w:p>
    <w:p w14:paraId="172D924E" w14:textId="3BF736DD" w:rsidR="00401AF2" w:rsidRPr="009F4B18" w:rsidRDefault="00E043E9" w:rsidP="00401AF2">
      <w:pPr>
        <w:spacing w:line="360" w:lineRule="auto"/>
        <w:ind w:firstLine="708"/>
        <w:jc w:val="both"/>
        <w:rPr>
          <w:rFonts w:ascii="Sylfaen" w:hAnsi="Sylfaen"/>
          <w:b/>
          <w:sz w:val="24"/>
          <w:szCs w:val="24"/>
          <w:lang w:val="hy-AM"/>
        </w:rPr>
      </w:pPr>
      <w:r w:rsidRPr="009F4B18">
        <w:rPr>
          <w:rFonts w:ascii="Sylfaen" w:hAnsi="Sylfaen"/>
          <w:b/>
          <w:sz w:val="24"/>
          <w:szCs w:val="24"/>
          <w:lang w:val="hy-AM"/>
        </w:rPr>
        <w:lastRenderedPageBreak/>
        <w:t>Համեմատական</w:t>
      </w:r>
      <w:r w:rsidR="00401AF2" w:rsidRPr="009F4B18">
        <w:rPr>
          <w:rFonts w:ascii="Sylfaen" w:hAnsi="Sylfaen"/>
          <w:b/>
          <w:sz w:val="24"/>
          <w:szCs w:val="24"/>
          <w:lang w:val="hy-AM"/>
        </w:rPr>
        <w:t xml:space="preserve"> վերլուծության համար </w:t>
      </w:r>
      <w:r w:rsidR="00E76557" w:rsidRPr="009F4B18">
        <w:rPr>
          <w:rFonts w:ascii="Sylfaen" w:hAnsi="Sylfaen"/>
          <w:b/>
          <w:sz w:val="24"/>
          <w:szCs w:val="24"/>
          <w:lang w:val="hy-AM"/>
        </w:rPr>
        <w:t>202</w:t>
      </w:r>
      <w:r w:rsidR="004025D8" w:rsidRPr="009F4B18">
        <w:rPr>
          <w:rFonts w:ascii="Sylfaen" w:hAnsi="Sylfaen"/>
          <w:b/>
          <w:sz w:val="24"/>
          <w:szCs w:val="24"/>
          <w:lang w:val="hy-AM"/>
        </w:rPr>
        <w:t>1</w:t>
      </w:r>
      <w:r w:rsidR="00E76557" w:rsidRPr="009F4B18">
        <w:rPr>
          <w:rFonts w:ascii="Sylfaen" w:hAnsi="Sylfaen"/>
          <w:b/>
          <w:sz w:val="24"/>
          <w:szCs w:val="24"/>
          <w:lang w:val="hy-AM"/>
        </w:rPr>
        <w:t>-202</w:t>
      </w:r>
      <w:r w:rsidR="004025D8" w:rsidRPr="009F4B18">
        <w:rPr>
          <w:rFonts w:ascii="Sylfaen" w:hAnsi="Sylfaen"/>
          <w:b/>
          <w:sz w:val="24"/>
          <w:szCs w:val="24"/>
          <w:lang w:val="hy-AM"/>
        </w:rPr>
        <w:t>2</w:t>
      </w:r>
      <w:r w:rsidR="002C1E82" w:rsidRPr="009F4B18">
        <w:rPr>
          <w:rFonts w:ascii="Sylfaen" w:hAnsi="Sylfaen"/>
          <w:b/>
          <w:sz w:val="24"/>
          <w:szCs w:val="24"/>
          <w:lang w:val="hy-AM"/>
        </w:rPr>
        <w:t>,</w:t>
      </w:r>
      <w:r w:rsidR="00401AF2" w:rsidRPr="009F4B18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E76557" w:rsidRPr="009F4B18">
        <w:rPr>
          <w:rFonts w:ascii="Sylfaen" w:hAnsi="Sylfaen"/>
          <w:b/>
          <w:sz w:val="24"/>
          <w:szCs w:val="24"/>
          <w:lang w:val="hy-AM"/>
        </w:rPr>
        <w:t>202</w:t>
      </w:r>
      <w:r w:rsidR="004025D8" w:rsidRPr="009F4B18">
        <w:rPr>
          <w:rFonts w:ascii="Sylfaen" w:hAnsi="Sylfaen"/>
          <w:b/>
          <w:sz w:val="24"/>
          <w:szCs w:val="24"/>
          <w:lang w:val="hy-AM"/>
        </w:rPr>
        <w:t>2</w:t>
      </w:r>
      <w:r w:rsidR="00E76557" w:rsidRPr="009F4B18">
        <w:rPr>
          <w:rFonts w:ascii="Sylfaen" w:hAnsi="Sylfaen"/>
          <w:b/>
          <w:sz w:val="24"/>
          <w:szCs w:val="24"/>
          <w:lang w:val="hy-AM"/>
        </w:rPr>
        <w:t>-202</w:t>
      </w:r>
      <w:r w:rsidR="004025D8" w:rsidRPr="009F4B18">
        <w:rPr>
          <w:rFonts w:ascii="Sylfaen" w:hAnsi="Sylfaen"/>
          <w:b/>
          <w:sz w:val="24"/>
          <w:szCs w:val="24"/>
          <w:lang w:val="hy-AM"/>
        </w:rPr>
        <w:t>3</w:t>
      </w:r>
      <w:r w:rsidR="002C1E82" w:rsidRPr="009F4B18">
        <w:rPr>
          <w:rFonts w:ascii="Sylfaen" w:hAnsi="Sylfaen"/>
          <w:b/>
          <w:sz w:val="24"/>
          <w:szCs w:val="24"/>
          <w:lang w:val="hy-AM"/>
        </w:rPr>
        <w:t xml:space="preserve"> և </w:t>
      </w:r>
      <w:r w:rsidR="00E76557" w:rsidRPr="009F4B18">
        <w:rPr>
          <w:rFonts w:ascii="Sylfaen" w:hAnsi="Sylfaen"/>
          <w:b/>
          <w:sz w:val="24"/>
          <w:szCs w:val="24"/>
          <w:lang w:val="hy-AM"/>
        </w:rPr>
        <w:t>202</w:t>
      </w:r>
      <w:r w:rsidR="004025D8" w:rsidRPr="009F4B18">
        <w:rPr>
          <w:rFonts w:ascii="Sylfaen" w:hAnsi="Sylfaen"/>
          <w:b/>
          <w:sz w:val="24"/>
          <w:szCs w:val="24"/>
          <w:lang w:val="hy-AM"/>
        </w:rPr>
        <w:t>3</w:t>
      </w:r>
      <w:r w:rsidR="00E76557" w:rsidRPr="009F4B18">
        <w:rPr>
          <w:rFonts w:ascii="Sylfaen" w:hAnsi="Sylfaen"/>
          <w:b/>
          <w:sz w:val="24"/>
          <w:szCs w:val="24"/>
          <w:lang w:val="hy-AM"/>
        </w:rPr>
        <w:t>-202</w:t>
      </w:r>
      <w:r w:rsidR="004025D8" w:rsidRPr="009F4B18">
        <w:rPr>
          <w:rFonts w:ascii="Sylfaen" w:hAnsi="Sylfaen"/>
          <w:b/>
          <w:sz w:val="24"/>
          <w:szCs w:val="24"/>
          <w:lang w:val="hy-AM"/>
        </w:rPr>
        <w:t>4</w:t>
      </w:r>
      <w:r w:rsidR="002C1E82" w:rsidRPr="009F4B18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401AF2" w:rsidRPr="009F4B18">
        <w:rPr>
          <w:rFonts w:ascii="Sylfaen" w:hAnsi="Sylfaen"/>
          <w:b/>
          <w:sz w:val="24"/>
          <w:szCs w:val="24"/>
          <w:lang w:val="hy-AM"/>
        </w:rPr>
        <w:t xml:space="preserve"> ուս</w:t>
      </w:r>
      <w:r w:rsidR="002C1E82" w:rsidRPr="009F4B18">
        <w:rPr>
          <w:rFonts w:ascii="Sylfaen" w:hAnsi="Sylfaen"/>
          <w:b/>
          <w:sz w:val="24"/>
          <w:szCs w:val="24"/>
          <w:lang w:val="hy-AM"/>
        </w:rPr>
        <w:t xml:space="preserve">ումնական </w:t>
      </w:r>
      <w:r w:rsidR="00401AF2" w:rsidRPr="009F4B18">
        <w:rPr>
          <w:rFonts w:ascii="Sylfaen" w:hAnsi="Sylfaen"/>
          <w:b/>
          <w:sz w:val="24"/>
          <w:szCs w:val="24"/>
          <w:lang w:val="hy-AM"/>
        </w:rPr>
        <w:t>տարիների միջինացված գնահատականների արդյունքները ներկայացնենք գծապատկերի տեսքով</w:t>
      </w:r>
      <w:r w:rsidR="009F4B18" w:rsidRPr="009F4B18">
        <w:rPr>
          <w:rFonts w:ascii="Sylfaen" w:hAnsi="Sylfaen"/>
          <w:b/>
          <w:sz w:val="24"/>
          <w:szCs w:val="24"/>
          <w:lang w:val="hy-AM"/>
        </w:rPr>
        <w:t xml:space="preserve"> /</w:t>
      </w:r>
      <w:r w:rsidR="00401AF2" w:rsidRPr="009F4B18">
        <w:rPr>
          <w:rFonts w:ascii="Sylfaen" w:hAnsi="Sylfaen"/>
          <w:b/>
          <w:sz w:val="24"/>
          <w:szCs w:val="24"/>
          <w:lang w:val="hy-AM"/>
        </w:rPr>
        <w:t xml:space="preserve">տե՛ս գծապատկեր </w:t>
      </w:r>
      <w:r w:rsidR="00967195" w:rsidRPr="009F4B18">
        <w:rPr>
          <w:rFonts w:ascii="Sylfaen" w:hAnsi="Sylfaen"/>
          <w:b/>
          <w:sz w:val="24"/>
          <w:szCs w:val="24"/>
          <w:lang w:val="hy-AM"/>
        </w:rPr>
        <w:t>8</w:t>
      </w:r>
      <w:r w:rsidR="00401AF2" w:rsidRPr="009F4B18">
        <w:rPr>
          <w:rFonts w:ascii="Sylfaen" w:hAnsi="Sylfaen"/>
          <w:b/>
          <w:sz w:val="24"/>
          <w:szCs w:val="24"/>
          <w:lang w:val="hy-AM"/>
        </w:rPr>
        <w:t>/։</w:t>
      </w:r>
    </w:p>
    <w:p w14:paraId="03432CFD" w14:textId="0275EBB4" w:rsidR="002C1E82" w:rsidRPr="009F4B18" w:rsidRDefault="00640B6E" w:rsidP="009F4B18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1" locked="0" layoutInCell="1" allowOverlap="1" wp14:anchorId="30D3F257" wp14:editId="5B50098D">
            <wp:simplePos x="0" y="0"/>
            <wp:positionH relativeFrom="margin">
              <wp:align>center</wp:align>
            </wp:positionH>
            <wp:positionV relativeFrom="paragraph">
              <wp:posOffset>459105</wp:posOffset>
            </wp:positionV>
            <wp:extent cx="5440680" cy="3230880"/>
            <wp:effectExtent l="0" t="0" r="7620" b="7620"/>
            <wp:wrapTight wrapText="bothSides">
              <wp:wrapPolygon edited="0">
                <wp:start x="0" y="0"/>
                <wp:lineTo x="0" y="21524"/>
                <wp:lineTo x="21555" y="21524"/>
                <wp:lineTo x="21555" y="0"/>
                <wp:lineTo x="0" y="0"/>
              </wp:wrapPolygon>
            </wp:wrapTight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AF2" w:rsidRPr="004025D8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967195" w:rsidRPr="004025D8">
        <w:rPr>
          <w:rFonts w:ascii="Sylfaen" w:hAnsi="Sylfaen"/>
          <w:b/>
          <w:sz w:val="24"/>
          <w:szCs w:val="24"/>
          <w:lang w:val="hy-AM"/>
        </w:rPr>
        <w:t>8</w:t>
      </w:r>
      <w:r w:rsidR="00401AF2" w:rsidRPr="004025D8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43218920" w14:textId="136AC78B" w:rsidR="002C1E82" w:rsidRPr="00611580" w:rsidRDefault="002C1E82" w:rsidP="00967195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789678B3" w14:textId="77777777" w:rsidR="002C1E82" w:rsidRPr="00611580" w:rsidRDefault="002C1E82" w:rsidP="00967195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3FA16755" w14:textId="77777777" w:rsidR="00822543" w:rsidRPr="00611580" w:rsidRDefault="00822543" w:rsidP="00967195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2E060EE8" w14:textId="77777777" w:rsidR="00E76557" w:rsidRPr="00611580" w:rsidRDefault="00E76557" w:rsidP="00967195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3976AAC1" w14:textId="77777777" w:rsidR="00E76557" w:rsidRPr="00611580" w:rsidRDefault="00E76557" w:rsidP="00967195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2E1D236C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2EE4BB5B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17F452B9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262AE5CE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56BEE45B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744B4CB3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78FB63A7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5F2AE7FD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0C12CB86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48169BC3" w14:textId="77777777" w:rsidR="009F4B18" w:rsidRDefault="009F4B18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</w:p>
    <w:p w14:paraId="3CC227E2" w14:textId="77777777" w:rsidR="00AA21BA" w:rsidRPr="009F4B18" w:rsidRDefault="00AA21BA" w:rsidP="00967195">
      <w:pPr>
        <w:spacing w:after="0" w:line="360" w:lineRule="auto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9F4B18">
        <w:rPr>
          <w:rFonts w:ascii="Sylfaen" w:hAnsi="Sylfaen"/>
          <w:b/>
          <w:i/>
          <w:sz w:val="24"/>
          <w:szCs w:val="24"/>
          <w:lang w:val="hy-AM"/>
        </w:rPr>
        <w:lastRenderedPageBreak/>
        <w:t>Հարց 6-րդ</w:t>
      </w:r>
      <w:r w:rsidRPr="009F4B18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Pr="009F4B18">
        <w:rPr>
          <w:rFonts w:ascii="Sylfaen" w:hAnsi="Sylfaen" w:cs="Arial"/>
          <w:b/>
          <w:i/>
          <w:sz w:val="24"/>
          <w:szCs w:val="24"/>
          <w:u w:val="single"/>
          <w:lang w:val="hy-AM"/>
        </w:rPr>
        <w:t xml:space="preserve"> </w:t>
      </w:r>
      <w:r w:rsidR="007B0D3E" w:rsidRPr="009F4B18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Դասախոսը օբյեկտիվ է և ուսանողների գիտելիքները գնահատում է անկողմնակալ և թափանցիկ։     </w:t>
      </w:r>
      <w:r w:rsidR="007B0D3E" w:rsidRPr="009F4B18">
        <w:rPr>
          <w:rFonts w:ascii="Sylfaen" w:hAnsi="Sylfaen"/>
          <w:b/>
          <w:i/>
          <w:sz w:val="24"/>
          <w:szCs w:val="24"/>
          <w:lang w:val="hy-AM"/>
        </w:rPr>
        <w:t xml:space="preserve">  </w:t>
      </w:r>
    </w:p>
    <w:tbl>
      <w:tblPr>
        <w:tblStyle w:val="a3"/>
        <w:tblpPr w:leftFromText="180" w:rightFromText="180" w:vertAnchor="text" w:horzAnchor="margin" w:tblpX="-304" w:tblpY="472"/>
        <w:tblW w:w="9345" w:type="dxa"/>
        <w:tblLook w:val="04A0" w:firstRow="1" w:lastRow="0" w:firstColumn="1" w:lastColumn="0" w:noHBand="0" w:noVBand="1"/>
      </w:tblPr>
      <w:tblGrid>
        <w:gridCol w:w="562"/>
        <w:gridCol w:w="3659"/>
        <w:gridCol w:w="1811"/>
        <w:gridCol w:w="1683"/>
        <w:gridCol w:w="1630"/>
      </w:tblGrid>
      <w:tr w:rsidR="009B1FE7" w:rsidRPr="009B1FE7" w14:paraId="20F24688" w14:textId="36DB7E55" w:rsidTr="00D032D2">
        <w:tc>
          <w:tcPr>
            <w:tcW w:w="562" w:type="dxa"/>
            <w:vAlign w:val="center"/>
          </w:tcPr>
          <w:p w14:paraId="7F80CEDB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</w:rPr>
            </w:pPr>
            <w:r w:rsidRPr="009B1FE7">
              <w:rPr>
                <w:rFonts w:ascii="Sylfaen" w:hAnsi="Sylfaen"/>
                <w:sz w:val="24"/>
                <w:szCs w:val="24"/>
              </w:rPr>
              <w:t>Հ/հ</w:t>
            </w:r>
          </w:p>
          <w:p w14:paraId="0B8CABE3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14:paraId="2EAACE8D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11" w:type="dxa"/>
          </w:tcPr>
          <w:p w14:paraId="3AAF9F99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21-2022 </w:t>
            </w:r>
          </w:p>
          <w:p w14:paraId="7E8A871F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683" w:type="dxa"/>
          </w:tcPr>
          <w:p w14:paraId="236EA899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9B1FE7"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 w:rsidRPr="009B1FE7">
              <w:rPr>
                <w:rFonts w:ascii="Sylfaen" w:hAnsi="Sylfaen"/>
                <w:b/>
                <w:sz w:val="24"/>
                <w:szCs w:val="24"/>
                <w:lang w:val="en-US"/>
              </w:rPr>
              <w:t>3</w:t>
            </w:r>
          </w:p>
          <w:p w14:paraId="6746C4A1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630" w:type="dxa"/>
          </w:tcPr>
          <w:p w14:paraId="17D28D9D" w14:textId="6AE17C7C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23-2024</w:t>
            </w:r>
          </w:p>
          <w:p w14:paraId="1D8A44D1" w14:textId="038F71CB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9B1FE7" w:rsidRPr="009B1FE7" w14:paraId="61B4F3B3" w14:textId="5C7ED9C5" w:rsidTr="009B1FE7">
        <w:tc>
          <w:tcPr>
            <w:tcW w:w="4221" w:type="dxa"/>
            <w:gridSpan w:val="2"/>
            <w:shd w:val="clear" w:color="auto" w:fill="E7E6E6" w:themeFill="background2"/>
            <w:vAlign w:val="center"/>
          </w:tcPr>
          <w:p w14:paraId="0988946B" w14:textId="10463475" w:rsidR="00D032D2" w:rsidRPr="009B1FE7" w:rsidRDefault="00D032D2" w:rsidP="00B663FC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779EF4BB" w14:textId="12273439" w:rsidR="00D032D2" w:rsidRPr="009B1FE7" w:rsidRDefault="009B1FE7" w:rsidP="00B663FC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4,65</w:t>
            </w:r>
          </w:p>
        </w:tc>
        <w:tc>
          <w:tcPr>
            <w:tcW w:w="1683" w:type="dxa"/>
            <w:shd w:val="clear" w:color="auto" w:fill="E7E6E6" w:themeFill="background2"/>
            <w:vAlign w:val="center"/>
          </w:tcPr>
          <w:p w14:paraId="281FA977" w14:textId="672D57B5" w:rsidR="00D032D2" w:rsidRPr="009B1FE7" w:rsidRDefault="009B1FE7" w:rsidP="00B663FC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4,78</w:t>
            </w:r>
          </w:p>
        </w:tc>
        <w:tc>
          <w:tcPr>
            <w:tcW w:w="1630" w:type="dxa"/>
            <w:shd w:val="clear" w:color="auto" w:fill="E7E6E6" w:themeFill="background2"/>
            <w:vAlign w:val="center"/>
          </w:tcPr>
          <w:p w14:paraId="09753E3A" w14:textId="17BC4F25" w:rsidR="00D032D2" w:rsidRPr="009B1FE7" w:rsidRDefault="009B1FE7" w:rsidP="00B663FC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4,63</w:t>
            </w:r>
          </w:p>
        </w:tc>
      </w:tr>
      <w:tr w:rsidR="009B1FE7" w:rsidRPr="009B1FE7" w14:paraId="5AB9155F" w14:textId="71E0DA82" w:rsidTr="009B1FE7">
        <w:tc>
          <w:tcPr>
            <w:tcW w:w="562" w:type="dxa"/>
            <w:vAlign w:val="center"/>
          </w:tcPr>
          <w:p w14:paraId="75F60014" w14:textId="77777777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659" w:type="dxa"/>
            <w:vAlign w:val="center"/>
          </w:tcPr>
          <w:p w14:paraId="796DE83D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11" w:type="dxa"/>
            <w:vAlign w:val="center"/>
          </w:tcPr>
          <w:p w14:paraId="4C145FEF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4,62</w:t>
            </w:r>
          </w:p>
        </w:tc>
        <w:tc>
          <w:tcPr>
            <w:tcW w:w="1683" w:type="dxa"/>
            <w:vAlign w:val="center"/>
          </w:tcPr>
          <w:p w14:paraId="44B123D9" w14:textId="41A210F1" w:rsidR="00D032D2" w:rsidRPr="009B1FE7" w:rsidRDefault="00D032D2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</w:t>
            </w: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83</w:t>
            </w:r>
          </w:p>
        </w:tc>
        <w:tc>
          <w:tcPr>
            <w:tcW w:w="1630" w:type="dxa"/>
            <w:vAlign w:val="center"/>
          </w:tcPr>
          <w:p w14:paraId="5A2BAA35" w14:textId="1FF5271C" w:rsidR="00D032D2" w:rsidRPr="009B1FE7" w:rsidRDefault="009B1FE7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4,66</w:t>
            </w:r>
          </w:p>
        </w:tc>
      </w:tr>
      <w:tr w:rsidR="009B1FE7" w:rsidRPr="009B1FE7" w14:paraId="4F8AE56D" w14:textId="582D8C31" w:rsidTr="009B1FE7">
        <w:tc>
          <w:tcPr>
            <w:tcW w:w="562" w:type="dxa"/>
            <w:vAlign w:val="center"/>
          </w:tcPr>
          <w:p w14:paraId="0975B9AD" w14:textId="77777777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659" w:type="dxa"/>
            <w:vAlign w:val="center"/>
          </w:tcPr>
          <w:p w14:paraId="0460E55D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11" w:type="dxa"/>
            <w:vAlign w:val="center"/>
          </w:tcPr>
          <w:p w14:paraId="3A23D6A5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4,61</w:t>
            </w:r>
          </w:p>
        </w:tc>
        <w:tc>
          <w:tcPr>
            <w:tcW w:w="1683" w:type="dxa"/>
            <w:vAlign w:val="center"/>
          </w:tcPr>
          <w:p w14:paraId="0BEE499E" w14:textId="6022278A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</w:t>
            </w: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1630" w:type="dxa"/>
            <w:vAlign w:val="center"/>
          </w:tcPr>
          <w:p w14:paraId="666824F1" w14:textId="479946FD" w:rsidR="00D032D2" w:rsidRPr="009B1FE7" w:rsidRDefault="009B1FE7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4,65</w:t>
            </w:r>
          </w:p>
        </w:tc>
      </w:tr>
      <w:tr w:rsidR="009B1FE7" w:rsidRPr="009B1FE7" w14:paraId="03A11525" w14:textId="445E1608" w:rsidTr="009B1FE7">
        <w:tc>
          <w:tcPr>
            <w:tcW w:w="562" w:type="dxa"/>
            <w:vAlign w:val="center"/>
          </w:tcPr>
          <w:p w14:paraId="6B85F6F1" w14:textId="45EE6B7D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659" w:type="dxa"/>
            <w:vAlign w:val="center"/>
          </w:tcPr>
          <w:p w14:paraId="0D5F735D" w14:textId="5FEA564D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11" w:type="dxa"/>
            <w:vAlign w:val="center"/>
          </w:tcPr>
          <w:p w14:paraId="2F5DC087" w14:textId="0DFE85AD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9</w:t>
            </w: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683" w:type="dxa"/>
            <w:vAlign w:val="center"/>
          </w:tcPr>
          <w:p w14:paraId="3AAFC18D" w14:textId="49B4364F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87</w:t>
            </w:r>
          </w:p>
        </w:tc>
        <w:tc>
          <w:tcPr>
            <w:tcW w:w="1630" w:type="dxa"/>
            <w:vAlign w:val="center"/>
          </w:tcPr>
          <w:p w14:paraId="687FFAA2" w14:textId="416683CC" w:rsidR="00D032D2" w:rsidRPr="009B1FE7" w:rsidRDefault="009B1FE7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4,71</w:t>
            </w:r>
          </w:p>
        </w:tc>
      </w:tr>
      <w:tr w:rsidR="009B1FE7" w:rsidRPr="009B1FE7" w14:paraId="26D09D33" w14:textId="10BF0EDE" w:rsidTr="009B1FE7">
        <w:tc>
          <w:tcPr>
            <w:tcW w:w="562" w:type="dxa"/>
            <w:vAlign w:val="center"/>
          </w:tcPr>
          <w:p w14:paraId="6A421BDB" w14:textId="669E6663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659" w:type="dxa"/>
            <w:vAlign w:val="center"/>
          </w:tcPr>
          <w:p w14:paraId="05339E98" w14:textId="5361B4E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11" w:type="dxa"/>
            <w:vAlign w:val="center"/>
          </w:tcPr>
          <w:p w14:paraId="4B90BE26" w14:textId="6CE5F08F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4,47</w:t>
            </w:r>
          </w:p>
        </w:tc>
        <w:tc>
          <w:tcPr>
            <w:tcW w:w="1683" w:type="dxa"/>
            <w:vAlign w:val="center"/>
          </w:tcPr>
          <w:p w14:paraId="0ADBA188" w14:textId="52C0C85B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75</w:t>
            </w:r>
          </w:p>
        </w:tc>
        <w:tc>
          <w:tcPr>
            <w:tcW w:w="1630" w:type="dxa"/>
            <w:vAlign w:val="center"/>
          </w:tcPr>
          <w:p w14:paraId="0CAA1159" w14:textId="2C4B922A" w:rsidR="00D032D2" w:rsidRPr="009B1FE7" w:rsidRDefault="009B1FE7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4,52</w:t>
            </w:r>
          </w:p>
        </w:tc>
      </w:tr>
      <w:tr w:rsidR="009B1FE7" w:rsidRPr="009B1FE7" w14:paraId="6D9DB3F0" w14:textId="73684DBC" w:rsidTr="009B1FE7">
        <w:tc>
          <w:tcPr>
            <w:tcW w:w="4221" w:type="dxa"/>
            <w:gridSpan w:val="2"/>
            <w:shd w:val="clear" w:color="auto" w:fill="E7E6E6" w:themeFill="background2"/>
            <w:vAlign w:val="center"/>
          </w:tcPr>
          <w:p w14:paraId="1E9054D3" w14:textId="5308717B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4B50D7C2" w14:textId="6AF08C17" w:rsidR="00D032D2" w:rsidRPr="009B1FE7" w:rsidRDefault="009B1FE7" w:rsidP="00B663FC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4,65</w:t>
            </w:r>
          </w:p>
        </w:tc>
        <w:tc>
          <w:tcPr>
            <w:tcW w:w="1683" w:type="dxa"/>
            <w:shd w:val="clear" w:color="auto" w:fill="E7E6E6" w:themeFill="background2"/>
            <w:vAlign w:val="center"/>
          </w:tcPr>
          <w:p w14:paraId="77720E5B" w14:textId="430923F5" w:rsidR="00D032D2" w:rsidRPr="009B1FE7" w:rsidRDefault="009B1FE7" w:rsidP="00B663FC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4,77</w:t>
            </w:r>
          </w:p>
        </w:tc>
        <w:tc>
          <w:tcPr>
            <w:tcW w:w="1630" w:type="dxa"/>
            <w:shd w:val="clear" w:color="auto" w:fill="E7E6E6" w:themeFill="background2"/>
            <w:vAlign w:val="center"/>
          </w:tcPr>
          <w:p w14:paraId="037B0D4D" w14:textId="6FAFB8BF" w:rsidR="00D032D2" w:rsidRPr="009B1FE7" w:rsidRDefault="009B1FE7" w:rsidP="00B663FC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4,71</w:t>
            </w:r>
          </w:p>
        </w:tc>
      </w:tr>
      <w:tr w:rsidR="009B1FE7" w:rsidRPr="009B1FE7" w14:paraId="0E6F1C32" w14:textId="22B9FAF2" w:rsidTr="009B1FE7">
        <w:tc>
          <w:tcPr>
            <w:tcW w:w="562" w:type="dxa"/>
            <w:vAlign w:val="center"/>
          </w:tcPr>
          <w:p w14:paraId="560CFA31" w14:textId="65CAC4D8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659" w:type="dxa"/>
            <w:vAlign w:val="center"/>
          </w:tcPr>
          <w:p w14:paraId="4AE71B51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11" w:type="dxa"/>
            <w:vAlign w:val="center"/>
          </w:tcPr>
          <w:p w14:paraId="3D2D3217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4,75</w:t>
            </w:r>
          </w:p>
        </w:tc>
        <w:tc>
          <w:tcPr>
            <w:tcW w:w="1683" w:type="dxa"/>
            <w:vAlign w:val="center"/>
          </w:tcPr>
          <w:p w14:paraId="09E76DE2" w14:textId="662D2962" w:rsidR="00D032D2" w:rsidRPr="009B1FE7" w:rsidRDefault="00D032D2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86</w:t>
            </w:r>
          </w:p>
        </w:tc>
        <w:tc>
          <w:tcPr>
            <w:tcW w:w="1630" w:type="dxa"/>
            <w:vAlign w:val="center"/>
          </w:tcPr>
          <w:p w14:paraId="53DCE3B0" w14:textId="6D48B5CF" w:rsidR="00D032D2" w:rsidRPr="009B1FE7" w:rsidRDefault="009B1FE7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4,64</w:t>
            </w:r>
          </w:p>
        </w:tc>
      </w:tr>
      <w:tr w:rsidR="009B1FE7" w:rsidRPr="009B1FE7" w14:paraId="269A530B" w14:textId="5C17C59B" w:rsidTr="009B1FE7">
        <w:tc>
          <w:tcPr>
            <w:tcW w:w="562" w:type="dxa"/>
            <w:vAlign w:val="center"/>
          </w:tcPr>
          <w:p w14:paraId="57995A44" w14:textId="2EEE8D5A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659" w:type="dxa"/>
            <w:vAlign w:val="center"/>
          </w:tcPr>
          <w:p w14:paraId="3128D412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11" w:type="dxa"/>
            <w:vAlign w:val="center"/>
          </w:tcPr>
          <w:p w14:paraId="271616AE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sz w:val="24"/>
                <w:szCs w:val="24"/>
                <w:lang w:val="hy-AM"/>
              </w:rPr>
              <w:t>4,55</w:t>
            </w:r>
          </w:p>
        </w:tc>
        <w:tc>
          <w:tcPr>
            <w:tcW w:w="1683" w:type="dxa"/>
            <w:vAlign w:val="center"/>
          </w:tcPr>
          <w:p w14:paraId="1570E1FD" w14:textId="32AD3109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 w:cs="Calibri"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hAnsi="Sylfaen" w:cs="Calibri"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hAnsi="Sylfaen" w:cs="Calibri"/>
                <w:sz w:val="24"/>
                <w:szCs w:val="24"/>
                <w:lang w:val="en-US"/>
              </w:rPr>
              <w:t>81</w:t>
            </w:r>
          </w:p>
        </w:tc>
        <w:tc>
          <w:tcPr>
            <w:tcW w:w="1630" w:type="dxa"/>
            <w:vAlign w:val="center"/>
          </w:tcPr>
          <w:p w14:paraId="1704B004" w14:textId="75F90C10" w:rsidR="00D032D2" w:rsidRPr="009B1FE7" w:rsidRDefault="009B1FE7" w:rsidP="00B663FC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sz w:val="24"/>
                <w:szCs w:val="24"/>
                <w:lang w:val="hy-AM"/>
              </w:rPr>
              <w:t>4,64</w:t>
            </w:r>
          </w:p>
        </w:tc>
      </w:tr>
      <w:tr w:rsidR="009B1FE7" w:rsidRPr="009B1FE7" w14:paraId="4020FA3A" w14:textId="29E141BA" w:rsidTr="009B1FE7">
        <w:tc>
          <w:tcPr>
            <w:tcW w:w="562" w:type="dxa"/>
            <w:vAlign w:val="center"/>
          </w:tcPr>
          <w:p w14:paraId="17532581" w14:textId="77777777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659" w:type="dxa"/>
            <w:vAlign w:val="center"/>
          </w:tcPr>
          <w:p w14:paraId="6BD2766A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11" w:type="dxa"/>
            <w:vAlign w:val="center"/>
          </w:tcPr>
          <w:p w14:paraId="4FD9EB85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4,64</w:t>
            </w:r>
          </w:p>
        </w:tc>
        <w:tc>
          <w:tcPr>
            <w:tcW w:w="1683" w:type="dxa"/>
            <w:vAlign w:val="center"/>
          </w:tcPr>
          <w:p w14:paraId="762D3A42" w14:textId="3CBB3479" w:rsidR="00D032D2" w:rsidRPr="009B1FE7" w:rsidRDefault="00D032D2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eastAsia="Times New Roman" w:hAnsi="Sylfaen" w:cs="Calibri"/>
                <w:sz w:val="24"/>
                <w:szCs w:val="24"/>
                <w:lang w:val="en-US"/>
              </w:rPr>
              <w:t>76</w:t>
            </w:r>
          </w:p>
        </w:tc>
        <w:tc>
          <w:tcPr>
            <w:tcW w:w="1630" w:type="dxa"/>
            <w:vAlign w:val="center"/>
          </w:tcPr>
          <w:p w14:paraId="41A33FDB" w14:textId="7D899945" w:rsidR="00D032D2" w:rsidRPr="009B1FE7" w:rsidRDefault="009B1FE7" w:rsidP="00B663FC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4,76</w:t>
            </w:r>
          </w:p>
        </w:tc>
      </w:tr>
      <w:tr w:rsidR="009B1FE7" w:rsidRPr="009B1FE7" w14:paraId="03BD3DFD" w14:textId="2ED592BF" w:rsidTr="009B1FE7">
        <w:tc>
          <w:tcPr>
            <w:tcW w:w="562" w:type="dxa"/>
            <w:vAlign w:val="center"/>
          </w:tcPr>
          <w:p w14:paraId="4C2C4D79" w14:textId="77777777" w:rsidR="00D032D2" w:rsidRPr="009B1FE7" w:rsidRDefault="00D032D2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659" w:type="dxa"/>
            <w:vAlign w:val="center"/>
          </w:tcPr>
          <w:p w14:paraId="5AA502F5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11" w:type="dxa"/>
            <w:vAlign w:val="center"/>
          </w:tcPr>
          <w:p w14:paraId="54438A61" w14:textId="77777777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4,69</w:t>
            </w:r>
          </w:p>
        </w:tc>
        <w:tc>
          <w:tcPr>
            <w:tcW w:w="1683" w:type="dxa"/>
            <w:vAlign w:val="center"/>
          </w:tcPr>
          <w:p w14:paraId="3E2099E8" w14:textId="3B7C4FE8" w:rsidR="00D032D2" w:rsidRPr="009B1FE7" w:rsidRDefault="00D032D2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66</w:t>
            </w:r>
          </w:p>
        </w:tc>
        <w:tc>
          <w:tcPr>
            <w:tcW w:w="1630" w:type="dxa"/>
            <w:vAlign w:val="center"/>
          </w:tcPr>
          <w:p w14:paraId="526B693A" w14:textId="27C26A11" w:rsidR="00D032D2" w:rsidRPr="009B1FE7" w:rsidRDefault="009B1FE7" w:rsidP="00B663FC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4,83</w:t>
            </w:r>
          </w:p>
        </w:tc>
      </w:tr>
      <w:tr w:rsidR="009B1FE7" w:rsidRPr="009B1FE7" w14:paraId="650CF223" w14:textId="7DB0A69D" w:rsidTr="009B1FE7">
        <w:tc>
          <w:tcPr>
            <w:tcW w:w="4221" w:type="dxa"/>
            <w:gridSpan w:val="2"/>
            <w:shd w:val="clear" w:color="auto" w:fill="E7E6E6" w:themeFill="background2"/>
            <w:vAlign w:val="center"/>
          </w:tcPr>
          <w:p w14:paraId="0DFFCB2F" w14:textId="77777777" w:rsidR="00D032D2" w:rsidRPr="009B1FE7" w:rsidRDefault="00D032D2" w:rsidP="00B663FC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2D95E09C" w14:textId="481DD8B1" w:rsidR="00D032D2" w:rsidRPr="009B1FE7" w:rsidRDefault="00D032D2" w:rsidP="00B663FC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65</w:t>
            </w:r>
          </w:p>
        </w:tc>
        <w:tc>
          <w:tcPr>
            <w:tcW w:w="1683" w:type="dxa"/>
            <w:shd w:val="clear" w:color="auto" w:fill="E7E6E6" w:themeFill="background2"/>
            <w:vAlign w:val="center"/>
          </w:tcPr>
          <w:p w14:paraId="69D68082" w14:textId="79995A1A" w:rsidR="00D032D2" w:rsidRPr="009B1FE7" w:rsidRDefault="00D032D2" w:rsidP="00B663FC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</w:t>
            </w:r>
            <w:r w:rsidR="009B1FE7"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,</w:t>
            </w:r>
            <w:r w:rsidRPr="009B1FE7"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77</w:t>
            </w:r>
          </w:p>
        </w:tc>
        <w:tc>
          <w:tcPr>
            <w:tcW w:w="1630" w:type="dxa"/>
            <w:shd w:val="clear" w:color="auto" w:fill="E7E6E6" w:themeFill="background2"/>
            <w:vAlign w:val="center"/>
          </w:tcPr>
          <w:p w14:paraId="7CF4DF59" w14:textId="714C9160" w:rsidR="00D032D2" w:rsidRPr="009B1FE7" w:rsidRDefault="009B1FE7" w:rsidP="00B663FC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4,67</w:t>
            </w:r>
          </w:p>
        </w:tc>
      </w:tr>
    </w:tbl>
    <w:p w14:paraId="3CB20CAB" w14:textId="77777777" w:rsidR="00967195" w:rsidRPr="00611580" w:rsidRDefault="00967195" w:rsidP="00822543">
      <w:pPr>
        <w:spacing w:after="0" w:line="360" w:lineRule="auto"/>
        <w:jc w:val="both"/>
        <w:rPr>
          <w:rFonts w:ascii="Sylfaen" w:hAnsi="Sylfaen"/>
          <w:color w:val="FF0000"/>
          <w:sz w:val="12"/>
          <w:szCs w:val="24"/>
          <w:lang w:val="hy-AM"/>
        </w:rPr>
      </w:pPr>
    </w:p>
    <w:p w14:paraId="3C9907F3" w14:textId="77777777" w:rsidR="00D032D2" w:rsidRDefault="00D032D2" w:rsidP="00967195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6FB4F155" w14:textId="5CC48F25" w:rsidR="0061356A" w:rsidRPr="00B96833" w:rsidRDefault="0061356A" w:rsidP="0061356A">
      <w:pPr>
        <w:spacing w:after="0" w:line="360" w:lineRule="auto"/>
        <w:ind w:firstLine="708"/>
        <w:jc w:val="both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Երեք</w:t>
      </w:r>
      <w:r w:rsidRPr="00B96833">
        <w:rPr>
          <w:rFonts w:ascii="Sylfaen" w:hAnsi="Sylfaen"/>
          <w:sz w:val="24"/>
          <w:szCs w:val="24"/>
          <w:lang w:val="hy-AM"/>
        </w:rPr>
        <w:t xml:space="preserve"> ուսումնական տար</w:t>
      </w:r>
      <w:r>
        <w:rPr>
          <w:rFonts w:ascii="Sylfaen" w:hAnsi="Sylfaen"/>
          <w:sz w:val="24"/>
          <w:szCs w:val="24"/>
          <w:lang w:val="hy-AM"/>
        </w:rPr>
        <w:t>իների</w:t>
      </w:r>
      <w:r w:rsidRPr="00B96833">
        <w:rPr>
          <w:rFonts w:ascii="Sylfaen" w:hAnsi="Sylfaen"/>
          <w:sz w:val="24"/>
          <w:szCs w:val="24"/>
          <w:lang w:val="hy-AM"/>
        </w:rPr>
        <w:t xml:space="preserve"> համեմատության արդյունքում պարզ է դառնում, որ</w:t>
      </w:r>
      <w:r>
        <w:rPr>
          <w:rFonts w:ascii="Sylfaen" w:hAnsi="Sylfaen"/>
          <w:sz w:val="24"/>
          <w:szCs w:val="24"/>
          <w:lang w:val="hy-AM"/>
        </w:rPr>
        <w:t xml:space="preserve"> վեցերորդ</w:t>
      </w:r>
      <w:r w:rsidRPr="00B96833">
        <w:rPr>
          <w:rFonts w:ascii="Sylfaen" w:hAnsi="Sylfaen"/>
          <w:sz w:val="24"/>
          <w:szCs w:val="24"/>
          <w:lang w:val="hy-AM"/>
        </w:rPr>
        <w:t xml:space="preserve"> հարցի դեպքում պրոֆեսորադասախոսական կազմի միջին գնահատականի </w:t>
      </w:r>
      <w:r>
        <w:rPr>
          <w:rFonts w:ascii="Sylfaen" w:hAnsi="Sylfaen"/>
          <w:sz w:val="24"/>
          <w:szCs w:val="24"/>
          <w:lang w:val="hy-AM"/>
        </w:rPr>
        <w:t xml:space="preserve">կրկին </w:t>
      </w:r>
      <w:r w:rsidRPr="00B96833">
        <w:rPr>
          <w:rFonts w:ascii="Sylfaen" w:hAnsi="Sylfaen"/>
          <w:sz w:val="24"/>
          <w:szCs w:val="24"/>
          <w:lang w:val="hy-AM"/>
        </w:rPr>
        <w:t>նվազում է նկատվ</w:t>
      </w:r>
      <w:r>
        <w:rPr>
          <w:rFonts w:ascii="Sylfaen" w:hAnsi="Sylfaen"/>
          <w:sz w:val="24"/>
          <w:szCs w:val="24"/>
          <w:lang w:val="hy-AM"/>
        </w:rPr>
        <w:t>ել։</w:t>
      </w:r>
    </w:p>
    <w:p w14:paraId="3E8F3B9B" w14:textId="22128A5B" w:rsidR="00967195" w:rsidRDefault="00325046" w:rsidP="00967195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9B1FE7">
        <w:rPr>
          <w:rFonts w:ascii="Sylfaen" w:hAnsi="Sylfaen"/>
          <w:sz w:val="24"/>
          <w:szCs w:val="24"/>
          <w:lang w:val="hy-AM"/>
        </w:rPr>
        <w:t>Վեցերորդ</w:t>
      </w:r>
      <w:r w:rsidR="00967195" w:rsidRPr="009B1FE7">
        <w:rPr>
          <w:rFonts w:ascii="Sylfaen" w:hAnsi="Sylfaen"/>
          <w:sz w:val="24"/>
          <w:szCs w:val="24"/>
          <w:lang w:val="hy-AM"/>
        </w:rPr>
        <w:t xml:space="preserve"> հարցի պատասխանների արդյունքներով ԳՊՀ ամբիոններից առավել բարձր միջինացված գնահատական գրանցվել է </w:t>
      </w:r>
      <w:r w:rsidR="000A769F" w:rsidRPr="009B1FE7">
        <w:rPr>
          <w:rFonts w:ascii="Sylfaen" w:hAnsi="Sylfaen"/>
          <w:sz w:val="24"/>
          <w:szCs w:val="24"/>
          <w:lang w:val="hy-AM"/>
        </w:rPr>
        <w:t xml:space="preserve">կրկին </w:t>
      </w:r>
      <w:r w:rsidR="009B1FE7" w:rsidRPr="009B1FE7">
        <w:rPr>
          <w:rFonts w:ascii="Sylfaen" w:hAnsi="Sylfaen"/>
          <w:sz w:val="24"/>
          <w:szCs w:val="24"/>
          <w:lang w:val="hy-AM"/>
        </w:rPr>
        <w:t>Հաշվապահական հաշվառման</w:t>
      </w:r>
      <w:r w:rsidR="00967195" w:rsidRPr="009B1FE7">
        <w:rPr>
          <w:rFonts w:ascii="Sylfaen" w:hAnsi="Sylfaen"/>
          <w:sz w:val="24"/>
          <w:szCs w:val="24"/>
          <w:lang w:val="hy-AM"/>
        </w:rPr>
        <w:t xml:space="preserve"> ամբիոնում՝  4,</w:t>
      </w:r>
      <w:r w:rsidR="009B1FE7" w:rsidRPr="009B1FE7">
        <w:rPr>
          <w:rFonts w:ascii="Sylfaen" w:hAnsi="Sylfaen"/>
          <w:sz w:val="24"/>
          <w:szCs w:val="24"/>
          <w:lang w:val="hy-AM"/>
        </w:rPr>
        <w:t>83</w:t>
      </w:r>
      <w:r w:rsidR="003E13C4" w:rsidRPr="009B1FE7">
        <w:rPr>
          <w:rFonts w:ascii="Sylfaen" w:hAnsi="Sylfaen"/>
          <w:sz w:val="24"/>
          <w:szCs w:val="24"/>
          <w:lang w:val="hy-AM"/>
        </w:rPr>
        <w:t xml:space="preserve"> </w:t>
      </w:r>
      <w:r w:rsidR="00967195" w:rsidRPr="009B1FE7">
        <w:rPr>
          <w:rFonts w:ascii="Sylfaen" w:hAnsi="Sylfaen"/>
          <w:sz w:val="24"/>
          <w:szCs w:val="24"/>
          <w:lang w:val="hy-AM"/>
        </w:rPr>
        <w:t>միավոր</w:t>
      </w:r>
      <w:r w:rsidR="0061356A">
        <w:rPr>
          <w:rFonts w:ascii="Sylfaen" w:hAnsi="Sylfaen"/>
          <w:sz w:val="24"/>
          <w:szCs w:val="24"/>
          <w:lang w:val="hy-AM"/>
        </w:rPr>
        <w:t xml:space="preserve">։ </w:t>
      </w:r>
      <w:r w:rsidR="00967195" w:rsidRPr="00984A7C">
        <w:rPr>
          <w:rFonts w:ascii="Sylfaen" w:hAnsi="Sylfaen"/>
          <w:sz w:val="24"/>
          <w:szCs w:val="24"/>
          <w:lang w:val="hy-AM"/>
        </w:rPr>
        <w:t>Ամենացածր</w:t>
      </w:r>
      <w:r w:rsidRPr="00984A7C">
        <w:rPr>
          <w:rFonts w:ascii="Sylfaen" w:hAnsi="Sylfaen"/>
          <w:sz w:val="24"/>
          <w:szCs w:val="24"/>
          <w:lang w:val="hy-AM"/>
        </w:rPr>
        <w:t>՝</w:t>
      </w:r>
      <w:r w:rsidR="00967195" w:rsidRPr="00984A7C">
        <w:rPr>
          <w:rFonts w:ascii="Sylfaen" w:hAnsi="Sylfaen"/>
          <w:sz w:val="24"/>
          <w:szCs w:val="24"/>
          <w:lang w:val="hy-AM"/>
        </w:rPr>
        <w:t xml:space="preserve"> </w:t>
      </w:r>
      <w:r w:rsidR="009B1FE7" w:rsidRPr="00984A7C">
        <w:rPr>
          <w:rFonts w:ascii="Sylfaen" w:hAnsi="Sylfaen"/>
          <w:sz w:val="24"/>
          <w:szCs w:val="24"/>
          <w:lang w:val="hy-AM"/>
        </w:rPr>
        <w:t xml:space="preserve">Հասարակական գիտությունների </w:t>
      </w:r>
      <w:r w:rsidR="00967195" w:rsidRPr="00984A7C">
        <w:rPr>
          <w:rFonts w:ascii="Sylfaen" w:hAnsi="Sylfaen"/>
          <w:sz w:val="24"/>
          <w:szCs w:val="24"/>
          <w:lang w:val="hy-AM"/>
        </w:rPr>
        <w:t>ամբիոնում՝ 4,</w:t>
      </w:r>
      <w:r w:rsidR="009B1FE7" w:rsidRPr="00984A7C">
        <w:rPr>
          <w:rFonts w:ascii="Sylfaen" w:hAnsi="Sylfaen"/>
          <w:sz w:val="24"/>
          <w:szCs w:val="24"/>
          <w:lang w:val="hy-AM"/>
        </w:rPr>
        <w:t>52</w:t>
      </w:r>
      <w:r w:rsidR="00E76557" w:rsidRPr="00984A7C">
        <w:rPr>
          <w:rFonts w:ascii="Sylfaen" w:hAnsi="Sylfaen"/>
          <w:sz w:val="24"/>
          <w:szCs w:val="24"/>
          <w:lang w:val="hy-AM"/>
        </w:rPr>
        <w:t xml:space="preserve"> </w:t>
      </w:r>
      <w:r w:rsidR="00967195" w:rsidRPr="00984A7C">
        <w:rPr>
          <w:rFonts w:ascii="Sylfaen" w:hAnsi="Sylfaen"/>
          <w:sz w:val="24"/>
          <w:szCs w:val="24"/>
          <w:lang w:val="hy-AM"/>
        </w:rPr>
        <w:t>միավոր։</w:t>
      </w:r>
    </w:p>
    <w:p w14:paraId="3C527A56" w14:textId="77777777" w:rsidR="0061356A" w:rsidRDefault="0061356A" w:rsidP="00967195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432C0557" w14:textId="77777777" w:rsidR="0061356A" w:rsidRDefault="0061356A" w:rsidP="00967195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0AD5BB1E" w14:textId="77777777" w:rsidR="0061356A" w:rsidRDefault="0061356A" w:rsidP="00967195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17EE83C0" w14:textId="18C0FD38" w:rsidR="00967195" w:rsidRPr="00E425E9" w:rsidRDefault="00E76557" w:rsidP="00967195">
      <w:pPr>
        <w:spacing w:line="360" w:lineRule="auto"/>
        <w:ind w:firstLine="708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E425E9">
        <w:rPr>
          <w:rFonts w:ascii="Sylfaen" w:hAnsi="Sylfaen"/>
          <w:b/>
          <w:i/>
          <w:sz w:val="24"/>
          <w:szCs w:val="24"/>
          <w:lang w:val="hy-AM"/>
        </w:rPr>
        <w:t>2021-2022</w:t>
      </w:r>
      <w:r w:rsidR="009B1FE7" w:rsidRPr="00E425E9">
        <w:rPr>
          <w:rFonts w:ascii="Sylfaen" w:hAnsi="Sylfaen"/>
          <w:b/>
          <w:i/>
          <w:sz w:val="24"/>
          <w:szCs w:val="24"/>
          <w:lang w:val="hy-AM"/>
        </w:rPr>
        <w:t>,</w:t>
      </w:r>
      <w:r w:rsidR="000A769F" w:rsidRPr="00E425E9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Pr="00E425E9">
        <w:rPr>
          <w:rFonts w:ascii="Sylfaen" w:hAnsi="Sylfaen"/>
          <w:b/>
          <w:i/>
          <w:sz w:val="24"/>
          <w:szCs w:val="24"/>
          <w:lang w:val="hy-AM"/>
        </w:rPr>
        <w:t xml:space="preserve">2022-2023 </w:t>
      </w:r>
      <w:r w:rsidR="009B1FE7" w:rsidRPr="00E425E9">
        <w:rPr>
          <w:rFonts w:ascii="Sylfaen" w:hAnsi="Sylfaen"/>
          <w:b/>
          <w:i/>
          <w:sz w:val="24"/>
          <w:szCs w:val="24"/>
          <w:lang w:val="hy-AM"/>
        </w:rPr>
        <w:t xml:space="preserve">և 2023-2024 </w:t>
      </w:r>
      <w:r w:rsidR="00967195" w:rsidRPr="00E425E9">
        <w:rPr>
          <w:rFonts w:ascii="Sylfaen" w:hAnsi="Sylfaen"/>
          <w:b/>
          <w:i/>
          <w:sz w:val="24"/>
          <w:szCs w:val="24"/>
          <w:lang w:val="hy-AM"/>
        </w:rPr>
        <w:t>ուստարիների միջինացված գնահատականների արդյունքները ներկայացնենք գծապատկերի տեսքով</w:t>
      </w:r>
      <w:r w:rsidR="0061356A" w:rsidRPr="00E425E9">
        <w:rPr>
          <w:rFonts w:ascii="Sylfaen" w:hAnsi="Sylfaen"/>
          <w:b/>
          <w:i/>
          <w:sz w:val="24"/>
          <w:szCs w:val="24"/>
          <w:lang w:val="hy-AM"/>
        </w:rPr>
        <w:t xml:space="preserve"> /</w:t>
      </w:r>
      <w:r w:rsidR="00967195" w:rsidRPr="00E425E9">
        <w:rPr>
          <w:rFonts w:ascii="Sylfaen" w:hAnsi="Sylfaen"/>
          <w:b/>
          <w:i/>
          <w:sz w:val="24"/>
          <w:szCs w:val="24"/>
          <w:lang w:val="hy-AM"/>
        </w:rPr>
        <w:t xml:space="preserve">տե՛ս գծապատկեր </w:t>
      </w:r>
      <w:r w:rsidR="00984A7C" w:rsidRPr="00E425E9">
        <w:rPr>
          <w:rFonts w:ascii="Sylfaen" w:hAnsi="Sylfaen"/>
          <w:b/>
          <w:i/>
          <w:sz w:val="24"/>
          <w:szCs w:val="24"/>
          <w:lang w:val="hy-AM"/>
        </w:rPr>
        <w:t>9</w:t>
      </w:r>
      <w:r w:rsidR="00967195" w:rsidRPr="00E425E9">
        <w:rPr>
          <w:rFonts w:ascii="Sylfaen" w:hAnsi="Sylfaen"/>
          <w:b/>
          <w:i/>
          <w:sz w:val="24"/>
          <w:szCs w:val="24"/>
          <w:lang w:val="hy-AM"/>
        </w:rPr>
        <w:t>/։</w:t>
      </w:r>
    </w:p>
    <w:p w14:paraId="34411971" w14:textId="375197C2" w:rsidR="00967195" w:rsidRPr="00984A7C" w:rsidRDefault="00640B6E" w:rsidP="00967195">
      <w:pPr>
        <w:spacing w:line="360" w:lineRule="auto"/>
        <w:ind w:firstLine="708"/>
        <w:jc w:val="right"/>
        <w:rPr>
          <w:rFonts w:ascii="Sylfaen" w:hAnsi="Sylfae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58270962" wp14:editId="1B4B8B6B">
            <wp:simplePos x="0" y="0"/>
            <wp:positionH relativeFrom="margin">
              <wp:align>center</wp:align>
            </wp:positionH>
            <wp:positionV relativeFrom="paragraph">
              <wp:posOffset>462915</wp:posOffset>
            </wp:positionV>
            <wp:extent cx="5478780" cy="3954780"/>
            <wp:effectExtent l="0" t="0" r="7620" b="7620"/>
            <wp:wrapTight wrapText="bothSides">
              <wp:wrapPolygon edited="0">
                <wp:start x="0" y="0"/>
                <wp:lineTo x="0" y="21538"/>
                <wp:lineTo x="21555" y="21538"/>
                <wp:lineTo x="21555" y="0"/>
                <wp:lineTo x="0" y="0"/>
              </wp:wrapPolygon>
            </wp:wrapTight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4A7C" w:rsidRPr="00984A7C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967195" w:rsidRPr="00984A7C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0A769F" w:rsidRPr="00984A7C">
        <w:rPr>
          <w:rFonts w:ascii="Sylfaen" w:hAnsi="Sylfaen"/>
          <w:b/>
          <w:sz w:val="24"/>
          <w:szCs w:val="24"/>
          <w:lang w:val="hy-AM"/>
        </w:rPr>
        <w:t>9</w:t>
      </w:r>
      <w:r w:rsidR="00967195" w:rsidRPr="00984A7C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1EFFFCF8" w14:textId="5417FCFF" w:rsidR="00822543" w:rsidRPr="00611580" w:rsidRDefault="00822543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2BFA040E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317A4C7A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3BD4B16C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69A7528D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5316CEA7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2D02B7EF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5C570871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11EBAEDF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19A04FFF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 w:cs="Times New Roman"/>
          <w:b/>
          <w:color w:val="FF0000"/>
          <w:sz w:val="24"/>
          <w:szCs w:val="24"/>
          <w:lang w:val="hy-AM"/>
        </w:rPr>
      </w:pPr>
    </w:p>
    <w:p w14:paraId="06A5199D" w14:textId="77777777" w:rsidR="004D631D" w:rsidRPr="00611580" w:rsidRDefault="004D631D" w:rsidP="00967195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05B49280" w14:textId="77777777" w:rsidR="00E425E9" w:rsidRDefault="00E425E9" w:rsidP="00010326">
      <w:pPr>
        <w:spacing w:after="0" w:line="360" w:lineRule="auto"/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6A1C2E45" w14:textId="77777777" w:rsidR="00AA21BA" w:rsidRPr="00E425E9" w:rsidRDefault="00AA21BA" w:rsidP="00640B6E">
      <w:pPr>
        <w:spacing w:after="0" w:line="240" w:lineRule="auto"/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  <w:r w:rsidRPr="00E425E9">
        <w:rPr>
          <w:rFonts w:ascii="Sylfaen" w:hAnsi="Sylfaen"/>
          <w:b/>
          <w:i/>
          <w:sz w:val="24"/>
          <w:szCs w:val="24"/>
          <w:lang w:val="hy-AM"/>
        </w:rPr>
        <w:lastRenderedPageBreak/>
        <w:t>Հարց 7-րդ</w:t>
      </w:r>
      <w:r w:rsidRPr="00E425E9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Pr="00E425E9">
        <w:rPr>
          <w:rFonts w:ascii="Sylfaen" w:hAnsi="Sylfaen" w:cs="Arial"/>
          <w:b/>
          <w:i/>
          <w:sz w:val="24"/>
          <w:szCs w:val="24"/>
          <w:u w:val="single"/>
          <w:lang w:val="hy-AM"/>
        </w:rPr>
        <w:t xml:space="preserve"> </w:t>
      </w:r>
      <w:r w:rsidR="007B0D3E" w:rsidRPr="00E425E9">
        <w:rPr>
          <w:rFonts w:ascii="Sylfaen" w:hAnsi="Sylfaen"/>
          <w:b/>
          <w:i/>
          <w:sz w:val="24"/>
          <w:szCs w:val="24"/>
          <w:u w:val="single"/>
          <w:lang w:val="hy-AM"/>
        </w:rPr>
        <w:t>Դասախոսը հետևում է լսարանի արձագանքին, բարյացակամ և հարգալից է ուսանողների հանդեպ:</w:t>
      </w:r>
    </w:p>
    <w:tbl>
      <w:tblPr>
        <w:tblStyle w:val="a3"/>
        <w:tblpPr w:leftFromText="180" w:rightFromText="180" w:vertAnchor="text" w:horzAnchor="margin" w:tblpX="-304" w:tblpY="472"/>
        <w:tblW w:w="9345" w:type="dxa"/>
        <w:tblLook w:val="04A0" w:firstRow="1" w:lastRow="0" w:firstColumn="1" w:lastColumn="0" w:noHBand="0" w:noVBand="1"/>
      </w:tblPr>
      <w:tblGrid>
        <w:gridCol w:w="562"/>
        <w:gridCol w:w="3659"/>
        <w:gridCol w:w="1811"/>
        <w:gridCol w:w="1683"/>
        <w:gridCol w:w="1630"/>
      </w:tblGrid>
      <w:tr w:rsidR="00B663FC" w:rsidRPr="009B1FE7" w14:paraId="22505B13" w14:textId="77777777" w:rsidTr="00A20BC3">
        <w:tc>
          <w:tcPr>
            <w:tcW w:w="562" w:type="dxa"/>
            <w:vAlign w:val="center"/>
          </w:tcPr>
          <w:p w14:paraId="1FABB5DD" w14:textId="77777777" w:rsidR="00B663FC" w:rsidRPr="009B1FE7" w:rsidRDefault="00B663FC" w:rsidP="00640B6E">
            <w:pPr>
              <w:rPr>
                <w:rFonts w:ascii="Sylfaen" w:hAnsi="Sylfaen"/>
                <w:sz w:val="24"/>
                <w:szCs w:val="24"/>
              </w:rPr>
            </w:pPr>
            <w:r w:rsidRPr="009B1FE7">
              <w:rPr>
                <w:rFonts w:ascii="Sylfaen" w:hAnsi="Sylfaen"/>
                <w:sz w:val="24"/>
                <w:szCs w:val="24"/>
              </w:rPr>
              <w:t>Հ/հ</w:t>
            </w:r>
          </w:p>
          <w:p w14:paraId="196C960F" w14:textId="77777777" w:rsidR="00B663FC" w:rsidRPr="009B1FE7" w:rsidRDefault="00B663FC" w:rsidP="00640B6E">
            <w:pPr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14:paraId="75C58ED2" w14:textId="77777777" w:rsidR="00B663FC" w:rsidRPr="009B1FE7" w:rsidRDefault="00B663FC" w:rsidP="00640B6E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11" w:type="dxa"/>
          </w:tcPr>
          <w:p w14:paraId="3704F22B" w14:textId="77777777" w:rsidR="00B663FC" w:rsidRPr="009B1FE7" w:rsidRDefault="00B663FC" w:rsidP="00640B6E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21-2022 </w:t>
            </w:r>
          </w:p>
          <w:p w14:paraId="53CB3A68" w14:textId="77777777" w:rsidR="00B663FC" w:rsidRPr="009B1FE7" w:rsidRDefault="00B663FC" w:rsidP="00640B6E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683" w:type="dxa"/>
          </w:tcPr>
          <w:p w14:paraId="368C7901" w14:textId="77777777" w:rsidR="00B663FC" w:rsidRPr="009B1FE7" w:rsidRDefault="00B663FC" w:rsidP="00640B6E">
            <w:pPr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9B1FE7"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 w:rsidRPr="009B1FE7">
              <w:rPr>
                <w:rFonts w:ascii="Sylfaen" w:hAnsi="Sylfaen"/>
                <w:b/>
                <w:sz w:val="24"/>
                <w:szCs w:val="24"/>
                <w:lang w:val="en-US"/>
              </w:rPr>
              <w:t>3</w:t>
            </w:r>
          </w:p>
          <w:p w14:paraId="460AF14E" w14:textId="77777777" w:rsidR="00B663FC" w:rsidRPr="009B1FE7" w:rsidRDefault="00B663FC" w:rsidP="00640B6E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630" w:type="dxa"/>
          </w:tcPr>
          <w:p w14:paraId="2CD8244A" w14:textId="77777777" w:rsidR="00B663FC" w:rsidRPr="009B1FE7" w:rsidRDefault="00B663FC" w:rsidP="00640B6E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23-2024</w:t>
            </w:r>
          </w:p>
          <w:p w14:paraId="7AF4F462" w14:textId="77777777" w:rsidR="00B663FC" w:rsidRPr="009B1FE7" w:rsidRDefault="00B663FC" w:rsidP="00640B6E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B663FC" w:rsidRPr="009B1FE7" w14:paraId="2E95006C" w14:textId="77777777" w:rsidTr="00A20BC3">
        <w:tc>
          <w:tcPr>
            <w:tcW w:w="4221" w:type="dxa"/>
            <w:gridSpan w:val="2"/>
            <w:shd w:val="clear" w:color="auto" w:fill="E7E6E6" w:themeFill="background2"/>
            <w:vAlign w:val="center"/>
          </w:tcPr>
          <w:p w14:paraId="7FC2AAF6" w14:textId="77777777" w:rsidR="00B663FC" w:rsidRPr="009B1FE7" w:rsidRDefault="00B663FC" w:rsidP="00B663FC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6A258F02" w14:textId="31815F61" w:rsidR="00B663FC" w:rsidRPr="009B1FE7" w:rsidRDefault="00B663FC" w:rsidP="0059469E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4,6</w:t>
            </w:r>
            <w:r w:rsidR="0059469E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1683" w:type="dxa"/>
            <w:shd w:val="clear" w:color="auto" w:fill="E7E6E6" w:themeFill="background2"/>
            <w:vAlign w:val="center"/>
          </w:tcPr>
          <w:p w14:paraId="3DEC3271" w14:textId="468E08E5" w:rsidR="00B663FC" w:rsidRPr="009B1FE7" w:rsidRDefault="00B663FC" w:rsidP="0059469E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 w:rsidR="0059469E">
              <w:rPr>
                <w:rFonts w:ascii="Sylfaen" w:hAnsi="Sylfaen"/>
                <w:b/>
                <w:sz w:val="24"/>
                <w:szCs w:val="24"/>
                <w:lang w:val="hy-AM"/>
              </w:rPr>
              <w:t>84</w:t>
            </w:r>
          </w:p>
        </w:tc>
        <w:tc>
          <w:tcPr>
            <w:tcW w:w="1630" w:type="dxa"/>
            <w:shd w:val="clear" w:color="auto" w:fill="E7E6E6" w:themeFill="background2"/>
            <w:vAlign w:val="center"/>
          </w:tcPr>
          <w:p w14:paraId="2957F66A" w14:textId="4E350464" w:rsidR="00B663FC" w:rsidRPr="009B1FE7" w:rsidRDefault="00B663FC" w:rsidP="0059469E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 w:rsidR="0059469E">
              <w:rPr>
                <w:rFonts w:ascii="Sylfaen" w:hAnsi="Sylfaen"/>
                <w:b/>
                <w:sz w:val="24"/>
                <w:szCs w:val="24"/>
                <w:lang w:val="hy-AM"/>
              </w:rPr>
              <w:t>75</w:t>
            </w:r>
          </w:p>
        </w:tc>
      </w:tr>
      <w:tr w:rsidR="0059469E" w:rsidRPr="009B1FE7" w14:paraId="1FFC357F" w14:textId="77777777" w:rsidTr="00A20BC3">
        <w:tc>
          <w:tcPr>
            <w:tcW w:w="562" w:type="dxa"/>
            <w:vAlign w:val="center"/>
          </w:tcPr>
          <w:p w14:paraId="253E06C1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659" w:type="dxa"/>
            <w:vAlign w:val="center"/>
          </w:tcPr>
          <w:p w14:paraId="5795D395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11" w:type="dxa"/>
            <w:vAlign w:val="center"/>
          </w:tcPr>
          <w:p w14:paraId="29E2E12F" w14:textId="3522BF26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4.63</w:t>
            </w:r>
          </w:p>
        </w:tc>
        <w:tc>
          <w:tcPr>
            <w:tcW w:w="1683" w:type="dxa"/>
            <w:vAlign w:val="center"/>
          </w:tcPr>
          <w:p w14:paraId="7FE58AAF" w14:textId="0FCC78C4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4.91</w:t>
            </w:r>
          </w:p>
        </w:tc>
        <w:tc>
          <w:tcPr>
            <w:tcW w:w="1630" w:type="dxa"/>
            <w:vAlign w:val="center"/>
          </w:tcPr>
          <w:p w14:paraId="240647C6" w14:textId="68D58357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80</w:t>
            </w:r>
          </w:p>
        </w:tc>
      </w:tr>
      <w:tr w:rsidR="0059469E" w:rsidRPr="009B1FE7" w14:paraId="3DEEC343" w14:textId="77777777" w:rsidTr="00A20BC3">
        <w:tc>
          <w:tcPr>
            <w:tcW w:w="562" w:type="dxa"/>
            <w:vAlign w:val="center"/>
          </w:tcPr>
          <w:p w14:paraId="299D1651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659" w:type="dxa"/>
            <w:vAlign w:val="center"/>
          </w:tcPr>
          <w:p w14:paraId="0A6DD85A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11" w:type="dxa"/>
            <w:vAlign w:val="center"/>
          </w:tcPr>
          <w:p w14:paraId="3311ADA4" w14:textId="079E7F9C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4.53</w:t>
            </w:r>
          </w:p>
        </w:tc>
        <w:tc>
          <w:tcPr>
            <w:tcW w:w="1683" w:type="dxa"/>
            <w:vAlign w:val="center"/>
          </w:tcPr>
          <w:p w14:paraId="483F4837" w14:textId="12E75825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4.74</w:t>
            </w:r>
          </w:p>
        </w:tc>
        <w:tc>
          <w:tcPr>
            <w:tcW w:w="1630" w:type="dxa"/>
            <w:vAlign w:val="center"/>
          </w:tcPr>
          <w:p w14:paraId="3EC24571" w14:textId="7A38F195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4,6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9</w:t>
            </w:r>
          </w:p>
        </w:tc>
      </w:tr>
      <w:tr w:rsidR="0059469E" w:rsidRPr="009B1FE7" w14:paraId="7A28E0DD" w14:textId="77777777" w:rsidTr="00A20BC3">
        <w:tc>
          <w:tcPr>
            <w:tcW w:w="562" w:type="dxa"/>
            <w:vAlign w:val="center"/>
          </w:tcPr>
          <w:p w14:paraId="0BC5B88F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659" w:type="dxa"/>
            <w:vAlign w:val="center"/>
          </w:tcPr>
          <w:p w14:paraId="3B4609E9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11" w:type="dxa"/>
          </w:tcPr>
          <w:p w14:paraId="08F6FFD2" w14:textId="1B15F1B4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8D6E0C">
              <w:rPr>
                <w:rFonts w:ascii="Sylfaen" w:hAnsi="Sylfaen"/>
                <w:sz w:val="24"/>
                <w:szCs w:val="24"/>
                <w:lang w:val="en-US"/>
              </w:rPr>
              <w:t>4.9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1683" w:type="dxa"/>
          </w:tcPr>
          <w:p w14:paraId="06C0DC68" w14:textId="24E1AD52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4.9</w:t>
            </w:r>
          </w:p>
        </w:tc>
        <w:tc>
          <w:tcPr>
            <w:tcW w:w="1630" w:type="dxa"/>
            <w:vAlign w:val="center"/>
          </w:tcPr>
          <w:p w14:paraId="2FD42F57" w14:textId="03A4DBAB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80</w:t>
            </w:r>
          </w:p>
        </w:tc>
      </w:tr>
      <w:tr w:rsidR="0059469E" w:rsidRPr="009B1FE7" w14:paraId="59361B94" w14:textId="77777777" w:rsidTr="00640B6E">
        <w:tc>
          <w:tcPr>
            <w:tcW w:w="562" w:type="dxa"/>
            <w:vAlign w:val="center"/>
          </w:tcPr>
          <w:p w14:paraId="0D476A56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659" w:type="dxa"/>
            <w:vAlign w:val="center"/>
          </w:tcPr>
          <w:p w14:paraId="07C71606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11" w:type="dxa"/>
          </w:tcPr>
          <w:p w14:paraId="7BA4A12B" w14:textId="1AFD53D4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8D6E0C">
              <w:rPr>
                <w:rFonts w:ascii="Sylfaen" w:hAnsi="Sylfaen"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46</w:t>
            </w:r>
          </w:p>
        </w:tc>
        <w:tc>
          <w:tcPr>
            <w:tcW w:w="1683" w:type="dxa"/>
          </w:tcPr>
          <w:p w14:paraId="75C7E947" w14:textId="38EE0ED1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4.82</w:t>
            </w:r>
          </w:p>
        </w:tc>
        <w:tc>
          <w:tcPr>
            <w:tcW w:w="1630" w:type="dxa"/>
          </w:tcPr>
          <w:p w14:paraId="114D2FF9" w14:textId="1C957AE2" w:rsidR="0059469E" w:rsidRPr="009B1FE7" w:rsidRDefault="0059469E" w:rsidP="00640B6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74</w:t>
            </w:r>
          </w:p>
        </w:tc>
      </w:tr>
      <w:tr w:rsidR="00B663FC" w:rsidRPr="009B1FE7" w14:paraId="7B7CE876" w14:textId="77777777" w:rsidTr="00A20BC3">
        <w:tc>
          <w:tcPr>
            <w:tcW w:w="4221" w:type="dxa"/>
            <w:gridSpan w:val="2"/>
            <w:shd w:val="clear" w:color="auto" w:fill="E7E6E6" w:themeFill="background2"/>
            <w:vAlign w:val="center"/>
          </w:tcPr>
          <w:p w14:paraId="0BCCD87B" w14:textId="77777777" w:rsidR="00B663FC" w:rsidRPr="009B1FE7" w:rsidRDefault="00B663FC" w:rsidP="00B663FC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4C99A6BF" w14:textId="367D3A61" w:rsidR="00B663FC" w:rsidRPr="009B1FE7" w:rsidRDefault="00B663FC" w:rsidP="0059469E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 w:rsidR="0059469E">
              <w:rPr>
                <w:rFonts w:ascii="Sylfaen" w:hAnsi="Sylfaen"/>
                <w:b/>
                <w:sz w:val="24"/>
                <w:szCs w:val="24"/>
                <w:lang w:val="hy-AM"/>
              </w:rPr>
              <w:t>58</w:t>
            </w:r>
          </w:p>
        </w:tc>
        <w:tc>
          <w:tcPr>
            <w:tcW w:w="1683" w:type="dxa"/>
            <w:shd w:val="clear" w:color="auto" w:fill="E7E6E6" w:themeFill="background2"/>
            <w:vAlign w:val="center"/>
          </w:tcPr>
          <w:p w14:paraId="3D9ED2D7" w14:textId="052185BA" w:rsidR="00B663FC" w:rsidRPr="009B1FE7" w:rsidRDefault="00B663FC" w:rsidP="0059469E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 w:rsidR="0059469E">
              <w:rPr>
                <w:rFonts w:ascii="Sylfaen" w:hAnsi="Sylfaen"/>
                <w:b/>
                <w:sz w:val="24"/>
                <w:szCs w:val="24"/>
                <w:lang w:val="hy-AM"/>
              </w:rPr>
              <w:t>82</w:t>
            </w:r>
          </w:p>
        </w:tc>
        <w:tc>
          <w:tcPr>
            <w:tcW w:w="1630" w:type="dxa"/>
            <w:shd w:val="clear" w:color="auto" w:fill="E7E6E6" w:themeFill="background2"/>
            <w:vAlign w:val="center"/>
          </w:tcPr>
          <w:p w14:paraId="110B59B3" w14:textId="1F962DA1" w:rsidR="00B663FC" w:rsidRPr="009B1FE7" w:rsidRDefault="00B663FC" w:rsidP="0059469E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4,7</w:t>
            </w:r>
            <w:r w:rsidR="0059469E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</w:tr>
      <w:tr w:rsidR="0059469E" w:rsidRPr="009B1FE7" w14:paraId="7579F65D" w14:textId="77777777" w:rsidTr="00A20BC3">
        <w:tc>
          <w:tcPr>
            <w:tcW w:w="562" w:type="dxa"/>
            <w:vAlign w:val="center"/>
          </w:tcPr>
          <w:p w14:paraId="01EEFF2A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659" w:type="dxa"/>
            <w:vAlign w:val="center"/>
          </w:tcPr>
          <w:p w14:paraId="48BFB152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11" w:type="dxa"/>
            <w:vAlign w:val="center"/>
          </w:tcPr>
          <w:p w14:paraId="7D026011" w14:textId="097F5898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</w:t>
            </w: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74</w:t>
            </w:r>
          </w:p>
        </w:tc>
        <w:tc>
          <w:tcPr>
            <w:tcW w:w="1683" w:type="dxa"/>
            <w:vAlign w:val="center"/>
          </w:tcPr>
          <w:p w14:paraId="5F2C75BE" w14:textId="5B65E77A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4.77</w:t>
            </w:r>
          </w:p>
        </w:tc>
        <w:tc>
          <w:tcPr>
            <w:tcW w:w="1630" w:type="dxa"/>
            <w:vAlign w:val="center"/>
          </w:tcPr>
          <w:p w14:paraId="47ADE6BF" w14:textId="3689BBDF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4,6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7</w:t>
            </w:r>
          </w:p>
        </w:tc>
      </w:tr>
      <w:tr w:rsidR="0059469E" w:rsidRPr="009B1FE7" w14:paraId="1D22D187" w14:textId="77777777" w:rsidTr="00A20BC3">
        <w:tc>
          <w:tcPr>
            <w:tcW w:w="562" w:type="dxa"/>
            <w:vAlign w:val="center"/>
          </w:tcPr>
          <w:p w14:paraId="62ED4AD7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659" w:type="dxa"/>
            <w:vAlign w:val="center"/>
          </w:tcPr>
          <w:p w14:paraId="445CFA17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11" w:type="dxa"/>
            <w:vAlign w:val="center"/>
          </w:tcPr>
          <w:p w14:paraId="3DF311FB" w14:textId="0AA1A267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4.5</w:t>
            </w:r>
            <w:r w:rsidRPr="00FA7A45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6</w:t>
            </w:r>
          </w:p>
        </w:tc>
        <w:tc>
          <w:tcPr>
            <w:tcW w:w="1683" w:type="dxa"/>
            <w:vAlign w:val="center"/>
          </w:tcPr>
          <w:p w14:paraId="3105AAEB" w14:textId="2F31B521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4.88</w:t>
            </w:r>
          </w:p>
        </w:tc>
        <w:tc>
          <w:tcPr>
            <w:tcW w:w="1630" w:type="dxa"/>
            <w:vAlign w:val="center"/>
          </w:tcPr>
          <w:p w14:paraId="417ABFF4" w14:textId="5C6724F9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sz w:val="24"/>
                <w:szCs w:val="24"/>
                <w:lang w:val="hy-AM"/>
              </w:rPr>
              <w:t>4,6</w:t>
            </w:r>
            <w:r>
              <w:rPr>
                <w:rFonts w:ascii="Sylfaen" w:hAnsi="Sylfaen" w:cs="Calibri"/>
                <w:sz w:val="24"/>
                <w:szCs w:val="24"/>
                <w:lang w:val="hy-AM"/>
              </w:rPr>
              <w:t>6</w:t>
            </w:r>
          </w:p>
        </w:tc>
      </w:tr>
      <w:tr w:rsidR="0059469E" w:rsidRPr="009B1FE7" w14:paraId="06777179" w14:textId="77777777" w:rsidTr="00A20BC3">
        <w:tc>
          <w:tcPr>
            <w:tcW w:w="562" w:type="dxa"/>
            <w:vAlign w:val="center"/>
          </w:tcPr>
          <w:p w14:paraId="5BCCF25F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659" w:type="dxa"/>
            <w:vAlign w:val="center"/>
          </w:tcPr>
          <w:p w14:paraId="607B078B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11" w:type="dxa"/>
            <w:vAlign w:val="center"/>
          </w:tcPr>
          <w:p w14:paraId="6ADD41F3" w14:textId="1222D223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4.47</w:t>
            </w:r>
          </w:p>
        </w:tc>
        <w:tc>
          <w:tcPr>
            <w:tcW w:w="1683" w:type="dxa"/>
            <w:vAlign w:val="center"/>
          </w:tcPr>
          <w:p w14:paraId="4537FB0B" w14:textId="3E3BAF10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 w:rsidRPr="00FA7A45"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  <w:t>4.86</w:t>
            </w:r>
          </w:p>
        </w:tc>
        <w:tc>
          <w:tcPr>
            <w:tcW w:w="1630" w:type="dxa"/>
            <w:vAlign w:val="center"/>
          </w:tcPr>
          <w:p w14:paraId="0FA6A0E7" w14:textId="7FEB5AF2" w:rsidR="0059469E" w:rsidRPr="009B1FE7" w:rsidRDefault="0059469E" w:rsidP="0059469E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83</w:t>
            </w:r>
          </w:p>
        </w:tc>
      </w:tr>
      <w:tr w:rsidR="0059469E" w:rsidRPr="009B1FE7" w14:paraId="3A2CEB44" w14:textId="77777777" w:rsidTr="00A20BC3">
        <w:tc>
          <w:tcPr>
            <w:tcW w:w="562" w:type="dxa"/>
            <w:vAlign w:val="center"/>
          </w:tcPr>
          <w:p w14:paraId="2F48E13C" w14:textId="77777777" w:rsidR="0059469E" w:rsidRPr="009B1FE7" w:rsidRDefault="0059469E" w:rsidP="0059469E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659" w:type="dxa"/>
            <w:vAlign w:val="center"/>
          </w:tcPr>
          <w:p w14:paraId="19F59011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11" w:type="dxa"/>
            <w:vAlign w:val="center"/>
          </w:tcPr>
          <w:p w14:paraId="7CA4AAC6" w14:textId="364BB0AA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4.55</w:t>
            </w:r>
          </w:p>
        </w:tc>
        <w:tc>
          <w:tcPr>
            <w:tcW w:w="1683" w:type="dxa"/>
            <w:vAlign w:val="center"/>
          </w:tcPr>
          <w:p w14:paraId="54385C86" w14:textId="76D9A320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 w:rsidRPr="00FA7A45">
              <w:rPr>
                <w:rFonts w:ascii="Sylfaen" w:hAnsi="Sylfaen" w:cs="Calibri"/>
                <w:bCs/>
                <w:sz w:val="24"/>
                <w:szCs w:val="24"/>
                <w:lang w:val="en-US"/>
              </w:rPr>
              <w:t>4.79</w:t>
            </w:r>
          </w:p>
        </w:tc>
        <w:tc>
          <w:tcPr>
            <w:tcW w:w="1630" w:type="dxa"/>
            <w:vAlign w:val="center"/>
          </w:tcPr>
          <w:p w14:paraId="11425E6B" w14:textId="240E25DA" w:rsidR="0059469E" w:rsidRPr="009B1FE7" w:rsidRDefault="0059469E" w:rsidP="0059469E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90</w:t>
            </w:r>
          </w:p>
        </w:tc>
      </w:tr>
      <w:tr w:rsidR="0059469E" w:rsidRPr="009B1FE7" w14:paraId="4829F744" w14:textId="77777777" w:rsidTr="00A20BC3">
        <w:tc>
          <w:tcPr>
            <w:tcW w:w="4221" w:type="dxa"/>
            <w:gridSpan w:val="2"/>
            <w:shd w:val="clear" w:color="auto" w:fill="E7E6E6" w:themeFill="background2"/>
            <w:vAlign w:val="center"/>
          </w:tcPr>
          <w:p w14:paraId="684A529D" w14:textId="77777777" w:rsidR="0059469E" w:rsidRPr="009B1FE7" w:rsidRDefault="0059469E" w:rsidP="0059469E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11" w:type="dxa"/>
            <w:shd w:val="clear" w:color="auto" w:fill="E7E6E6" w:themeFill="background2"/>
          </w:tcPr>
          <w:p w14:paraId="065032BF" w14:textId="7947E5E0" w:rsidR="0059469E" w:rsidRPr="009B1FE7" w:rsidRDefault="0059469E" w:rsidP="0059469E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6</w:t>
            </w:r>
          </w:p>
        </w:tc>
        <w:tc>
          <w:tcPr>
            <w:tcW w:w="1683" w:type="dxa"/>
            <w:shd w:val="clear" w:color="auto" w:fill="E7E6E6" w:themeFill="background2"/>
          </w:tcPr>
          <w:p w14:paraId="4DB77778" w14:textId="0B45CE77" w:rsidR="0059469E" w:rsidRPr="009B1FE7" w:rsidRDefault="0059469E" w:rsidP="0059469E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4,83</w:t>
            </w:r>
          </w:p>
        </w:tc>
        <w:tc>
          <w:tcPr>
            <w:tcW w:w="1630" w:type="dxa"/>
            <w:shd w:val="clear" w:color="auto" w:fill="E7E6E6" w:themeFill="background2"/>
            <w:vAlign w:val="center"/>
          </w:tcPr>
          <w:p w14:paraId="126F0546" w14:textId="2FEC9B8C" w:rsidR="0059469E" w:rsidRPr="009B1FE7" w:rsidRDefault="0059469E" w:rsidP="0059469E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75</w:t>
            </w:r>
          </w:p>
        </w:tc>
      </w:tr>
    </w:tbl>
    <w:p w14:paraId="7460306E" w14:textId="77777777" w:rsidR="00F10C87" w:rsidRPr="00611580" w:rsidRDefault="00F10C87" w:rsidP="00F10C87">
      <w:pPr>
        <w:pStyle w:val="a6"/>
        <w:ind w:left="720" w:firstLine="0"/>
        <w:jc w:val="both"/>
        <w:rPr>
          <w:b/>
          <w:color w:val="FF0000"/>
          <w:sz w:val="24"/>
          <w:szCs w:val="24"/>
          <w:lang w:val="hy-AM"/>
        </w:rPr>
      </w:pPr>
    </w:p>
    <w:p w14:paraId="292EF2E9" w14:textId="41A23EAC" w:rsidR="00325046" w:rsidRPr="0059469E" w:rsidRDefault="0059469E" w:rsidP="00325046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59469E">
        <w:rPr>
          <w:rFonts w:ascii="Sylfaen" w:hAnsi="Sylfaen"/>
          <w:sz w:val="24"/>
          <w:szCs w:val="24"/>
          <w:lang w:val="hy-AM"/>
        </w:rPr>
        <w:t xml:space="preserve">Յոթերորդ </w:t>
      </w:r>
      <w:r w:rsidR="00325046" w:rsidRPr="0059469E">
        <w:rPr>
          <w:rFonts w:ascii="Sylfaen" w:hAnsi="Sylfaen"/>
          <w:sz w:val="24"/>
          <w:szCs w:val="24"/>
          <w:lang w:val="hy-AM"/>
        </w:rPr>
        <w:t>հարցի դեպքում</w:t>
      </w:r>
      <w:r w:rsidR="000A769F" w:rsidRPr="0059469E">
        <w:rPr>
          <w:rFonts w:ascii="Sylfaen" w:hAnsi="Sylfaen"/>
          <w:sz w:val="24"/>
          <w:szCs w:val="24"/>
          <w:lang w:val="hy-AM"/>
        </w:rPr>
        <w:t xml:space="preserve"> կրկին բոլոր ֆակուլտետներում նկատվում է</w:t>
      </w:r>
      <w:r w:rsidR="00325046" w:rsidRPr="0059469E">
        <w:rPr>
          <w:rFonts w:ascii="Sylfaen" w:hAnsi="Sylfaen"/>
          <w:sz w:val="24"/>
          <w:szCs w:val="24"/>
          <w:lang w:val="hy-AM"/>
        </w:rPr>
        <w:t xml:space="preserve"> պրոֆեսորադասախոսական կազմի միջին գնահատականի </w:t>
      </w:r>
      <w:r w:rsidRPr="0059469E">
        <w:rPr>
          <w:rFonts w:ascii="Sylfaen" w:hAnsi="Sylfaen"/>
          <w:sz w:val="24"/>
          <w:szCs w:val="24"/>
          <w:lang w:val="hy-AM"/>
        </w:rPr>
        <w:t>նվազում</w:t>
      </w:r>
      <w:r w:rsidR="000A769F" w:rsidRPr="0059469E">
        <w:rPr>
          <w:rFonts w:ascii="Sylfaen" w:hAnsi="Sylfaen"/>
          <w:sz w:val="24"/>
          <w:szCs w:val="24"/>
          <w:lang w:val="hy-AM"/>
        </w:rPr>
        <w:t>։</w:t>
      </w:r>
    </w:p>
    <w:p w14:paraId="1A2115E2" w14:textId="35BB1157" w:rsidR="00FA7A45" w:rsidRPr="0059469E" w:rsidRDefault="00FA7A45" w:rsidP="00763724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59469E">
        <w:rPr>
          <w:rFonts w:ascii="Sylfaen" w:hAnsi="Sylfaen"/>
          <w:sz w:val="24"/>
          <w:szCs w:val="24"/>
          <w:lang w:val="hy-AM"/>
        </w:rPr>
        <w:t xml:space="preserve">Յոթերորդ հարցի պատասխանների արդյունքներով ԳՊՀ ամբիոններից առավել բարձր միջինացված գնահատական գրանցվել է </w:t>
      </w:r>
      <w:r w:rsidR="0059469E" w:rsidRPr="0059469E">
        <w:rPr>
          <w:rFonts w:ascii="Sylfaen" w:hAnsi="Sylfaen"/>
          <w:sz w:val="24"/>
          <w:szCs w:val="24"/>
          <w:lang w:val="hy-AM"/>
        </w:rPr>
        <w:t>Հաշվապահական հաշվառման</w:t>
      </w:r>
      <w:r w:rsidRPr="0059469E">
        <w:rPr>
          <w:rFonts w:ascii="Sylfaen" w:hAnsi="Sylfaen"/>
          <w:sz w:val="24"/>
          <w:szCs w:val="24"/>
          <w:lang w:val="hy-AM"/>
        </w:rPr>
        <w:t xml:space="preserve"> ամբիոն</w:t>
      </w:r>
      <w:r w:rsidR="0059469E" w:rsidRPr="0059469E">
        <w:rPr>
          <w:rFonts w:ascii="Sylfaen" w:hAnsi="Sylfaen"/>
          <w:sz w:val="24"/>
          <w:szCs w:val="24"/>
          <w:lang w:val="hy-AM"/>
        </w:rPr>
        <w:t>ում</w:t>
      </w:r>
      <w:r w:rsidRPr="0059469E">
        <w:rPr>
          <w:rFonts w:ascii="Sylfaen" w:hAnsi="Sylfaen"/>
          <w:sz w:val="24"/>
          <w:szCs w:val="24"/>
          <w:lang w:val="hy-AM"/>
        </w:rPr>
        <w:t>՝  4,9</w:t>
      </w:r>
      <w:r w:rsidR="0059469E" w:rsidRPr="0059469E">
        <w:rPr>
          <w:rFonts w:ascii="Sylfaen" w:hAnsi="Sylfaen"/>
          <w:sz w:val="24"/>
          <w:szCs w:val="24"/>
          <w:lang w:val="hy-AM"/>
        </w:rPr>
        <w:t>0</w:t>
      </w:r>
      <w:r w:rsidRPr="0059469E">
        <w:rPr>
          <w:rFonts w:ascii="Sylfaen" w:hAnsi="Sylfaen"/>
          <w:sz w:val="24"/>
          <w:szCs w:val="24"/>
          <w:lang w:val="hy-AM"/>
        </w:rPr>
        <w:t xml:space="preserve"> միավոր։ Ամենացածր՝ </w:t>
      </w:r>
      <w:r w:rsidR="0059469E" w:rsidRPr="0059469E">
        <w:rPr>
          <w:rFonts w:ascii="Sylfaen" w:hAnsi="Sylfaen"/>
          <w:sz w:val="24"/>
          <w:szCs w:val="24"/>
          <w:lang w:val="hy-AM"/>
        </w:rPr>
        <w:t xml:space="preserve">Կենսաբանության, էկոլոգիայի և առողջ ապրելակերպի </w:t>
      </w:r>
      <w:r w:rsidRPr="0059469E">
        <w:rPr>
          <w:rFonts w:ascii="Sylfaen" w:hAnsi="Sylfaen"/>
          <w:sz w:val="24"/>
          <w:szCs w:val="24"/>
          <w:lang w:val="hy-AM"/>
        </w:rPr>
        <w:t>ամբիոնում՝ 4,</w:t>
      </w:r>
      <w:r w:rsidR="0059469E" w:rsidRPr="0059469E">
        <w:rPr>
          <w:rFonts w:ascii="Sylfaen" w:hAnsi="Sylfaen"/>
          <w:sz w:val="24"/>
          <w:szCs w:val="24"/>
          <w:lang w:val="hy-AM"/>
        </w:rPr>
        <w:t>66</w:t>
      </w:r>
      <w:r w:rsidRPr="0059469E">
        <w:rPr>
          <w:rFonts w:ascii="Sylfaen" w:hAnsi="Sylfaen"/>
          <w:sz w:val="24"/>
          <w:szCs w:val="24"/>
          <w:lang w:val="hy-AM"/>
        </w:rPr>
        <w:t xml:space="preserve"> միավոր։</w:t>
      </w:r>
    </w:p>
    <w:p w14:paraId="0CFFC552" w14:textId="77777777" w:rsidR="00B663FC" w:rsidRDefault="00B663FC" w:rsidP="00763724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4B41978E" w14:textId="77777777" w:rsidR="00B663FC" w:rsidRDefault="00B663FC" w:rsidP="00763724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2E600857" w14:textId="77777777" w:rsidR="00B663FC" w:rsidRPr="00611580" w:rsidRDefault="00B663FC" w:rsidP="00763724">
      <w:pPr>
        <w:spacing w:after="0" w:line="360" w:lineRule="auto"/>
        <w:ind w:firstLine="708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02514490" w14:textId="0383D630" w:rsidR="00DD1ACC" w:rsidRPr="0059469E" w:rsidRDefault="00E043E9" w:rsidP="00822543">
      <w:pPr>
        <w:spacing w:line="360" w:lineRule="auto"/>
        <w:ind w:firstLine="708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59469E">
        <w:rPr>
          <w:rFonts w:ascii="Sylfaen" w:hAnsi="Sylfaen"/>
          <w:b/>
          <w:i/>
          <w:sz w:val="24"/>
          <w:szCs w:val="24"/>
          <w:lang w:val="hy-AM"/>
        </w:rPr>
        <w:lastRenderedPageBreak/>
        <w:t>Համեմատական</w:t>
      </w:r>
      <w:r w:rsidR="00325046" w:rsidRPr="0059469E">
        <w:rPr>
          <w:rFonts w:ascii="Sylfaen" w:hAnsi="Sylfaen"/>
          <w:b/>
          <w:i/>
          <w:sz w:val="24"/>
          <w:szCs w:val="24"/>
          <w:lang w:val="hy-AM"/>
        </w:rPr>
        <w:t xml:space="preserve"> վերլուծության համար </w:t>
      </w:r>
      <w:r w:rsidR="00FA7A45" w:rsidRPr="0059469E">
        <w:rPr>
          <w:rFonts w:ascii="Sylfaen" w:hAnsi="Sylfaen"/>
          <w:b/>
          <w:i/>
          <w:sz w:val="24"/>
          <w:szCs w:val="24"/>
          <w:lang w:val="hy-AM"/>
        </w:rPr>
        <w:t>202</w:t>
      </w:r>
      <w:r w:rsidR="0059469E">
        <w:rPr>
          <w:rFonts w:ascii="Sylfaen" w:hAnsi="Sylfaen"/>
          <w:b/>
          <w:i/>
          <w:sz w:val="24"/>
          <w:szCs w:val="24"/>
          <w:lang w:val="hy-AM"/>
        </w:rPr>
        <w:t>1</w:t>
      </w:r>
      <w:r w:rsidR="00FA7A45" w:rsidRPr="0059469E">
        <w:rPr>
          <w:rFonts w:ascii="Sylfaen" w:hAnsi="Sylfaen"/>
          <w:b/>
          <w:i/>
          <w:sz w:val="24"/>
          <w:szCs w:val="24"/>
          <w:lang w:val="hy-AM"/>
        </w:rPr>
        <w:t>-202</w:t>
      </w:r>
      <w:r w:rsidR="0059469E">
        <w:rPr>
          <w:rFonts w:ascii="Sylfaen" w:hAnsi="Sylfaen"/>
          <w:b/>
          <w:i/>
          <w:sz w:val="24"/>
          <w:szCs w:val="24"/>
          <w:lang w:val="hy-AM"/>
        </w:rPr>
        <w:t>2</w:t>
      </w:r>
      <w:r w:rsidR="00FA7A45" w:rsidRPr="0059469E">
        <w:rPr>
          <w:rFonts w:ascii="Sylfaen" w:hAnsi="Sylfaen"/>
          <w:b/>
          <w:i/>
          <w:sz w:val="24"/>
          <w:szCs w:val="24"/>
          <w:lang w:val="hy-AM"/>
        </w:rPr>
        <w:t>, 202</w:t>
      </w:r>
      <w:r w:rsidR="0059469E">
        <w:rPr>
          <w:rFonts w:ascii="Sylfaen" w:hAnsi="Sylfaen"/>
          <w:b/>
          <w:i/>
          <w:sz w:val="24"/>
          <w:szCs w:val="24"/>
          <w:lang w:val="hy-AM"/>
        </w:rPr>
        <w:t>2</w:t>
      </w:r>
      <w:r w:rsidR="00FA7A45" w:rsidRPr="0059469E">
        <w:rPr>
          <w:rFonts w:ascii="Sylfaen" w:hAnsi="Sylfaen"/>
          <w:b/>
          <w:i/>
          <w:sz w:val="24"/>
          <w:szCs w:val="24"/>
          <w:lang w:val="hy-AM"/>
        </w:rPr>
        <w:t>-202</w:t>
      </w:r>
      <w:r w:rsidR="0059469E">
        <w:rPr>
          <w:rFonts w:ascii="Sylfaen" w:hAnsi="Sylfaen"/>
          <w:b/>
          <w:i/>
          <w:sz w:val="24"/>
          <w:szCs w:val="24"/>
          <w:lang w:val="hy-AM"/>
        </w:rPr>
        <w:t>3</w:t>
      </w:r>
      <w:r w:rsidR="00FA7A45" w:rsidRPr="0059469E">
        <w:rPr>
          <w:rFonts w:ascii="Sylfaen" w:hAnsi="Sylfaen"/>
          <w:b/>
          <w:i/>
          <w:sz w:val="24"/>
          <w:szCs w:val="24"/>
          <w:lang w:val="hy-AM"/>
        </w:rPr>
        <w:t xml:space="preserve"> և 202</w:t>
      </w:r>
      <w:r w:rsidR="0059469E">
        <w:rPr>
          <w:rFonts w:ascii="Sylfaen" w:hAnsi="Sylfaen"/>
          <w:b/>
          <w:i/>
          <w:sz w:val="24"/>
          <w:szCs w:val="24"/>
          <w:lang w:val="hy-AM"/>
        </w:rPr>
        <w:t>3</w:t>
      </w:r>
      <w:r w:rsidR="00FA7A45" w:rsidRPr="0059469E">
        <w:rPr>
          <w:rFonts w:ascii="Sylfaen" w:hAnsi="Sylfaen"/>
          <w:b/>
          <w:i/>
          <w:sz w:val="24"/>
          <w:szCs w:val="24"/>
          <w:lang w:val="hy-AM"/>
        </w:rPr>
        <w:t>-202</w:t>
      </w:r>
      <w:r w:rsidR="0059469E">
        <w:rPr>
          <w:rFonts w:ascii="Sylfaen" w:hAnsi="Sylfaen"/>
          <w:b/>
          <w:i/>
          <w:sz w:val="24"/>
          <w:szCs w:val="24"/>
          <w:lang w:val="hy-AM"/>
        </w:rPr>
        <w:t>4</w:t>
      </w:r>
      <w:r w:rsidR="00325046" w:rsidRPr="0059469E">
        <w:rPr>
          <w:rFonts w:ascii="Sylfaen" w:hAnsi="Sylfaen"/>
          <w:b/>
          <w:i/>
          <w:sz w:val="24"/>
          <w:szCs w:val="24"/>
          <w:lang w:val="hy-AM"/>
        </w:rPr>
        <w:t xml:space="preserve"> ուստարիների միջինացված գնահատականների արդյունքները ներկայացնենք գծապատկերի տեսքով</w:t>
      </w:r>
      <w:r w:rsidR="0059469E">
        <w:rPr>
          <w:rFonts w:ascii="Sylfaen" w:hAnsi="Sylfaen"/>
          <w:b/>
          <w:i/>
          <w:sz w:val="24"/>
          <w:szCs w:val="24"/>
          <w:lang w:val="hy-AM"/>
        </w:rPr>
        <w:t xml:space="preserve"> /</w:t>
      </w:r>
      <w:r w:rsidR="00325046" w:rsidRPr="0059469E">
        <w:rPr>
          <w:rFonts w:ascii="Sylfaen" w:hAnsi="Sylfaen"/>
          <w:b/>
          <w:i/>
          <w:sz w:val="24"/>
          <w:szCs w:val="24"/>
          <w:lang w:val="hy-AM"/>
        </w:rPr>
        <w:t xml:space="preserve">տե՛ս գծապատկեր </w:t>
      </w:r>
      <w:r w:rsidR="003E13C4" w:rsidRPr="0059469E">
        <w:rPr>
          <w:rFonts w:ascii="Sylfaen" w:hAnsi="Sylfaen"/>
          <w:b/>
          <w:i/>
          <w:sz w:val="24"/>
          <w:szCs w:val="24"/>
          <w:lang w:val="hy-AM"/>
        </w:rPr>
        <w:t>8</w:t>
      </w:r>
      <w:r w:rsidR="00325046" w:rsidRPr="0059469E">
        <w:rPr>
          <w:rFonts w:ascii="Sylfaen" w:hAnsi="Sylfaen"/>
          <w:b/>
          <w:i/>
          <w:sz w:val="24"/>
          <w:szCs w:val="24"/>
          <w:lang w:val="hy-AM"/>
        </w:rPr>
        <w:t>/։</w:t>
      </w:r>
    </w:p>
    <w:p w14:paraId="02C00A67" w14:textId="510A9678" w:rsidR="00325046" w:rsidRPr="0059469E" w:rsidRDefault="0059469E" w:rsidP="00325046">
      <w:pPr>
        <w:spacing w:line="360" w:lineRule="auto"/>
        <w:ind w:firstLine="708"/>
        <w:jc w:val="right"/>
        <w:rPr>
          <w:rFonts w:ascii="Sylfaen" w:hAnsi="Sylfaen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1008" behindDoc="0" locked="0" layoutInCell="1" allowOverlap="1" wp14:anchorId="09AA3321" wp14:editId="4761FDFD">
            <wp:simplePos x="0" y="0"/>
            <wp:positionH relativeFrom="margin">
              <wp:align>center</wp:align>
            </wp:positionH>
            <wp:positionV relativeFrom="paragraph">
              <wp:posOffset>367665</wp:posOffset>
            </wp:positionV>
            <wp:extent cx="5554980" cy="3550920"/>
            <wp:effectExtent l="0" t="0" r="7620" b="1143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5046" w:rsidRPr="0059469E">
        <w:rPr>
          <w:rFonts w:ascii="Sylfaen" w:hAnsi="Sylfaen"/>
          <w:b/>
          <w:sz w:val="24"/>
          <w:szCs w:val="24"/>
          <w:lang w:val="hy-AM"/>
        </w:rPr>
        <w:t xml:space="preserve">Գծապատկեր </w:t>
      </w:r>
      <w:r w:rsidR="00BA13A8" w:rsidRPr="0059469E">
        <w:rPr>
          <w:rFonts w:ascii="Sylfaen" w:hAnsi="Sylfaen"/>
          <w:b/>
          <w:sz w:val="24"/>
          <w:szCs w:val="24"/>
          <w:lang w:val="hy-AM"/>
        </w:rPr>
        <w:t>10</w:t>
      </w:r>
      <w:r w:rsidR="00325046" w:rsidRPr="0059469E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</w:p>
    <w:p w14:paraId="1C5BCCD7" w14:textId="4A80FA2E" w:rsidR="00822543" w:rsidRPr="00611580" w:rsidRDefault="00822543" w:rsidP="00763724">
      <w:pPr>
        <w:pStyle w:val="a6"/>
        <w:ind w:left="720" w:firstLine="0"/>
        <w:rPr>
          <w:b/>
          <w:color w:val="FF0000"/>
          <w:sz w:val="24"/>
          <w:szCs w:val="24"/>
          <w:lang w:val="hy-AM"/>
        </w:rPr>
      </w:pPr>
    </w:p>
    <w:p w14:paraId="08CE2028" w14:textId="77777777" w:rsidR="007B0D3E" w:rsidRPr="00611580" w:rsidRDefault="007B0D3E" w:rsidP="00E73FF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66B45860" w14:textId="77777777" w:rsidR="007B0D3E" w:rsidRPr="00611580" w:rsidRDefault="007B0D3E" w:rsidP="007B0D3E">
      <w:pPr>
        <w:tabs>
          <w:tab w:val="left" w:pos="1276"/>
        </w:tabs>
        <w:spacing w:after="0" w:line="276" w:lineRule="auto"/>
        <w:ind w:firstLine="720"/>
        <w:jc w:val="center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2FAF3D68" w14:textId="77777777" w:rsidR="00822543" w:rsidRDefault="00822543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35B9CDAB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0EE34FC1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41776300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1C1DC035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3C63767D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4EC56CF4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06F1BACA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02978B50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0AC82AD2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3C1F7AF5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1EBCCA1C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4BA258CE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2E35BF5D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5EFB152C" w14:textId="77777777" w:rsidR="0059469E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61681046" w14:textId="77777777" w:rsidR="0059469E" w:rsidRPr="00611580" w:rsidRDefault="0059469E" w:rsidP="00763724">
      <w:pPr>
        <w:tabs>
          <w:tab w:val="left" w:pos="1276"/>
        </w:tabs>
        <w:spacing w:after="0" w:line="276" w:lineRule="auto"/>
        <w:rPr>
          <w:rFonts w:ascii="Sylfaen" w:hAnsi="Sylfaen"/>
          <w:b/>
          <w:color w:val="FF0000"/>
          <w:sz w:val="24"/>
          <w:szCs w:val="24"/>
          <w:lang w:val="hy-AM"/>
        </w:rPr>
      </w:pPr>
    </w:p>
    <w:p w14:paraId="70D39326" w14:textId="2F3ED127" w:rsidR="006D2777" w:rsidRPr="004468EF" w:rsidRDefault="00325046" w:rsidP="006D2777">
      <w:pPr>
        <w:tabs>
          <w:tab w:val="left" w:pos="1276"/>
        </w:tabs>
        <w:spacing w:after="0" w:line="276" w:lineRule="auto"/>
        <w:ind w:firstLine="720"/>
        <w:jc w:val="center"/>
        <w:rPr>
          <w:rFonts w:ascii="Sylfaen" w:hAnsi="Sylfaen"/>
          <w:b/>
          <w:sz w:val="24"/>
          <w:szCs w:val="24"/>
          <w:lang w:val="hy-AM"/>
        </w:rPr>
      </w:pPr>
      <w:r w:rsidRPr="004468EF">
        <w:rPr>
          <w:rFonts w:ascii="Sylfaen" w:hAnsi="Sylfaen"/>
          <w:b/>
          <w:sz w:val="24"/>
          <w:szCs w:val="24"/>
          <w:lang w:val="hy-AM"/>
        </w:rPr>
        <w:lastRenderedPageBreak/>
        <w:t>Յոթ հարցերի</w:t>
      </w:r>
      <w:r w:rsidR="006D2777" w:rsidRPr="004468EF">
        <w:rPr>
          <w:rFonts w:ascii="Sylfaen" w:hAnsi="Sylfaen"/>
          <w:b/>
          <w:sz w:val="24"/>
          <w:szCs w:val="24"/>
          <w:lang w:val="hy-AM"/>
        </w:rPr>
        <w:t xml:space="preserve"> միջինացված արդյունքներ</w:t>
      </w:r>
      <w:r w:rsidRPr="004468EF">
        <w:rPr>
          <w:rFonts w:ascii="Sylfaen" w:hAnsi="Sylfaen"/>
          <w:b/>
          <w:sz w:val="24"/>
          <w:szCs w:val="24"/>
          <w:lang w:val="hy-AM"/>
        </w:rPr>
        <w:t>ն</w:t>
      </w:r>
      <w:r w:rsidR="006D2777" w:rsidRPr="004468EF">
        <w:rPr>
          <w:rFonts w:ascii="Sylfaen" w:hAnsi="Sylfaen"/>
          <w:b/>
          <w:sz w:val="24"/>
          <w:szCs w:val="24"/>
          <w:lang w:val="hy-AM"/>
        </w:rPr>
        <w:t xml:space="preserve">՝ ըստ </w:t>
      </w:r>
      <w:r w:rsidR="00640B6E">
        <w:rPr>
          <w:rFonts w:ascii="Sylfaen" w:hAnsi="Sylfaen"/>
          <w:b/>
          <w:sz w:val="24"/>
          <w:szCs w:val="24"/>
          <w:lang w:val="hy-AM"/>
        </w:rPr>
        <w:t>2</w:t>
      </w:r>
      <w:r w:rsidR="006D2777" w:rsidRPr="004468EF">
        <w:rPr>
          <w:rFonts w:ascii="Sylfaen" w:hAnsi="Sylfaen"/>
          <w:b/>
          <w:sz w:val="24"/>
          <w:szCs w:val="24"/>
          <w:lang w:val="hy-AM"/>
        </w:rPr>
        <w:t xml:space="preserve"> ֆակուլտետների և 8 ամբիոնների</w:t>
      </w:r>
    </w:p>
    <w:tbl>
      <w:tblPr>
        <w:tblStyle w:val="a3"/>
        <w:tblpPr w:leftFromText="180" w:rightFromText="180" w:vertAnchor="text" w:horzAnchor="margin" w:tblpX="-593" w:tblpY="472"/>
        <w:tblW w:w="10060" w:type="dxa"/>
        <w:tblLook w:val="04A0" w:firstRow="1" w:lastRow="0" w:firstColumn="1" w:lastColumn="0" w:noHBand="0" w:noVBand="1"/>
      </w:tblPr>
      <w:tblGrid>
        <w:gridCol w:w="851"/>
        <w:gridCol w:w="3659"/>
        <w:gridCol w:w="1811"/>
        <w:gridCol w:w="1683"/>
        <w:gridCol w:w="2056"/>
      </w:tblGrid>
      <w:tr w:rsidR="004468EF" w:rsidRPr="009B1FE7" w14:paraId="28C08691" w14:textId="77777777" w:rsidTr="004468EF">
        <w:tc>
          <w:tcPr>
            <w:tcW w:w="851" w:type="dxa"/>
            <w:vAlign w:val="center"/>
          </w:tcPr>
          <w:p w14:paraId="1A6F011D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</w:rPr>
            </w:pPr>
            <w:r w:rsidRPr="009B1FE7">
              <w:rPr>
                <w:rFonts w:ascii="Sylfaen" w:hAnsi="Sylfaen"/>
                <w:sz w:val="24"/>
                <w:szCs w:val="24"/>
              </w:rPr>
              <w:t>Հ/հ</w:t>
            </w:r>
          </w:p>
          <w:p w14:paraId="2F8A8243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3659" w:type="dxa"/>
            <w:vAlign w:val="center"/>
          </w:tcPr>
          <w:p w14:paraId="6FB41E2D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1811" w:type="dxa"/>
          </w:tcPr>
          <w:p w14:paraId="6BF69C61" w14:textId="77777777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21-2022 </w:t>
            </w:r>
          </w:p>
          <w:p w14:paraId="6EDA3523" w14:textId="77777777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1683" w:type="dxa"/>
          </w:tcPr>
          <w:p w14:paraId="44358251" w14:textId="77777777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  <w:r w:rsidRPr="009B1FE7">
              <w:rPr>
                <w:rFonts w:ascii="Sylfaen" w:hAnsi="Sylfaen"/>
                <w:b/>
                <w:sz w:val="24"/>
                <w:szCs w:val="24"/>
                <w:lang w:val="en-US"/>
              </w:rPr>
              <w:t>2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-202</w:t>
            </w:r>
            <w:r w:rsidRPr="009B1FE7">
              <w:rPr>
                <w:rFonts w:ascii="Sylfaen" w:hAnsi="Sylfaen"/>
                <w:b/>
                <w:sz w:val="24"/>
                <w:szCs w:val="24"/>
                <w:lang w:val="en-US"/>
              </w:rPr>
              <w:t>3</w:t>
            </w:r>
          </w:p>
          <w:p w14:paraId="53D527FB" w14:textId="77777777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  <w:tc>
          <w:tcPr>
            <w:tcW w:w="2056" w:type="dxa"/>
          </w:tcPr>
          <w:p w14:paraId="336B97C2" w14:textId="77777777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23-2024</w:t>
            </w:r>
          </w:p>
          <w:p w14:paraId="41A9C392" w14:textId="77777777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4468EF" w:rsidRPr="009B1FE7" w14:paraId="72ED9B36" w14:textId="77777777" w:rsidTr="004468EF">
        <w:tc>
          <w:tcPr>
            <w:tcW w:w="4510" w:type="dxa"/>
            <w:gridSpan w:val="2"/>
            <w:shd w:val="clear" w:color="auto" w:fill="E7E6E6" w:themeFill="background2"/>
            <w:vAlign w:val="center"/>
          </w:tcPr>
          <w:p w14:paraId="7CF729EF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3110BE0C" w14:textId="73702E51" w:rsidR="004468EF" w:rsidRPr="009B1FE7" w:rsidRDefault="004468EF" w:rsidP="004468EF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4,6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1683" w:type="dxa"/>
            <w:shd w:val="clear" w:color="auto" w:fill="E7E6E6" w:themeFill="background2"/>
            <w:vAlign w:val="center"/>
          </w:tcPr>
          <w:p w14:paraId="6A578E86" w14:textId="7460745E" w:rsidR="004468EF" w:rsidRPr="009B1FE7" w:rsidRDefault="004468EF" w:rsidP="004468EF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76</w:t>
            </w:r>
          </w:p>
        </w:tc>
        <w:tc>
          <w:tcPr>
            <w:tcW w:w="2056" w:type="dxa"/>
            <w:shd w:val="clear" w:color="auto" w:fill="E7E6E6" w:themeFill="background2"/>
            <w:vAlign w:val="center"/>
          </w:tcPr>
          <w:p w14:paraId="3C03A56A" w14:textId="79E9C46C" w:rsidR="004468EF" w:rsidRPr="009B1FE7" w:rsidRDefault="004468EF" w:rsidP="00DD6BBF">
            <w:pPr>
              <w:tabs>
                <w:tab w:val="left" w:pos="880"/>
                <w:tab w:val="center" w:pos="1097"/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 w:rsidR="00DD6BBF">
              <w:rPr>
                <w:rFonts w:ascii="Sylfaen" w:hAnsi="Sylfaen"/>
                <w:b/>
                <w:sz w:val="24"/>
                <w:szCs w:val="24"/>
                <w:lang w:val="hy-AM"/>
              </w:rPr>
              <w:t>63</w:t>
            </w:r>
          </w:p>
        </w:tc>
      </w:tr>
      <w:tr w:rsidR="004468EF" w:rsidRPr="009B1FE7" w14:paraId="2380A090" w14:textId="77777777" w:rsidTr="00A20BC3">
        <w:tc>
          <w:tcPr>
            <w:tcW w:w="851" w:type="dxa"/>
            <w:vAlign w:val="center"/>
          </w:tcPr>
          <w:p w14:paraId="2068604E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659" w:type="dxa"/>
            <w:vAlign w:val="center"/>
          </w:tcPr>
          <w:p w14:paraId="5F434336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1811" w:type="dxa"/>
          </w:tcPr>
          <w:p w14:paraId="32765545" w14:textId="21DD3788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68</w:t>
            </w:r>
          </w:p>
        </w:tc>
        <w:tc>
          <w:tcPr>
            <w:tcW w:w="1683" w:type="dxa"/>
          </w:tcPr>
          <w:p w14:paraId="00B20C11" w14:textId="53DD1B96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4.8</w:t>
            </w:r>
          </w:p>
        </w:tc>
        <w:tc>
          <w:tcPr>
            <w:tcW w:w="2056" w:type="dxa"/>
            <w:vAlign w:val="center"/>
          </w:tcPr>
          <w:p w14:paraId="49858D0A" w14:textId="2D04C807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71</w:t>
            </w:r>
          </w:p>
        </w:tc>
      </w:tr>
      <w:tr w:rsidR="004468EF" w:rsidRPr="009B1FE7" w14:paraId="479BBFC9" w14:textId="77777777" w:rsidTr="00A20BC3">
        <w:tc>
          <w:tcPr>
            <w:tcW w:w="851" w:type="dxa"/>
            <w:vAlign w:val="center"/>
          </w:tcPr>
          <w:p w14:paraId="189C70C8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659" w:type="dxa"/>
            <w:vAlign w:val="center"/>
          </w:tcPr>
          <w:p w14:paraId="449F7289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1811" w:type="dxa"/>
          </w:tcPr>
          <w:p w14:paraId="33F9CF5B" w14:textId="7D81449A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4.53</w:t>
            </w:r>
          </w:p>
        </w:tc>
        <w:tc>
          <w:tcPr>
            <w:tcW w:w="1683" w:type="dxa"/>
          </w:tcPr>
          <w:p w14:paraId="1194AAE1" w14:textId="085F458D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4.63</w:t>
            </w:r>
          </w:p>
        </w:tc>
        <w:tc>
          <w:tcPr>
            <w:tcW w:w="2056" w:type="dxa"/>
            <w:vAlign w:val="center"/>
          </w:tcPr>
          <w:p w14:paraId="0F6C44E5" w14:textId="1317AC6E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6</w:t>
            </w:r>
          </w:p>
        </w:tc>
      </w:tr>
      <w:tr w:rsidR="004468EF" w:rsidRPr="009B1FE7" w14:paraId="119D4F9F" w14:textId="77777777" w:rsidTr="004468EF">
        <w:tc>
          <w:tcPr>
            <w:tcW w:w="851" w:type="dxa"/>
            <w:vAlign w:val="center"/>
          </w:tcPr>
          <w:p w14:paraId="3D195D82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3659" w:type="dxa"/>
            <w:vAlign w:val="center"/>
          </w:tcPr>
          <w:p w14:paraId="112515C0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1811" w:type="dxa"/>
          </w:tcPr>
          <w:p w14:paraId="56C03234" w14:textId="3494F1DA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6121AB">
              <w:rPr>
                <w:rFonts w:ascii="Sylfaen" w:eastAsia="Times New Roman" w:hAnsi="Sylfaen"/>
                <w:sz w:val="24"/>
                <w:szCs w:val="24"/>
                <w:lang w:val="en-US"/>
              </w:rPr>
              <w:t>4.</w:t>
            </w: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91</w:t>
            </w:r>
          </w:p>
        </w:tc>
        <w:tc>
          <w:tcPr>
            <w:tcW w:w="1683" w:type="dxa"/>
          </w:tcPr>
          <w:p w14:paraId="2652CB5C" w14:textId="46E97AD5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4.86</w:t>
            </w:r>
          </w:p>
        </w:tc>
        <w:tc>
          <w:tcPr>
            <w:tcW w:w="2056" w:type="dxa"/>
            <w:vAlign w:val="center"/>
          </w:tcPr>
          <w:p w14:paraId="5150536D" w14:textId="160FD02E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68</w:t>
            </w:r>
          </w:p>
        </w:tc>
      </w:tr>
      <w:tr w:rsidR="004468EF" w:rsidRPr="009B1FE7" w14:paraId="223B2B34" w14:textId="77777777" w:rsidTr="004468EF">
        <w:trPr>
          <w:trHeight w:val="452"/>
        </w:trPr>
        <w:tc>
          <w:tcPr>
            <w:tcW w:w="851" w:type="dxa"/>
            <w:vAlign w:val="center"/>
          </w:tcPr>
          <w:p w14:paraId="5B044420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3659" w:type="dxa"/>
            <w:vAlign w:val="center"/>
          </w:tcPr>
          <w:p w14:paraId="4DB676C3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1811" w:type="dxa"/>
          </w:tcPr>
          <w:p w14:paraId="6BF6E955" w14:textId="59C1B5F2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6121AB">
              <w:rPr>
                <w:rFonts w:ascii="Sylfaen" w:hAnsi="Sylfaen"/>
                <w:sz w:val="24"/>
                <w:szCs w:val="24"/>
                <w:lang w:val="en-US"/>
              </w:rPr>
              <w:t>4.</w:t>
            </w:r>
            <w:r w:rsidRPr="006121AB">
              <w:rPr>
                <w:rFonts w:ascii="Sylfaen" w:hAnsi="Sylfaen"/>
                <w:sz w:val="24"/>
                <w:szCs w:val="24"/>
                <w:lang w:val="hy-AM"/>
              </w:rPr>
              <w:t>46</w:t>
            </w:r>
          </w:p>
        </w:tc>
        <w:tc>
          <w:tcPr>
            <w:tcW w:w="1683" w:type="dxa"/>
          </w:tcPr>
          <w:p w14:paraId="7A62618E" w14:textId="4E29B6B9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4.75</w:t>
            </w:r>
          </w:p>
        </w:tc>
        <w:tc>
          <w:tcPr>
            <w:tcW w:w="2056" w:type="dxa"/>
          </w:tcPr>
          <w:p w14:paraId="2B457235" w14:textId="0AD05330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56</w:t>
            </w:r>
          </w:p>
        </w:tc>
      </w:tr>
      <w:tr w:rsidR="004468EF" w:rsidRPr="009B1FE7" w14:paraId="62BF3CA5" w14:textId="77777777" w:rsidTr="004468EF">
        <w:tc>
          <w:tcPr>
            <w:tcW w:w="4510" w:type="dxa"/>
            <w:gridSpan w:val="2"/>
            <w:shd w:val="clear" w:color="auto" w:fill="E7E6E6" w:themeFill="background2"/>
            <w:vAlign w:val="center"/>
          </w:tcPr>
          <w:p w14:paraId="52F53C76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251D5B27" w14:textId="77777777" w:rsidR="004468EF" w:rsidRPr="009B1FE7" w:rsidRDefault="004468EF" w:rsidP="004468EF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58</w:t>
            </w:r>
          </w:p>
        </w:tc>
        <w:tc>
          <w:tcPr>
            <w:tcW w:w="1683" w:type="dxa"/>
            <w:shd w:val="clear" w:color="auto" w:fill="E7E6E6" w:themeFill="background2"/>
            <w:vAlign w:val="center"/>
          </w:tcPr>
          <w:p w14:paraId="723EAA4D" w14:textId="1BBC7333" w:rsidR="004468EF" w:rsidRPr="009B1FE7" w:rsidRDefault="004468EF" w:rsidP="004468EF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73</w:t>
            </w:r>
          </w:p>
        </w:tc>
        <w:tc>
          <w:tcPr>
            <w:tcW w:w="2056" w:type="dxa"/>
            <w:shd w:val="clear" w:color="auto" w:fill="E7E6E6" w:themeFill="background2"/>
            <w:vAlign w:val="center"/>
          </w:tcPr>
          <w:p w14:paraId="69184295" w14:textId="534F98AD" w:rsidR="004468EF" w:rsidRPr="009B1FE7" w:rsidRDefault="004468EF" w:rsidP="00DD6BBF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4,</w:t>
            </w:r>
            <w:r w:rsidR="00DD6BBF">
              <w:rPr>
                <w:rFonts w:ascii="Sylfaen" w:hAnsi="Sylfaen"/>
                <w:b/>
                <w:sz w:val="24"/>
                <w:szCs w:val="24"/>
                <w:lang w:val="hy-AM"/>
              </w:rPr>
              <w:t>64</w:t>
            </w:r>
          </w:p>
        </w:tc>
      </w:tr>
      <w:tr w:rsidR="004468EF" w:rsidRPr="009B1FE7" w14:paraId="372E9A18" w14:textId="77777777" w:rsidTr="00A20BC3">
        <w:tc>
          <w:tcPr>
            <w:tcW w:w="851" w:type="dxa"/>
            <w:vAlign w:val="center"/>
          </w:tcPr>
          <w:p w14:paraId="5D868312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659" w:type="dxa"/>
            <w:vAlign w:val="center"/>
          </w:tcPr>
          <w:p w14:paraId="0C5F306B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1811" w:type="dxa"/>
          </w:tcPr>
          <w:p w14:paraId="67311B65" w14:textId="77777777" w:rsidR="004468EF" w:rsidRDefault="004468EF" w:rsidP="004468EF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</w:p>
          <w:p w14:paraId="3AD13B68" w14:textId="61F4F138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6121AB">
              <w:rPr>
                <w:rFonts w:ascii="Sylfaen" w:eastAsia="Times New Roman" w:hAnsi="Sylfaen"/>
                <w:sz w:val="24"/>
                <w:szCs w:val="24"/>
                <w:lang w:val="en-US"/>
              </w:rPr>
              <w:t>4.</w:t>
            </w:r>
            <w:r w:rsidRPr="006121AB">
              <w:rPr>
                <w:rFonts w:ascii="Sylfaen" w:eastAsia="Times New Roman" w:hAnsi="Sylfaen"/>
                <w:sz w:val="24"/>
                <w:szCs w:val="24"/>
                <w:lang w:val="hy-AM"/>
              </w:rPr>
              <w:t>69</w:t>
            </w:r>
          </w:p>
        </w:tc>
        <w:tc>
          <w:tcPr>
            <w:tcW w:w="1683" w:type="dxa"/>
          </w:tcPr>
          <w:p w14:paraId="281DD1A9" w14:textId="77777777" w:rsidR="004468EF" w:rsidRDefault="004468EF" w:rsidP="004468EF">
            <w:pPr>
              <w:spacing w:line="276" w:lineRule="auto"/>
              <w:jc w:val="center"/>
              <w:rPr>
                <w:rFonts w:ascii="Sylfaen" w:eastAsia="Times New Roman" w:hAnsi="Sylfaen"/>
                <w:sz w:val="24"/>
                <w:szCs w:val="24"/>
                <w:lang w:val="en-US"/>
              </w:rPr>
            </w:pPr>
          </w:p>
          <w:p w14:paraId="07E0EA03" w14:textId="1B010B40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4.78</w:t>
            </w:r>
          </w:p>
        </w:tc>
        <w:tc>
          <w:tcPr>
            <w:tcW w:w="2056" w:type="dxa"/>
            <w:vAlign w:val="center"/>
          </w:tcPr>
          <w:p w14:paraId="5A7E37C6" w14:textId="3476A494" w:rsidR="004468EF" w:rsidRPr="009B1FE7" w:rsidRDefault="004468EF" w:rsidP="00DD6BB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 w:rsidR="00DD6BBF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59</w:t>
            </w:r>
          </w:p>
        </w:tc>
      </w:tr>
      <w:tr w:rsidR="004468EF" w:rsidRPr="009B1FE7" w14:paraId="3BBF3F90" w14:textId="77777777" w:rsidTr="004468EF">
        <w:tc>
          <w:tcPr>
            <w:tcW w:w="851" w:type="dxa"/>
            <w:vAlign w:val="center"/>
          </w:tcPr>
          <w:p w14:paraId="11DA6B87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3659" w:type="dxa"/>
            <w:vAlign w:val="center"/>
          </w:tcPr>
          <w:p w14:paraId="035BE799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1811" w:type="dxa"/>
            <w:vAlign w:val="center"/>
          </w:tcPr>
          <w:p w14:paraId="77D08BFB" w14:textId="3D51DA9C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6121AB">
              <w:rPr>
                <w:rFonts w:ascii="Sylfaen" w:hAnsi="Sylfaen"/>
                <w:sz w:val="24"/>
                <w:szCs w:val="24"/>
                <w:lang w:val="en-US"/>
              </w:rPr>
              <w:t>4.52</w:t>
            </w:r>
          </w:p>
        </w:tc>
        <w:tc>
          <w:tcPr>
            <w:tcW w:w="1683" w:type="dxa"/>
            <w:vAlign w:val="center"/>
          </w:tcPr>
          <w:p w14:paraId="16970D41" w14:textId="0E6F8E0B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4.8</w:t>
            </w:r>
          </w:p>
        </w:tc>
        <w:tc>
          <w:tcPr>
            <w:tcW w:w="2056" w:type="dxa"/>
            <w:vAlign w:val="center"/>
          </w:tcPr>
          <w:p w14:paraId="3BE42DD6" w14:textId="4E8CB632" w:rsidR="004468EF" w:rsidRPr="009B1FE7" w:rsidRDefault="004468EF" w:rsidP="00DD6BBF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sz w:val="24"/>
                <w:szCs w:val="24"/>
                <w:lang w:val="hy-AM"/>
              </w:rPr>
              <w:t>4,</w:t>
            </w:r>
            <w:r w:rsidR="00DD6BBF">
              <w:rPr>
                <w:rFonts w:ascii="Sylfaen" w:hAnsi="Sylfaen" w:cs="Calibri"/>
                <w:sz w:val="24"/>
                <w:szCs w:val="24"/>
                <w:lang w:val="hy-AM"/>
              </w:rPr>
              <w:t>55</w:t>
            </w:r>
          </w:p>
        </w:tc>
      </w:tr>
      <w:tr w:rsidR="004468EF" w:rsidRPr="009B1FE7" w14:paraId="10348087" w14:textId="77777777" w:rsidTr="00A20BC3">
        <w:tc>
          <w:tcPr>
            <w:tcW w:w="851" w:type="dxa"/>
            <w:vAlign w:val="center"/>
          </w:tcPr>
          <w:p w14:paraId="32F64277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3659" w:type="dxa"/>
            <w:vAlign w:val="center"/>
          </w:tcPr>
          <w:p w14:paraId="2C60B030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1811" w:type="dxa"/>
          </w:tcPr>
          <w:p w14:paraId="1453FCEE" w14:textId="168529EC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4.5</w:t>
            </w:r>
            <w:r>
              <w:rPr>
                <w:rFonts w:ascii="Sylfaen" w:eastAsia="Times New Roma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683" w:type="dxa"/>
          </w:tcPr>
          <w:p w14:paraId="751AE19E" w14:textId="34AC52BA" w:rsidR="004468EF" w:rsidRPr="009B1FE7" w:rsidRDefault="004468EF" w:rsidP="004468E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/>
              </w:rPr>
            </w:pPr>
            <w:r>
              <w:rPr>
                <w:rFonts w:ascii="Sylfaen" w:eastAsia="Times New Roman" w:hAnsi="Sylfaen"/>
                <w:sz w:val="24"/>
                <w:szCs w:val="24"/>
                <w:lang w:val="en-US"/>
              </w:rPr>
              <w:t>4.68</w:t>
            </w:r>
          </w:p>
        </w:tc>
        <w:tc>
          <w:tcPr>
            <w:tcW w:w="2056" w:type="dxa"/>
            <w:vAlign w:val="center"/>
          </w:tcPr>
          <w:p w14:paraId="234E5C37" w14:textId="4F6DF521" w:rsidR="004468EF" w:rsidRPr="009B1FE7" w:rsidRDefault="004468EF" w:rsidP="00DD6BBF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 w:rsidR="00DD6BBF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73</w:t>
            </w:r>
          </w:p>
        </w:tc>
      </w:tr>
      <w:tr w:rsidR="004468EF" w:rsidRPr="009B1FE7" w14:paraId="1897811C" w14:textId="77777777" w:rsidTr="00A20BC3">
        <w:tc>
          <w:tcPr>
            <w:tcW w:w="851" w:type="dxa"/>
            <w:vAlign w:val="center"/>
          </w:tcPr>
          <w:p w14:paraId="493366A7" w14:textId="77777777" w:rsidR="004468EF" w:rsidRPr="009B1FE7" w:rsidRDefault="004468EF" w:rsidP="004468EF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3659" w:type="dxa"/>
            <w:vAlign w:val="center"/>
          </w:tcPr>
          <w:p w14:paraId="53F5E391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1811" w:type="dxa"/>
          </w:tcPr>
          <w:p w14:paraId="1B2815C8" w14:textId="4D834C9A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4.6</w:t>
            </w:r>
          </w:p>
        </w:tc>
        <w:tc>
          <w:tcPr>
            <w:tcW w:w="1683" w:type="dxa"/>
          </w:tcPr>
          <w:p w14:paraId="6BD866E8" w14:textId="4AD25E9D" w:rsidR="004468EF" w:rsidRPr="009B1FE7" w:rsidRDefault="004468EF" w:rsidP="004468E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4.69</w:t>
            </w:r>
          </w:p>
        </w:tc>
        <w:tc>
          <w:tcPr>
            <w:tcW w:w="2056" w:type="dxa"/>
            <w:vAlign w:val="center"/>
          </w:tcPr>
          <w:p w14:paraId="67F0B689" w14:textId="6C578309" w:rsidR="004468EF" w:rsidRPr="009B1FE7" w:rsidRDefault="004468EF" w:rsidP="00DD6BBF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</w:t>
            </w:r>
            <w:r w:rsidR="00DD6BBF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72</w:t>
            </w:r>
          </w:p>
        </w:tc>
      </w:tr>
      <w:tr w:rsidR="004468EF" w:rsidRPr="009B1FE7" w14:paraId="6358E2A1" w14:textId="77777777" w:rsidTr="004468EF">
        <w:tc>
          <w:tcPr>
            <w:tcW w:w="4510" w:type="dxa"/>
            <w:gridSpan w:val="2"/>
            <w:shd w:val="clear" w:color="auto" w:fill="E7E6E6" w:themeFill="background2"/>
            <w:vAlign w:val="center"/>
          </w:tcPr>
          <w:p w14:paraId="0740D2C3" w14:textId="77777777" w:rsidR="004468EF" w:rsidRPr="009B1FE7" w:rsidRDefault="004468EF" w:rsidP="004468EF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Միջին գնահատական</w:t>
            </w:r>
          </w:p>
        </w:tc>
        <w:tc>
          <w:tcPr>
            <w:tcW w:w="1811" w:type="dxa"/>
            <w:shd w:val="clear" w:color="auto" w:fill="E7E6E6" w:themeFill="background2"/>
          </w:tcPr>
          <w:p w14:paraId="5CE2302C" w14:textId="121EA7C2" w:rsidR="004468EF" w:rsidRPr="009B1FE7" w:rsidRDefault="004468EF" w:rsidP="004468EF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61</w:t>
            </w:r>
          </w:p>
        </w:tc>
        <w:tc>
          <w:tcPr>
            <w:tcW w:w="1683" w:type="dxa"/>
            <w:shd w:val="clear" w:color="auto" w:fill="E7E6E6" w:themeFill="background2"/>
          </w:tcPr>
          <w:p w14:paraId="6C5EDDB3" w14:textId="1FF83DD3" w:rsidR="004468EF" w:rsidRPr="009B1FE7" w:rsidRDefault="004468EF" w:rsidP="004468EF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4.74</w:t>
            </w:r>
          </w:p>
        </w:tc>
        <w:tc>
          <w:tcPr>
            <w:tcW w:w="2056" w:type="dxa"/>
            <w:shd w:val="clear" w:color="auto" w:fill="E7E6E6" w:themeFill="background2"/>
            <w:vAlign w:val="center"/>
          </w:tcPr>
          <w:p w14:paraId="0E6C1471" w14:textId="4F688B53" w:rsidR="004468EF" w:rsidRPr="009B1FE7" w:rsidRDefault="004468EF" w:rsidP="00DD6BBF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4,</w:t>
            </w:r>
            <w:r w:rsidR="00DD6BBF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63</w:t>
            </w:r>
          </w:p>
        </w:tc>
      </w:tr>
    </w:tbl>
    <w:p w14:paraId="0FC1C984" w14:textId="77777777" w:rsidR="00E73FF4" w:rsidRPr="004468EF" w:rsidRDefault="00E73FF4" w:rsidP="00E73FF4">
      <w:pPr>
        <w:jc w:val="both"/>
        <w:rPr>
          <w:rFonts w:ascii="Sylfaen" w:eastAsia="Sylfaen" w:hAnsi="Sylfaen" w:cs="Sylfaen"/>
          <w:b/>
          <w:color w:val="FF0000"/>
          <w:sz w:val="24"/>
          <w:szCs w:val="24"/>
          <w:lang w:val="hy-AM"/>
        </w:rPr>
      </w:pPr>
    </w:p>
    <w:p w14:paraId="4DE77FF1" w14:textId="77777777" w:rsidR="00DD6BBF" w:rsidRDefault="00DD6BBF" w:rsidP="00DD6BBF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</w:p>
    <w:p w14:paraId="6CECF883" w14:textId="3730F2E2" w:rsidR="00DD6BBF" w:rsidRPr="0059469E" w:rsidRDefault="00DD6BBF" w:rsidP="00DD6BBF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59469E">
        <w:rPr>
          <w:rFonts w:ascii="Sylfaen" w:hAnsi="Sylfaen"/>
          <w:sz w:val="24"/>
          <w:szCs w:val="24"/>
          <w:lang w:val="hy-AM"/>
        </w:rPr>
        <w:t>Յոթ հարց</w:t>
      </w:r>
      <w:r>
        <w:rPr>
          <w:rFonts w:ascii="Sylfaen" w:hAnsi="Sylfaen"/>
          <w:sz w:val="24"/>
          <w:szCs w:val="24"/>
          <w:lang w:val="hy-AM"/>
        </w:rPr>
        <w:t xml:space="preserve">երի </w:t>
      </w:r>
      <w:r w:rsidRPr="0059469E">
        <w:rPr>
          <w:rFonts w:ascii="Sylfaen" w:hAnsi="Sylfaen"/>
          <w:sz w:val="24"/>
          <w:szCs w:val="24"/>
          <w:lang w:val="hy-AM"/>
        </w:rPr>
        <w:t xml:space="preserve"> պատասխանների արդյունքներով կրկին բոլոր ֆակուլտետներում նկատվում է պրոֆեսորադասախոսական կազմի միջին գնահատականի նվազում։</w:t>
      </w:r>
    </w:p>
    <w:p w14:paraId="5A06B200" w14:textId="2344E7CF" w:rsidR="00DD6BBF" w:rsidRPr="0059469E" w:rsidRDefault="00DD6BBF" w:rsidP="00DD6BBF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59469E">
        <w:rPr>
          <w:rFonts w:ascii="Sylfaen" w:hAnsi="Sylfaen"/>
          <w:sz w:val="24"/>
          <w:szCs w:val="24"/>
          <w:lang w:val="hy-AM"/>
        </w:rPr>
        <w:t>Յոթ հարց</w:t>
      </w:r>
      <w:r>
        <w:rPr>
          <w:rFonts w:ascii="Sylfaen" w:hAnsi="Sylfaen"/>
          <w:sz w:val="24"/>
          <w:szCs w:val="24"/>
          <w:lang w:val="hy-AM"/>
        </w:rPr>
        <w:t xml:space="preserve">երի </w:t>
      </w:r>
      <w:r w:rsidRPr="0059469E">
        <w:rPr>
          <w:rFonts w:ascii="Sylfaen" w:hAnsi="Sylfaen"/>
          <w:sz w:val="24"/>
          <w:szCs w:val="24"/>
          <w:lang w:val="hy-AM"/>
        </w:rPr>
        <w:t xml:space="preserve"> պատասխանների արդյունքներով ԳՊՀ ամբիոններից առավել բարձր միջինացված գնահատական գրանցվել է </w:t>
      </w:r>
      <w:r w:rsidRPr="009B1FE7">
        <w:rPr>
          <w:rFonts w:ascii="Sylfaen" w:hAnsi="Sylfaen"/>
          <w:sz w:val="24"/>
          <w:szCs w:val="24"/>
          <w:lang w:val="hy-AM"/>
        </w:rPr>
        <w:t>Կառավարման և ֆինանսների</w:t>
      </w:r>
      <w:r w:rsidRPr="0059469E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և </w:t>
      </w:r>
      <w:r w:rsidRPr="0059469E">
        <w:rPr>
          <w:rFonts w:ascii="Sylfaen" w:hAnsi="Sylfaen"/>
          <w:sz w:val="24"/>
          <w:szCs w:val="24"/>
          <w:lang w:val="hy-AM"/>
        </w:rPr>
        <w:t>Հաշվապահական հաշվառման ամբիոն</w:t>
      </w:r>
      <w:r>
        <w:rPr>
          <w:rFonts w:ascii="Sylfaen" w:hAnsi="Sylfaen"/>
          <w:sz w:val="24"/>
          <w:szCs w:val="24"/>
          <w:lang w:val="hy-AM"/>
        </w:rPr>
        <w:t xml:space="preserve">ներում, համեմատությամբ նախորդ ուստարվա նույնիսկ գրանցվել է </w:t>
      </w:r>
      <w:r w:rsidRPr="0059469E">
        <w:rPr>
          <w:rFonts w:ascii="Sylfaen" w:hAnsi="Sylfaen"/>
          <w:sz w:val="24"/>
          <w:szCs w:val="24"/>
          <w:lang w:val="hy-AM"/>
        </w:rPr>
        <w:t>միջինացված գնահատական</w:t>
      </w:r>
      <w:r>
        <w:rPr>
          <w:rFonts w:ascii="Sylfaen" w:hAnsi="Sylfaen"/>
          <w:sz w:val="24"/>
          <w:szCs w:val="24"/>
          <w:lang w:val="hy-AM"/>
        </w:rPr>
        <w:t>ի աճ՝ 0,3-ից 0,5 միավորների սահմաններում</w:t>
      </w:r>
      <w:r w:rsidRPr="0059469E">
        <w:rPr>
          <w:rFonts w:ascii="Sylfaen" w:hAnsi="Sylfaen"/>
          <w:sz w:val="24"/>
          <w:szCs w:val="24"/>
          <w:lang w:val="hy-AM"/>
        </w:rPr>
        <w:t>։ Ամենացածր</w:t>
      </w:r>
      <w:r w:rsidRPr="00DD6BBF">
        <w:rPr>
          <w:rFonts w:ascii="Sylfaen" w:hAnsi="Sylfaen"/>
          <w:sz w:val="24"/>
          <w:szCs w:val="24"/>
          <w:lang w:val="hy-AM"/>
        </w:rPr>
        <w:t xml:space="preserve"> </w:t>
      </w:r>
      <w:r w:rsidRPr="0059469E">
        <w:rPr>
          <w:rFonts w:ascii="Sylfaen" w:hAnsi="Sylfaen"/>
          <w:sz w:val="24"/>
          <w:szCs w:val="24"/>
          <w:lang w:val="hy-AM"/>
        </w:rPr>
        <w:t>միջինացված գնահատական</w:t>
      </w:r>
      <w:r>
        <w:rPr>
          <w:rFonts w:ascii="Sylfaen" w:hAnsi="Sylfaen"/>
          <w:sz w:val="24"/>
          <w:szCs w:val="24"/>
          <w:lang w:val="hy-AM"/>
        </w:rPr>
        <w:t>ի գրանցվել է</w:t>
      </w:r>
      <w:r w:rsidRPr="0059469E">
        <w:rPr>
          <w:rFonts w:ascii="Sylfaen" w:hAnsi="Sylfaen"/>
          <w:sz w:val="24"/>
          <w:szCs w:val="24"/>
          <w:lang w:val="hy-AM"/>
        </w:rPr>
        <w:t xml:space="preserve"> Կենսաբանության, էկոլոգիայի և առողջ ապրելակերպի </w:t>
      </w:r>
      <w:r>
        <w:rPr>
          <w:rFonts w:ascii="Sylfaen" w:hAnsi="Sylfaen"/>
          <w:sz w:val="24"/>
          <w:szCs w:val="24"/>
          <w:lang w:val="hy-AM"/>
        </w:rPr>
        <w:t xml:space="preserve"> և </w:t>
      </w:r>
      <w:r w:rsidRPr="009B1FE7">
        <w:rPr>
          <w:rFonts w:ascii="Sylfaen" w:hAnsi="Sylfaen"/>
          <w:sz w:val="24"/>
          <w:szCs w:val="24"/>
          <w:lang w:val="hy-AM"/>
        </w:rPr>
        <w:t>Հասարակական գիտությունների</w:t>
      </w:r>
      <w:r w:rsidRPr="0059469E">
        <w:rPr>
          <w:rFonts w:ascii="Sylfaen" w:hAnsi="Sylfaen"/>
          <w:sz w:val="24"/>
          <w:szCs w:val="24"/>
          <w:lang w:val="hy-AM"/>
        </w:rPr>
        <w:t xml:space="preserve"> ամբիոնում՝ 4,</w:t>
      </w:r>
      <w:r>
        <w:rPr>
          <w:rFonts w:ascii="Sylfaen" w:hAnsi="Sylfaen"/>
          <w:sz w:val="24"/>
          <w:szCs w:val="24"/>
          <w:lang w:val="hy-AM"/>
        </w:rPr>
        <w:t>55 և 4,56</w:t>
      </w:r>
      <w:r w:rsidRPr="0059469E">
        <w:rPr>
          <w:rFonts w:ascii="Sylfaen" w:hAnsi="Sylfaen"/>
          <w:sz w:val="24"/>
          <w:szCs w:val="24"/>
          <w:lang w:val="hy-AM"/>
        </w:rPr>
        <w:t xml:space="preserve"> միավոր</w:t>
      </w:r>
      <w:r>
        <w:rPr>
          <w:rFonts w:ascii="Sylfaen" w:hAnsi="Sylfaen"/>
          <w:sz w:val="24"/>
          <w:szCs w:val="24"/>
          <w:lang w:val="hy-AM"/>
        </w:rPr>
        <w:t>ներ</w:t>
      </w:r>
      <w:r w:rsidRPr="0059469E">
        <w:rPr>
          <w:rFonts w:ascii="Sylfaen" w:hAnsi="Sylfaen"/>
          <w:sz w:val="24"/>
          <w:szCs w:val="24"/>
          <w:lang w:val="hy-AM"/>
        </w:rPr>
        <w:t>։</w:t>
      </w:r>
    </w:p>
    <w:p w14:paraId="2BDFBDD4" w14:textId="77777777" w:rsidR="004468EF" w:rsidRDefault="004468EF" w:rsidP="00E73FF4">
      <w:pPr>
        <w:jc w:val="both"/>
        <w:rPr>
          <w:rFonts w:ascii="Sylfaen" w:hAnsi="Sylfaen"/>
          <w:b/>
          <w:i/>
          <w:color w:val="FF0000"/>
          <w:sz w:val="24"/>
          <w:szCs w:val="24"/>
          <w:u w:val="single"/>
          <w:lang w:val="hy-AM"/>
        </w:rPr>
      </w:pPr>
    </w:p>
    <w:p w14:paraId="185C94F6" w14:textId="124DAC5D" w:rsidR="00E73FF4" w:rsidRPr="00DD6BBF" w:rsidRDefault="004E53FE" w:rsidP="00E73FF4">
      <w:pPr>
        <w:jc w:val="both"/>
        <w:rPr>
          <w:rFonts w:ascii="Sylfaen" w:hAnsi="Sylfaen"/>
          <w:b/>
          <w:i/>
          <w:sz w:val="24"/>
          <w:szCs w:val="24"/>
          <w:u w:val="single"/>
          <w:lang w:val="hy-AM"/>
        </w:rPr>
      </w:pPr>
      <w:r w:rsidRPr="00DD6BBF">
        <w:rPr>
          <w:rFonts w:ascii="Sylfaen" w:hAnsi="Sylfaen"/>
          <w:b/>
          <w:i/>
          <w:sz w:val="24"/>
          <w:szCs w:val="24"/>
          <w:lang w:val="hy-AM"/>
        </w:rPr>
        <w:t>Հարց 8-րդ</w:t>
      </w:r>
      <w:r w:rsidRPr="00DD6BBF">
        <w:rPr>
          <w:rFonts w:ascii="Times New Roman" w:hAnsi="Times New Roman" w:cs="Times New Roman"/>
          <w:b/>
          <w:i/>
          <w:sz w:val="24"/>
          <w:szCs w:val="24"/>
          <w:lang w:val="hy-AM"/>
        </w:rPr>
        <w:t>․</w:t>
      </w:r>
      <w:r w:rsidRPr="00DD6BBF">
        <w:rPr>
          <w:rFonts w:ascii="Sylfaen" w:hAnsi="Sylfaen" w:cs="Arial"/>
          <w:b/>
          <w:i/>
          <w:sz w:val="24"/>
          <w:szCs w:val="24"/>
          <w:u w:val="single"/>
          <w:lang w:val="hy-AM"/>
        </w:rPr>
        <w:t xml:space="preserve"> </w:t>
      </w:r>
      <w:r w:rsidR="00E978F8" w:rsidRPr="00E978F8">
        <w:rPr>
          <w:rFonts w:ascii="Sylfaen" w:hAnsi="Sylfaen"/>
          <w:b/>
          <w:i/>
          <w:sz w:val="24"/>
          <w:szCs w:val="24"/>
          <w:u w:val="single"/>
          <w:lang w:val="hy-AM"/>
        </w:rPr>
        <w:t>Գնահատեք Ձեր բաժնի ուսումնական խորհրդատու (ների)` ուսանողների հետ տարվող աշխատանքը:</w:t>
      </w:r>
      <w:r w:rsidRPr="00DD6BBF">
        <w:rPr>
          <w:rFonts w:ascii="Sylfaen" w:hAnsi="Sylfaen"/>
          <w:b/>
          <w:i/>
          <w:sz w:val="24"/>
          <w:szCs w:val="24"/>
          <w:u w:val="single"/>
          <w:lang w:val="hy-AM"/>
        </w:rPr>
        <w:t xml:space="preserve"> </w:t>
      </w:r>
    </w:p>
    <w:tbl>
      <w:tblPr>
        <w:tblStyle w:val="a3"/>
        <w:tblpPr w:leftFromText="180" w:rightFromText="180" w:vertAnchor="text" w:horzAnchor="margin" w:tblpX="-593" w:tblpY="472"/>
        <w:tblW w:w="10060" w:type="dxa"/>
        <w:tblLook w:val="04A0" w:firstRow="1" w:lastRow="0" w:firstColumn="1" w:lastColumn="0" w:noHBand="0" w:noVBand="1"/>
      </w:tblPr>
      <w:tblGrid>
        <w:gridCol w:w="851"/>
        <w:gridCol w:w="5523"/>
        <w:gridCol w:w="3686"/>
      </w:tblGrid>
      <w:tr w:rsidR="00DD6BBF" w:rsidRPr="009B1FE7" w14:paraId="3F226BEA" w14:textId="77777777" w:rsidTr="00E978F8">
        <w:tc>
          <w:tcPr>
            <w:tcW w:w="851" w:type="dxa"/>
            <w:vAlign w:val="center"/>
          </w:tcPr>
          <w:p w14:paraId="1255510A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</w:rPr>
            </w:pPr>
            <w:r w:rsidRPr="009B1FE7">
              <w:rPr>
                <w:rFonts w:ascii="Sylfaen" w:hAnsi="Sylfaen"/>
                <w:sz w:val="24"/>
                <w:szCs w:val="24"/>
              </w:rPr>
              <w:t>Հ/հ</w:t>
            </w:r>
          </w:p>
          <w:p w14:paraId="6E12B084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5E0AA785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Ֆակուլտետ, ամբիոն</w:t>
            </w:r>
          </w:p>
        </w:tc>
        <w:tc>
          <w:tcPr>
            <w:tcW w:w="3686" w:type="dxa"/>
          </w:tcPr>
          <w:p w14:paraId="5DA8A42C" w14:textId="77777777" w:rsidR="00DD6BBF" w:rsidRPr="009B1FE7" w:rsidRDefault="00DD6BBF" w:rsidP="00A20BC3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</w:rPr>
              <w:t>20</w:t>
            </w: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23-2024</w:t>
            </w:r>
          </w:p>
          <w:p w14:paraId="29AF24C5" w14:textId="77777777" w:rsidR="00DD6BBF" w:rsidRPr="009B1FE7" w:rsidRDefault="00DD6BBF" w:rsidP="00A20BC3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ուստարի</w:t>
            </w:r>
          </w:p>
        </w:tc>
      </w:tr>
      <w:tr w:rsidR="00E978F8" w:rsidRPr="009B1FE7" w14:paraId="2DBF09A5" w14:textId="77777777" w:rsidTr="00A20BC3">
        <w:tc>
          <w:tcPr>
            <w:tcW w:w="10060" w:type="dxa"/>
            <w:gridSpan w:val="3"/>
            <w:shd w:val="clear" w:color="auto" w:fill="E7E6E6" w:themeFill="background2"/>
            <w:vAlign w:val="center"/>
          </w:tcPr>
          <w:p w14:paraId="520F3DB4" w14:textId="1792E9D6" w:rsidR="00E978F8" w:rsidRPr="009B1FE7" w:rsidRDefault="00E978F8" w:rsidP="00E978F8">
            <w:pPr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</w:tr>
      <w:tr w:rsidR="00DD6BBF" w:rsidRPr="009B1FE7" w14:paraId="6E92F5A7" w14:textId="77777777" w:rsidTr="00E978F8">
        <w:tc>
          <w:tcPr>
            <w:tcW w:w="851" w:type="dxa"/>
            <w:vAlign w:val="center"/>
          </w:tcPr>
          <w:p w14:paraId="14E1BDF6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5523" w:type="dxa"/>
            <w:vAlign w:val="center"/>
          </w:tcPr>
          <w:p w14:paraId="334130A1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Հայոց լեզվի և գրականության</w:t>
            </w:r>
          </w:p>
        </w:tc>
        <w:tc>
          <w:tcPr>
            <w:tcW w:w="3686" w:type="dxa"/>
            <w:vAlign w:val="center"/>
          </w:tcPr>
          <w:p w14:paraId="030193E2" w14:textId="73C5CC50" w:rsidR="00DD6BBF" w:rsidRPr="009B1FE7" w:rsidRDefault="00DD6BBF" w:rsidP="00E978F8">
            <w:pPr>
              <w:spacing w:line="360" w:lineRule="auto"/>
              <w:jc w:val="center"/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7</w:t>
            </w:r>
            <w:r w:rsidR="00E978F8">
              <w:rPr>
                <w:rFonts w:ascii="Sylfaen" w:eastAsia="Times New Roman" w:hAnsi="Sylfaen" w:cs="Calibri"/>
                <w:bCs/>
                <w:sz w:val="24"/>
                <w:szCs w:val="24"/>
                <w:lang w:val="hy-AM"/>
              </w:rPr>
              <w:t>5</w:t>
            </w:r>
          </w:p>
        </w:tc>
      </w:tr>
      <w:tr w:rsidR="00DD6BBF" w:rsidRPr="009B1FE7" w14:paraId="29C28EF6" w14:textId="77777777" w:rsidTr="00E978F8">
        <w:tc>
          <w:tcPr>
            <w:tcW w:w="851" w:type="dxa"/>
            <w:vAlign w:val="center"/>
          </w:tcPr>
          <w:p w14:paraId="16E6FC7D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5523" w:type="dxa"/>
            <w:vAlign w:val="center"/>
          </w:tcPr>
          <w:p w14:paraId="3670F258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Օտար լեզվի և գրականության</w:t>
            </w:r>
          </w:p>
        </w:tc>
        <w:tc>
          <w:tcPr>
            <w:tcW w:w="3686" w:type="dxa"/>
            <w:vAlign w:val="center"/>
          </w:tcPr>
          <w:p w14:paraId="1F80C2EC" w14:textId="48E1ABA0" w:rsidR="00DD6BBF" w:rsidRPr="009B1FE7" w:rsidRDefault="00DD6BBF" w:rsidP="00E978F8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4,</w:t>
            </w:r>
            <w:r w:rsidR="00E978F8"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31</w:t>
            </w:r>
          </w:p>
        </w:tc>
      </w:tr>
      <w:tr w:rsidR="00DD6BBF" w:rsidRPr="009B1FE7" w14:paraId="6837F16F" w14:textId="77777777" w:rsidTr="00E978F8">
        <w:tc>
          <w:tcPr>
            <w:tcW w:w="851" w:type="dxa"/>
            <w:vAlign w:val="center"/>
          </w:tcPr>
          <w:p w14:paraId="27F32D53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5523" w:type="dxa"/>
            <w:vAlign w:val="center"/>
          </w:tcPr>
          <w:p w14:paraId="371EA2F4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Իրավագիտության</w:t>
            </w:r>
          </w:p>
        </w:tc>
        <w:tc>
          <w:tcPr>
            <w:tcW w:w="3686" w:type="dxa"/>
            <w:vAlign w:val="center"/>
          </w:tcPr>
          <w:p w14:paraId="56CF4286" w14:textId="57E86430" w:rsidR="00DD6BBF" w:rsidRPr="009B1FE7" w:rsidRDefault="00DD6BBF" w:rsidP="00E978F8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6</w:t>
            </w:r>
            <w:r w:rsidR="00E978F8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5</w:t>
            </w:r>
          </w:p>
        </w:tc>
      </w:tr>
      <w:tr w:rsidR="00DD6BBF" w:rsidRPr="009B1FE7" w14:paraId="45F8DF5B" w14:textId="77777777" w:rsidTr="00E978F8">
        <w:trPr>
          <w:trHeight w:val="452"/>
        </w:trPr>
        <w:tc>
          <w:tcPr>
            <w:tcW w:w="851" w:type="dxa"/>
            <w:vAlign w:val="center"/>
          </w:tcPr>
          <w:p w14:paraId="45361899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5523" w:type="dxa"/>
            <w:vAlign w:val="center"/>
          </w:tcPr>
          <w:p w14:paraId="475A874A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Հասարակական գիտությունների</w:t>
            </w:r>
          </w:p>
        </w:tc>
        <w:tc>
          <w:tcPr>
            <w:tcW w:w="3686" w:type="dxa"/>
          </w:tcPr>
          <w:p w14:paraId="5ECEFE26" w14:textId="1E155AED" w:rsidR="00DD6BBF" w:rsidRPr="009B1FE7" w:rsidRDefault="00DD6BBF" w:rsidP="00E978F8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5</w:t>
            </w:r>
            <w:r w:rsidR="00E978F8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5</w:t>
            </w:r>
          </w:p>
        </w:tc>
      </w:tr>
      <w:tr w:rsidR="00E978F8" w:rsidRPr="009B1FE7" w14:paraId="02EDEA96" w14:textId="77777777" w:rsidTr="00A20BC3">
        <w:tc>
          <w:tcPr>
            <w:tcW w:w="10060" w:type="dxa"/>
            <w:gridSpan w:val="3"/>
            <w:shd w:val="clear" w:color="auto" w:fill="E7E6E6" w:themeFill="background2"/>
            <w:vAlign w:val="center"/>
          </w:tcPr>
          <w:p w14:paraId="18EACE02" w14:textId="5ADECE42" w:rsidR="00E978F8" w:rsidRPr="009B1FE7" w:rsidRDefault="00E978F8" w:rsidP="00A20BC3">
            <w:pPr>
              <w:tabs>
                <w:tab w:val="left" w:pos="7778"/>
              </w:tabs>
              <w:spacing w:line="360" w:lineRule="auto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Բնագիտատնտեսագիտական</w:t>
            </w:r>
          </w:p>
        </w:tc>
      </w:tr>
      <w:tr w:rsidR="00DD6BBF" w:rsidRPr="009B1FE7" w14:paraId="6BC4C069" w14:textId="77777777" w:rsidTr="00E978F8">
        <w:tc>
          <w:tcPr>
            <w:tcW w:w="851" w:type="dxa"/>
            <w:vAlign w:val="center"/>
          </w:tcPr>
          <w:p w14:paraId="7C4D3762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5523" w:type="dxa"/>
            <w:vAlign w:val="center"/>
          </w:tcPr>
          <w:p w14:paraId="3952A1F7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Ինֆորմատիկայի և ֆիզիկամաթեմատիկական գիտությունների</w:t>
            </w:r>
          </w:p>
        </w:tc>
        <w:tc>
          <w:tcPr>
            <w:tcW w:w="3686" w:type="dxa"/>
            <w:vAlign w:val="center"/>
          </w:tcPr>
          <w:p w14:paraId="1E16CD0A" w14:textId="53CF5683" w:rsidR="00DD6BBF" w:rsidRPr="009B1FE7" w:rsidRDefault="00DD6BBF" w:rsidP="00E978F8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 w:rsidR="00E978F8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1</w:t>
            </w:r>
          </w:p>
        </w:tc>
      </w:tr>
      <w:tr w:rsidR="00DD6BBF" w:rsidRPr="009B1FE7" w14:paraId="0D4F286A" w14:textId="77777777" w:rsidTr="00E978F8">
        <w:tc>
          <w:tcPr>
            <w:tcW w:w="851" w:type="dxa"/>
            <w:vAlign w:val="center"/>
          </w:tcPr>
          <w:p w14:paraId="76167CCB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5523" w:type="dxa"/>
            <w:vAlign w:val="center"/>
          </w:tcPr>
          <w:p w14:paraId="57BE734D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Կենսաբանության, էկոլոգիայի և առողջ ապրելակերպի</w:t>
            </w:r>
          </w:p>
        </w:tc>
        <w:tc>
          <w:tcPr>
            <w:tcW w:w="3686" w:type="dxa"/>
            <w:vAlign w:val="center"/>
          </w:tcPr>
          <w:p w14:paraId="3DAF68AA" w14:textId="53ED11B1" w:rsidR="00DD6BBF" w:rsidRPr="009B1FE7" w:rsidRDefault="00E978F8" w:rsidP="00A20BC3">
            <w:pPr>
              <w:spacing w:line="360" w:lineRule="auto"/>
              <w:jc w:val="center"/>
              <w:rPr>
                <w:rFonts w:ascii="Sylfaen" w:hAnsi="Sylfaen" w:cs="Calibri"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sz w:val="24"/>
                <w:szCs w:val="24"/>
                <w:lang w:val="hy-AM"/>
              </w:rPr>
              <w:t>3,86</w:t>
            </w:r>
          </w:p>
        </w:tc>
      </w:tr>
      <w:tr w:rsidR="00DD6BBF" w:rsidRPr="009B1FE7" w14:paraId="2698CE7E" w14:textId="77777777" w:rsidTr="00E978F8">
        <w:tc>
          <w:tcPr>
            <w:tcW w:w="851" w:type="dxa"/>
            <w:vAlign w:val="center"/>
          </w:tcPr>
          <w:p w14:paraId="30CE1824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5523" w:type="dxa"/>
            <w:vAlign w:val="center"/>
          </w:tcPr>
          <w:p w14:paraId="6D80E84E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Կառավարման և ֆինանսների</w:t>
            </w:r>
          </w:p>
        </w:tc>
        <w:tc>
          <w:tcPr>
            <w:tcW w:w="3686" w:type="dxa"/>
            <w:vAlign w:val="center"/>
          </w:tcPr>
          <w:p w14:paraId="3F2C6E86" w14:textId="69D3D54F" w:rsidR="00DD6BBF" w:rsidRPr="009B1FE7" w:rsidRDefault="00DD6BBF" w:rsidP="00E978F8">
            <w:pPr>
              <w:spacing w:line="36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/>
              </w:rPr>
            </w:pPr>
            <w:r w:rsidRPr="009B1FE7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4,</w:t>
            </w:r>
            <w:r w:rsidR="00E978F8">
              <w:rPr>
                <w:rFonts w:ascii="Sylfaen" w:eastAsia="Times New Roman" w:hAnsi="Sylfaen" w:cs="Calibri"/>
                <w:sz w:val="24"/>
                <w:szCs w:val="24"/>
                <w:lang w:val="hy-AM"/>
              </w:rPr>
              <w:t>29</w:t>
            </w:r>
          </w:p>
        </w:tc>
      </w:tr>
      <w:tr w:rsidR="00DD6BBF" w:rsidRPr="009B1FE7" w14:paraId="623E8F9A" w14:textId="77777777" w:rsidTr="00E978F8">
        <w:tc>
          <w:tcPr>
            <w:tcW w:w="851" w:type="dxa"/>
            <w:vAlign w:val="center"/>
          </w:tcPr>
          <w:p w14:paraId="4F367A02" w14:textId="77777777" w:rsidR="00DD6BBF" w:rsidRPr="009B1FE7" w:rsidRDefault="00DD6BBF" w:rsidP="00A20BC3">
            <w:pPr>
              <w:tabs>
                <w:tab w:val="left" w:pos="3468"/>
              </w:tabs>
              <w:spacing w:line="360" w:lineRule="auto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5523" w:type="dxa"/>
            <w:vAlign w:val="center"/>
          </w:tcPr>
          <w:p w14:paraId="77F38E71" w14:textId="77777777" w:rsidR="00DD6BBF" w:rsidRPr="009B1FE7" w:rsidRDefault="00DD6BBF" w:rsidP="00A20BC3">
            <w:pPr>
              <w:spacing w:line="36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9B1FE7">
              <w:rPr>
                <w:rFonts w:ascii="Sylfaen" w:hAnsi="Sylfaen"/>
                <w:sz w:val="24"/>
                <w:szCs w:val="24"/>
                <w:lang w:val="hy-AM"/>
              </w:rPr>
              <w:t>Հաշվապահական հաշվառման</w:t>
            </w:r>
          </w:p>
        </w:tc>
        <w:tc>
          <w:tcPr>
            <w:tcW w:w="3686" w:type="dxa"/>
            <w:vAlign w:val="center"/>
          </w:tcPr>
          <w:p w14:paraId="52B41961" w14:textId="074AA497" w:rsidR="00DD6BBF" w:rsidRPr="009B1FE7" w:rsidRDefault="00E978F8" w:rsidP="00A20BC3">
            <w:pPr>
              <w:spacing w:line="360" w:lineRule="auto"/>
              <w:jc w:val="center"/>
              <w:rPr>
                <w:rFonts w:ascii="Sylfaen" w:hAnsi="Sylfaen" w:cs="Calibri"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 w:cs="Calibri"/>
                <w:bCs/>
                <w:sz w:val="24"/>
                <w:szCs w:val="24"/>
                <w:lang w:val="hy-AM"/>
              </w:rPr>
              <w:t>3,5</w:t>
            </w:r>
          </w:p>
        </w:tc>
      </w:tr>
    </w:tbl>
    <w:p w14:paraId="61E29662" w14:textId="77777777" w:rsidR="004E53FE" w:rsidRPr="00611580" w:rsidRDefault="004E53FE" w:rsidP="00456367">
      <w:pPr>
        <w:spacing w:after="0" w:line="360" w:lineRule="auto"/>
        <w:jc w:val="both"/>
        <w:rPr>
          <w:rFonts w:ascii="Sylfaen" w:hAnsi="Sylfaen"/>
          <w:i/>
          <w:color w:val="FF0000"/>
          <w:sz w:val="24"/>
          <w:szCs w:val="24"/>
          <w:u w:val="single"/>
          <w:lang w:val="hy-AM"/>
        </w:rPr>
      </w:pPr>
    </w:p>
    <w:p w14:paraId="4C6D4A69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17CC86E6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1C5FD67C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23B41DFA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4FEECBDF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171011DD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5E8A1BAF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7354DE97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19EC34C7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309BA6EC" w14:textId="77777777" w:rsidR="00E978F8" w:rsidRDefault="00E978F8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15B17BC1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54E55D33" w14:textId="77777777" w:rsidR="00DD6BBF" w:rsidRDefault="00DD6BBF" w:rsidP="00456367">
      <w:pPr>
        <w:pStyle w:val="a4"/>
        <w:spacing w:before="36" w:line="360" w:lineRule="auto"/>
        <w:rPr>
          <w:b/>
          <w:color w:val="FF0000"/>
          <w:lang w:val="hy-AM"/>
        </w:rPr>
      </w:pPr>
    </w:p>
    <w:p w14:paraId="4CB006D7" w14:textId="565481D0" w:rsidR="00456367" w:rsidRPr="00E978F8" w:rsidRDefault="00456367" w:rsidP="00B40D64">
      <w:pPr>
        <w:pStyle w:val="a4"/>
        <w:numPr>
          <w:ilvl w:val="0"/>
          <w:numId w:val="33"/>
        </w:numPr>
        <w:spacing w:before="36" w:line="276" w:lineRule="auto"/>
        <w:rPr>
          <w:b/>
          <w:lang w:val="hy-AM"/>
        </w:rPr>
      </w:pPr>
      <w:r w:rsidRPr="00E978F8">
        <w:rPr>
          <w:b/>
          <w:lang w:val="hy-AM"/>
        </w:rPr>
        <w:lastRenderedPageBreak/>
        <w:t>Ձեր</w:t>
      </w:r>
      <w:r w:rsidRPr="00E978F8">
        <w:rPr>
          <w:b/>
          <w:spacing w:val="-3"/>
          <w:lang w:val="hy-AM"/>
        </w:rPr>
        <w:t xml:space="preserve"> </w:t>
      </w:r>
      <w:r w:rsidRPr="00E978F8">
        <w:rPr>
          <w:b/>
          <w:lang w:val="hy-AM"/>
        </w:rPr>
        <w:t>կարծիքը</w:t>
      </w:r>
      <w:r w:rsidRPr="00E978F8">
        <w:rPr>
          <w:b/>
          <w:spacing w:val="-4"/>
          <w:lang w:val="hy-AM"/>
        </w:rPr>
        <w:t xml:space="preserve"> </w:t>
      </w:r>
      <w:r w:rsidRPr="00E978F8">
        <w:rPr>
          <w:b/>
          <w:lang w:val="hy-AM"/>
        </w:rPr>
        <w:t>և</w:t>
      </w:r>
      <w:r w:rsidRPr="00E978F8">
        <w:rPr>
          <w:b/>
          <w:spacing w:val="1"/>
          <w:lang w:val="hy-AM"/>
        </w:rPr>
        <w:t xml:space="preserve"> </w:t>
      </w:r>
      <w:r w:rsidRPr="00E978F8">
        <w:rPr>
          <w:b/>
          <w:lang w:val="hy-AM"/>
        </w:rPr>
        <w:t xml:space="preserve">առաջարկները </w:t>
      </w:r>
    </w:p>
    <w:p w14:paraId="18034CC3" w14:textId="77777777" w:rsidR="00456367" w:rsidRDefault="00456367" w:rsidP="00B40D64">
      <w:pPr>
        <w:pStyle w:val="a4"/>
        <w:spacing w:before="36" w:line="276" w:lineRule="auto"/>
        <w:rPr>
          <w:b/>
          <w:lang w:val="hy-AM"/>
        </w:rPr>
      </w:pPr>
      <w:r w:rsidRPr="00E978F8">
        <w:rPr>
          <w:b/>
          <w:lang w:val="hy-AM"/>
        </w:rPr>
        <w:t xml:space="preserve">(Խնդրում ենք նշել գործոնները, որոնք, ըստ Ձեզ, կնպաստեն ուսումնական </w:t>
      </w:r>
      <w:r w:rsidRPr="00E978F8">
        <w:rPr>
          <w:b/>
          <w:spacing w:val="-57"/>
          <w:lang w:val="hy-AM"/>
        </w:rPr>
        <w:t xml:space="preserve"> </w:t>
      </w:r>
      <w:r w:rsidRPr="00E978F8">
        <w:rPr>
          <w:b/>
          <w:lang w:val="hy-AM"/>
        </w:rPr>
        <w:t>գործընթացի</w:t>
      </w:r>
      <w:r w:rsidRPr="00E978F8">
        <w:rPr>
          <w:b/>
          <w:spacing w:val="-2"/>
          <w:lang w:val="hy-AM"/>
        </w:rPr>
        <w:t xml:space="preserve"> </w:t>
      </w:r>
      <w:r w:rsidRPr="00E978F8">
        <w:rPr>
          <w:b/>
          <w:lang w:val="hy-AM"/>
        </w:rPr>
        <w:t>արդյունավետ</w:t>
      </w:r>
      <w:r w:rsidRPr="00E978F8">
        <w:rPr>
          <w:b/>
          <w:spacing w:val="-1"/>
          <w:lang w:val="hy-AM"/>
        </w:rPr>
        <w:t xml:space="preserve"> </w:t>
      </w:r>
      <w:r w:rsidRPr="00E978F8">
        <w:rPr>
          <w:b/>
          <w:lang w:val="hy-AM"/>
        </w:rPr>
        <w:t>կազմակերպմանը):</w:t>
      </w:r>
    </w:p>
    <w:p w14:paraId="17EA8CA7" w14:textId="77777777" w:rsidR="00640B6E" w:rsidRPr="00E978F8" w:rsidRDefault="00640B6E" w:rsidP="00B40D64">
      <w:pPr>
        <w:pStyle w:val="a4"/>
        <w:spacing w:before="36" w:line="276" w:lineRule="auto"/>
        <w:rPr>
          <w:b/>
          <w:lang w:val="hy-AM"/>
        </w:rPr>
      </w:pPr>
    </w:p>
    <w:p w14:paraId="4DD39B9E" w14:textId="77777777" w:rsidR="00E978F8" w:rsidRPr="00640B6E" w:rsidRDefault="00E978F8" w:rsidP="00B40D64">
      <w:pPr>
        <w:pStyle w:val="a6"/>
        <w:widowControl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993"/>
          <w:tab w:val="left" w:pos="1276"/>
          <w:tab w:val="left" w:pos="1560"/>
        </w:tabs>
        <w:autoSpaceDE/>
        <w:autoSpaceDN/>
        <w:spacing w:before="0" w:after="160" w:line="276" w:lineRule="auto"/>
        <w:ind w:left="0" w:firstLine="0"/>
        <w:contextualSpacing/>
        <w:jc w:val="center"/>
        <w:rPr>
          <w:b/>
          <w:sz w:val="24"/>
          <w:szCs w:val="24"/>
          <w:lang w:val="hy-AM"/>
        </w:rPr>
      </w:pPr>
      <w:r w:rsidRPr="00640B6E">
        <w:rPr>
          <w:b/>
          <w:sz w:val="24"/>
          <w:szCs w:val="24"/>
          <w:lang w:val="hy-AM"/>
        </w:rPr>
        <w:t>Բնագիտատնտեսագիտական ֆակուլտետ</w:t>
      </w:r>
    </w:p>
    <w:p w14:paraId="4A05E4D9" w14:textId="77777777" w:rsidR="00E978F8" w:rsidRPr="00640B6E" w:rsidRDefault="00E978F8" w:rsidP="00B40D64">
      <w:pPr>
        <w:pStyle w:val="a6"/>
        <w:tabs>
          <w:tab w:val="left" w:pos="284"/>
          <w:tab w:val="left" w:pos="426"/>
          <w:tab w:val="left" w:pos="851"/>
          <w:tab w:val="left" w:pos="993"/>
          <w:tab w:val="left" w:pos="1276"/>
          <w:tab w:val="left" w:pos="1560"/>
        </w:tabs>
        <w:spacing w:line="276" w:lineRule="auto"/>
        <w:ind w:left="0"/>
        <w:rPr>
          <w:b/>
          <w:sz w:val="24"/>
          <w:szCs w:val="24"/>
          <w:lang w:val="hy-AM"/>
        </w:rPr>
      </w:pPr>
    </w:p>
    <w:p w14:paraId="5F293A9D" w14:textId="00BC2ABD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Լաբորատոր աշխատանքների իրականացում յուրաքանչյուր առարկայի շրջան</w:t>
      </w:r>
      <w:r w:rsidR="007F2F49">
        <w:rPr>
          <w:rFonts w:ascii="GHEA Grapalat" w:hAnsi="GHEA Grapalat"/>
          <w:sz w:val="24"/>
          <w:szCs w:val="24"/>
          <w:lang w:val="hy-AM"/>
        </w:rPr>
        <w:t>ակում</w:t>
      </w:r>
      <w:r w:rsidRPr="00640B6E">
        <w:rPr>
          <w:rFonts w:ascii="GHEA Grapalat" w:hAnsi="GHEA Grapalat"/>
          <w:sz w:val="24"/>
          <w:szCs w:val="24"/>
          <w:lang w:val="hy-AM"/>
        </w:rPr>
        <w:t>։ /ՀՃ 4-րդ/</w:t>
      </w:r>
    </w:p>
    <w:p w14:paraId="4BBA7473" w14:textId="77777777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Պրակտիկաների պատշաճ իրագործում։ Ուսումնական էքսկուրսիաների ավելի հաճախ կազմակերպում։ /ՀՃ 4-րդ/</w:t>
      </w:r>
    </w:p>
    <w:p w14:paraId="4B122A55" w14:textId="4CDE9BE6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Թիմային աշխատանքների կազմակերպում։ /ԴՔ 4-րդ/</w:t>
      </w:r>
    </w:p>
    <w:p w14:paraId="12EECE75" w14:textId="77777777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Շնորհակալություն ընկեր Մուրադյանին, Մարգարյանին, Մարկոսյանին։ Նրանք բարձր արժեքներ կրող մարդիկ են։ /ՀՀ-2րդ/</w:t>
      </w:r>
    </w:p>
    <w:p w14:paraId="6E730E3B" w14:textId="7EA1263C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Դասացուցակը կազմելիս ուշադրությու</w:t>
      </w:r>
      <w:r w:rsidR="000818B8">
        <w:rPr>
          <w:rFonts w:ascii="GHEA Grapalat" w:hAnsi="GHEA Grapalat"/>
          <w:sz w:val="24"/>
          <w:szCs w:val="24"/>
          <w:lang w:val="hy-AM"/>
        </w:rPr>
        <w:t>ն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դարձնել  ուսումնական գործընթացի արդյունավետությանը։ /ՀՀ 2-րդ/</w:t>
      </w:r>
    </w:p>
    <w:p w14:paraId="4EF5E252" w14:textId="78F88736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Վերացնել ուսումնական խորհրդատուների աշխատանքը։ Ուսումնական խորհրդատու</w:t>
      </w:r>
      <w:r w:rsidR="00E53EE0">
        <w:rPr>
          <w:rFonts w:ascii="GHEA Grapalat" w:hAnsi="GHEA Grapalat"/>
          <w:sz w:val="24"/>
          <w:szCs w:val="24"/>
          <w:lang w:val="hy-AM"/>
        </w:rPr>
        <w:t>ներ</w:t>
      </w:r>
      <w:r w:rsidRPr="00640B6E">
        <w:rPr>
          <w:rFonts w:ascii="GHEA Grapalat" w:hAnsi="GHEA Grapalat"/>
          <w:sz w:val="24"/>
          <w:szCs w:val="24"/>
          <w:lang w:val="hy-AM"/>
        </w:rPr>
        <w:t>ին վերապատրաստել իր</w:t>
      </w:r>
      <w:r w:rsidR="00E53EE0">
        <w:rPr>
          <w:rFonts w:ascii="GHEA Grapalat" w:hAnsi="GHEA Grapalat"/>
          <w:sz w:val="24"/>
          <w:szCs w:val="24"/>
          <w:lang w:val="hy-AM"/>
        </w:rPr>
        <w:t>ենց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պարտականությունների շրջանակում։ /ՀՀ 2-րդ/</w:t>
      </w:r>
    </w:p>
    <w:p w14:paraId="49F84B6A" w14:textId="71681554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Դասացուցակի փոփոխության դեպքում նախապես զգուշացնել։ Քննությունների փոփոխության դեպքում նախազգուշացնել։ Բոլոր դասախոսների նյութերը, հարցաշարերը լինեն տեղադրված կայքում։ /ՀՃ 2-րդ/</w:t>
      </w:r>
    </w:p>
    <w:p w14:paraId="5572035D" w14:textId="41073B51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Շնորհակալություն տիկին Ռուզաննա Հակոբյանին և ԳՊՀ աշխատակիցներին։/ՀՃ 2-րդ</w:t>
      </w:r>
      <w:r w:rsidR="00E53EE0">
        <w:rPr>
          <w:rFonts w:ascii="GHEA Grapalat" w:hAnsi="GHEA Grapalat"/>
          <w:sz w:val="24"/>
          <w:szCs w:val="24"/>
          <w:lang w:val="hy-AM"/>
        </w:rPr>
        <w:t>/</w:t>
      </w:r>
    </w:p>
    <w:p w14:paraId="11F7E92B" w14:textId="4D7B5962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Բարելավել ԳՊՀ կայքի աշխատանքը, հանել միջանկյալ քննություները և կրճատել քննությունների քանակը։ /ՀՃ 2-րդ/</w:t>
      </w:r>
    </w:p>
    <w:p w14:paraId="1020DEF8" w14:textId="77777777" w:rsidR="00E53EE0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 xml:space="preserve">Համալսարանում անծանոթ ոչ ուսանող տղաների ներկայությունը խանգարում է դասապրոցեսին։ </w:t>
      </w:r>
    </w:p>
    <w:p w14:paraId="6EB8DD0D" w14:textId="33815657" w:rsidR="00E978F8" w:rsidRPr="00640B6E" w:rsidRDefault="00E53EE0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Մեկ</w:t>
      </w:r>
      <w:r w:rsidR="00E978F8" w:rsidRPr="00640B6E">
        <w:rPr>
          <w:rFonts w:ascii="GHEA Grapalat" w:hAnsi="GHEA Grapalat"/>
          <w:sz w:val="24"/>
          <w:szCs w:val="24"/>
          <w:lang w:val="hy-AM"/>
        </w:rPr>
        <w:t xml:space="preserve"> օրում 4 դասաժամ ունենալը սխալ է։ /Ֆ 1-ին/</w:t>
      </w:r>
    </w:p>
    <w:p w14:paraId="45053209" w14:textId="3C86F2D4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Դասերն անցկաց</w:t>
      </w:r>
      <w:r w:rsidR="00E53EE0">
        <w:rPr>
          <w:rFonts w:ascii="GHEA Grapalat" w:hAnsi="GHEA Grapalat"/>
          <w:sz w:val="24"/>
          <w:szCs w:val="24"/>
          <w:lang w:val="hy-AM"/>
        </w:rPr>
        <w:t>նել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տեղեկատվական տեղնոլոգիաների կիրառմամբ</w:t>
      </w:r>
      <w:r w:rsidR="00E53EE0">
        <w:rPr>
          <w:rFonts w:ascii="GHEA Grapalat" w:hAnsi="GHEA Grapalat"/>
          <w:sz w:val="24"/>
          <w:szCs w:val="24"/>
          <w:lang w:val="hy-AM"/>
        </w:rPr>
        <w:t xml:space="preserve">։ </w:t>
      </w:r>
      <w:r w:rsidRPr="00640B6E">
        <w:rPr>
          <w:rFonts w:ascii="GHEA Grapalat" w:hAnsi="GHEA Grapalat"/>
          <w:sz w:val="24"/>
          <w:szCs w:val="24"/>
          <w:lang w:val="hy-AM"/>
        </w:rPr>
        <w:t>/Ֆ 1-ին/</w:t>
      </w:r>
    </w:p>
    <w:p w14:paraId="5939996C" w14:textId="7F86EC60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Դասավանդ</w:t>
      </w:r>
      <w:r w:rsidR="00E53EE0">
        <w:rPr>
          <w:rFonts w:ascii="GHEA Grapalat" w:hAnsi="GHEA Grapalat"/>
          <w:sz w:val="24"/>
          <w:szCs w:val="24"/>
          <w:lang w:val="hy-AM"/>
        </w:rPr>
        <w:t>ման ընթացքում կարևորել գործնական հմտությունների ձևավորումը</w:t>
      </w:r>
      <w:r w:rsidRPr="00640B6E">
        <w:rPr>
          <w:rFonts w:ascii="GHEA Grapalat" w:hAnsi="GHEA Grapalat"/>
          <w:sz w:val="24"/>
          <w:szCs w:val="24"/>
          <w:lang w:val="hy-AM"/>
        </w:rPr>
        <w:t>։ /Ֆ 1-ին մագ/</w:t>
      </w:r>
    </w:p>
    <w:p w14:paraId="00734CC8" w14:textId="77777777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Դասապրոցեսը ավելի հետաքրքիր ընթացք կունենա, եթե կարողանանք օգտվել լաբորատորիաներից։ /ՀՃ 1-ին/</w:t>
      </w:r>
    </w:p>
    <w:p w14:paraId="7D556B2B" w14:textId="5513FD1E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Անհատական աշխատանքների քանակը կրճատել</w:t>
      </w:r>
      <w:r w:rsidR="00E53EE0">
        <w:rPr>
          <w:rFonts w:ascii="GHEA Grapalat" w:hAnsi="GHEA Grapalat"/>
          <w:sz w:val="24"/>
          <w:szCs w:val="24"/>
          <w:lang w:val="hy-AM"/>
        </w:rPr>
        <w:t>։</w:t>
      </w:r>
      <w:r w:rsidRPr="00640B6E">
        <w:rPr>
          <w:rFonts w:ascii="GHEA Grapalat" w:hAnsi="GHEA Grapalat"/>
          <w:sz w:val="24"/>
          <w:szCs w:val="24"/>
          <w:lang w:val="hy-AM"/>
        </w:rPr>
        <w:t>։ /Ֆ 3-րդ/</w:t>
      </w:r>
    </w:p>
    <w:p w14:paraId="50FD413D" w14:textId="7AE25969" w:rsidR="00E978F8" w:rsidRPr="00640B6E" w:rsidRDefault="00E978F8" w:rsidP="00B40D64">
      <w:pPr>
        <w:pStyle w:val="a6"/>
        <w:widowControl/>
        <w:numPr>
          <w:ilvl w:val="0"/>
          <w:numId w:val="30"/>
        </w:numPr>
        <w:tabs>
          <w:tab w:val="left" w:pos="993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Հետ բերել զանգը, քանի որ ազդում է կենտրոնացման վրա</w:t>
      </w:r>
      <w:r w:rsidR="00E53EE0">
        <w:rPr>
          <w:rFonts w:ascii="GHEA Grapalat" w:hAnsi="GHEA Grapalat"/>
          <w:sz w:val="24"/>
          <w:szCs w:val="24"/>
          <w:lang w:val="hy-AM"/>
        </w:rPr>
        <w:t>։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/Ֆ 3-րդ/</w:t>
      </w:r>
    </w:p>
    <w:p w14:paraId="1EBC9B4D" w14:textId="77777777" w:rsidR="00E978F8" w:rsidRPr="00640B6E" w:rsidRDefault="00E978F8" w:rsidP="00B40D64">
      <w:pPr>
        <w:tabs>
          <w:tab w:val="left" w:pos="993"/>
        </w:tabs>
        <w:spacing w:line="276" w:lineRule="auto"/>
        <w:ind w:left="-284" w:hanging="360"/>
        <w:rPr>
          <w:rFonts w:ascii="GHEA Grapalat" w:hAnsi="GHEA Grapalat"/>
          <w:sz w:val="24"/>
          <w:szCs w:val="24"/>
          <w:lang w:val="hy-AM"/>
        </w:rPr>
      </w:pPr>
    </w:p>
    <w:p w14:paraId="449EA028" w14:textId="77777777" w:rsidR="00E978F8" w:rsidRPr="00640B6E" w:rsidRDefault="00E978F8" w:rsidP="00B40D64">
      <w:pPr>
        <w:tabs>
          <w:tab w:val="left" w:pos="993"/>
        </w:tabs>
        <w:spacing w:line="276" w:lineRule="auto"/>
        <w:ind w:left="-284" w:hanging="360"/>
        <w:rPr>
          <w:rFonts w:ascii="GHEA Grapalat" w:hAnsi="GHEA Grapalat"/>
          <w:sz w:val="24"/>
          <w:szCs w:val="24"/>
          <w:lang w:val="hy-AM"/>
        </w:rPr>
      </w:pPr>
    </w:p>
    <w:p w14:paraId="1472E771" w14:textId="77777777" w:rsidR="00E978F8" w:rsidRPr="00640B6E" w:rsidRDefault="00E978F8" w:rsidP="00B40D64">
      <w:pPr>
        <w:tabs>
          <w:tab w:val="left" w:pos="993"/>
        </w:tabs>
        <w:spacing w:line="276" w:lineRule="auto"/>
        <w:ind w:left="-284" w:hanging="360"/>
        <w:rPr>
          <w:rFonts w:ascii="GHEA Grapalat" w:hAnsi="GHEA Grapalat"/>
          <w:sz w:val="24"/>
          <w:szCs w:val="24"/>
          <w:lang w:val="hy-AM"/>
        </w:rPr>
      </w:pPr>
    </w:p>
    <w:p w14:paraId="5D812BDD" w14:textId="77777777" w:rsidR="00E978F8" w:rsidRPr="00640B6E" w:rsidRDefault="00E978F8" w:rsidP="00B40D64">
      <w:pPr>
        <w:pStyle w:val="a6"/>
        <w:widowControl/>
        <w:numPr>
          <w:ilvl w:val="0"/>
          <w:numId w:val="29"/>
        </w:numPr>
        <w:tabs>
          <w:tab w:val="left" w:pos="284"/>
          <w:tab w:val="left" w:pos="993"/>
        </w:tabs>
        <w:autoSpaceDE/>
        <w:autoSpaceDN/>
        <w:spacing w:before="0" w:after="160" w:line="276" w:lineRule="auto"/>
        <w:ind w:left="-284" w:firstLine="0"/>
        <w:contextualSpacing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40B6E">
        <w:rPr>
          <w:rFonts w:ascii="GHEA Grapalat" w:hAnsi="GHEA Grapalat"/>
          <w:b/>
          <w:sz w:val="24"/>
          <w:szCs w:val="24"/>
          <w:lang w:val="hy-AM"/>
        </w:rPr>
        <w:lastRenderedPageBreak/>
        <w:t>Հումանիտար մասնագիտություների ֆակուլտետ</w:t>
      </w:r>
    </w:p>
    <w:p w14:paraId="3F7C9819" w14:textId="77777777" w:rsidR="00E978F8" w:rsidRPr="00640B6E" w:rsidRDefault="00E978F8" w:rsidP="00B40D64">
      <w:pPr>
        <w:pStyle w:val="a6"/>
        <w:tabs>
          <w:tab w:val="left" w:pos="284"/>
          <w:tab w:val="left" w:pos="993"/>
        </w:tabs>
        <w:spacing w:line="276" w:lineRule="auto"/>
        <w:ind w:left="-284"/>
        <w:rPr>
          <w:rFonts w:ascii="GHEA Grapalat" w:hAnsi="GHEA Grapalat"/>
          <w:b/>
          <w:sz w:val="24"/>
          <w:szCs w:val="24"/>
          <w:lang w:val="hy-AM"/>
        </w:rPr>
      </w:pPr>
    </w:p>
    <w:p w14:paraId="29E3D69E" w14:textId="54B5B162" w:rsidR="00E978F8" w:rsidRPr="00640B6E" w:rsidRDefault="00E53EE0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</w:t>
      </w:r>
      <w:r w:rsidR="00E978F8" w:rsidRPr="00640B6E">
        <w:rPr>
          <w:rFonts w:ascii="GHEA Grapalat" w:hAnsi="GHEA Grapalat"/>
          <w:sz w:val="24"/>
          <w:szCs w:val="24"/>
          <w:lang w:val="hy-AM"/>
        </w:rPr>
        <w:t>րակտիկաներ</w:t>
      </w:r>
      <w:r>
        <w:rPr>
          <w:rFonts w:ascii="GHEA Grapalat" w:hAnsi="GHEA Grapalat"/>
          <w:sz w:val="24"/>
          <w:szCs w:val="24"/>
          <w:lang w:val="hy-AM"/>
        </w:rPr>
        <w:t>ի ժամաքանակն ավելացնել</w:t>
      </w:r>
      <w:r w:rsidR="00E978F8" w:rsidRPr="00640B6E">
        <w:rPr>
          <w:rFonts w:ascii="GHEA Grapalat" w:hAnsi="GHEA Grapalat"/>
          <w:sz w:val="24"/>
          <w:szCs w:val="24"/>
          <w:lang w:val="hy-AM"/>
        </w:rPr>
        <w:t>, հանել ոչ մասնագիտական առարկաների անհատական աշխատանքները։ /ՏՐ 2-րդ/</w:t>
      </w:r>
    </w:p>
    <w:p w14:paraId="23ED41DD" w14:textId="3F64E340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 xml:space="preserve">Դասամիջոցներին հնչեն հայրենասիրական </w:t>
      </w:r>
      <w:r w:rsidR="00E53EE0">
        <w:rPr>
          <w:rFonts w:ascii="GHEA Grapalat" w:hAnsi="GHEA Grapalat"/>
          <w:sz w:val="24"/>
          <w:szCs w:val="24"/>
          <w:lang w:val="hy-AM"/>
        </w:rPr>
        <w:t>երգեր</w:t>
      </w:r>
      <w:r w:rsidRPr="00640B6E">
        <w:rPr>
          <w:rFonts w:ascii="GHEA Grapalat" w:hAnsi="GHEA Grapalat"/>
          <w:sz w:val="24"/>
          <w:szCs w:val="24"/>
          <w:lang w:val="hy-AM"/>
        </w:rPr>
        <w:t>։ /ՏՐ 2-րդ/</w:t>
      </w:r>
    </w:p>
    <w:p w14:paraId="60047F9E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Հումանիտար մասնագիտությունների ֆակուլտետում բացել գրադարան։ Ինչպես նաև ՀԼ 3-րդ կուրսի մանկավարժական պրակտիկան տեղափոխել փետրվար-մարտ ամիսներին։ /3-րդ/</w:t>
      </w:r>
    </w:p>
    <w:p w14:paraId="5D758C61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Ոչ մասնագիտական առարկաների անհատականները խնդրում եմ հանել։ /ՊՏ 2-րդ/</w:t>
      </w:r>
    </w:p>
    <w:p w14:paraId="01973B09" w14:textId="01912674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Պատմական առարկաները թարմացնել, ավելացնել ավելի արդիական առարկաներ։ Դասերը անցկացնել ավելի հետաքրքիր մեթոդներով, անհրաժեշտության դեպքում անցկացնել գիտարշավներ։ Ժամանակին տեղեկացնել ուսանողին որևէ կարևոր ինֆորմացիայի վերաբերյալ</w:t>
      </w:r>
      <w:r w:rsidR="00E53EE0">
        <w:rPr>
          <w:rFonts w:ascii="GHEA Grapalat" w:hAnsi="GHEA Grapalat"/>
          <w:sz w:val="24"/>
          <w:szCs w:val="24"/>
          <w:lang w:val="hy-AM"/>
        </w:rPr>
        <w:t>՝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մասնավորապես դասացուցակ կազմելիս։ Ինչպես նաև միջանկյալ քնությունների և ամփոփիչ քննությունների </w:t>
      </w:r>
      <w:r w:rsidR="00E53EE0">
        <w:rPr>
          <w:rFonts w:ascii="GHEA Grapalat" w:hAnsi="GHEA Grapalat"/>
          <w:sz w:val="24"/>
          <w:szCs w:val="24"/>
          <w:lang w:val="hy-AM"/>
        </w:rPr>
        <w:t>օրերն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ուսանողին հայտնել նվազագույն 2 շաբաթ </w:t>
      </w:r>
      <w:r w:rsidR="00E53EE0">
        <w:rPr>
          <w:rFonts w:ascii="GHEA Grapalat" w:hAnsi="GHEA Grapalat"/>
          <w:sz w:val="24"/>
          <w:szCs w:val="24"/>
          <w:lang w:val="hy-AM"/>
        </w:rPr>
        <w:t>առաջ</w:t>
      </w:r>
      <w:r w:rsidRPr="00640B6E">
        <w:rPr>
          <w:rFonts w:ascii="GHEA Grapalat" w:hAnsi="GHEA Grapalat"/>
          <w:sz w:val="24"/>
          <w:szCs w:val="24"/>
          <w:lang w:val="hy-AM"/>
        </w:rPr>
        <w:t>։ /ՊՏ 2-րդ/</w:t>
      </w:r>
    </w:p>
    <w:p w14:paraId="21C07AEC" w14:textId="60908CAC" w:rsidR="00E978F8" w:rsidRPr="00640B6E" w:rsidRDefault="00E53EE0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Ուսումնական պլանում ներառել</w:t>
      </w:r>
      <w:r w:rsidR="00E978F8" w:rsidRPr="00640B6E">
        <w:rPr>
          <w:rFonts w:ascii="GHEA Grapalat" w:hAnsi="GHEA Grapalat"/>
          <w:sz w:val="24"/>
          <w:szCs w:val="24"/>
          <w:lang w:val="hy-AM"/>
        </w:rPr>
        <w:t xml:space="preserve"> թուրքերեն լեզուն և գրաբար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E978F8" w:rsidRPr="00640B6E">
        <w:rPr>
          <w:rFonts w:ascii="GHEA Grapalat" w:hAnsi="GHEA Grapalat"/>
          <w:sz w:val="24"/>
          <w:szCs w:val="24"/>
          <w:lang w:val="hy-AM"/>
        </w:rPr>
        <w:t>։ /ՊՏ 2-րդ/</w:t>
      </w:r>
    </w:p>
    <w:p w14:paraId="7038817B" w14:textId="5BBDD57F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 xml:space="preserve">Համակարգչային լսարանների քանակը ավելացնել։ Վերանայել </w:t>
      </w:r>
      <w:r w:rsidR="00E53EE0">
        <w:rPr>
          <w:rFonts w:ascii="GHEA Grapalat" w:hAnsi="GHEA Grapalat"/>
          <w:sz w:val="24"/>
          <w:szCs w:val="24"/>
          <w:lang w:val="hy-AM"/>
        </w:rPr>
        <w:t>դ</w:t>
      </w:r>
      <w:r w:rsidRPr="00640B6E">
        <w:rPr>
          <w:rFonts w:ascii="GHEA Grapalat" w:hAnsi="GHEA Grapalat"/>
          <w:sz w:val="24"/>
          <w:szCs w:val="24"/>
          <w:lang w:val="hy-AM"/>
        </w:rPr>
        <w:t>ա</w:t>
      </w:r>
      <w:r w:rsidR="00E53EE0">
        <w:rPr>
          <w:rFonts w:ascii="GHEA Grapalat" w:hAnsi="GHEA Grapalat"/>
          <w:sz w:val="24"/>
          <w:szCs w:val="24"/>
          <w:lang w:val="hy-AM"/>
        </w:rPr>
        <w:t>սա</w:t>
      </w:r>
      <w:r w:rsidRPr="00640B6E">
        <w:rPr>
          <w:rFonts w:ascii="GHEA Grapalat" w:hAnsi="GHEA Grapalat"/>
          <w:sz w:val="24"/>
          <w:szCs w:val="24"/>
          <w:lang w:val="hy-AM"/>
        </w:rPr>
        <w:t>վանդման մեթոդները։ /ՀԼ 1-ին/</w:t>
      </w:r>
    </w:p>
    <w:p w14:paraId="42CC378B" w14:textId="1CB4545D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Ոչ մասնագիտական առարկաների անհատական աշխատանքները հանել։ /ԱԼ 2-րդ/</w:t>
      </w:r>
    </w:p>
    <w:p w14:paraId="2F7BA84A" w14:textId="4D15247D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Անհատական աշխատանքները լինեն միայն մասնագիտական առարկաներից։ /ԱԼ 2-րդ/</w:t>
      </w:r>
    </w:p>
    <w:p w14:paraId="35F3DBBA" w14:textId="6474C068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 xml:space="preserve">Կարևորել մասնագիտական գրականության ցանկը։ Գրքերի </w:t>
      </w:r>
      <w:r w:rsidR="00E53EE0">
        <w:rPr>
          <w:rFonts w:ascii="GHEA Grapalat" w:hAnsi="GHEA Grapalat"/>
          <w:sz w:val="24"/>
          <w:szCs w:val="24"/>
          <w:lang w:val="hy-AM"/>
        </w:rPr>
        <w:t>ցանկ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տրվի արձակուրդների ժամանակ</w:t>
      </w:r>
      <w:r w:rsidR="00E53EE0">
        <w:rPr>
          <w:rFonts w:ascii="GHEA Grapalat" w:hAnsi="GHEA Grapalat"/>
          <w:sz w:val="24"/>
          <w:szCs w:val="24"/>
          <w:lang w:val="hy-AM"/>
        </w:rPr>
        <w:t>։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/ԱԼ 2-րդ/</w:t>
      </w:r>
    </w:p>
    <w:p w14:paraId="674134ED" w14:textId="7E88D67D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 xml:space="preserve">Ստեղծել բանավեճի, ստեղծագործական ակումբներ։ Կազմակերպել </w:t>
      </w:r>
      <w:r w:rsidR="00E53EE0">
        <w:rPr>
          <w:rFonts w:ascii="GHEA Grapalat" w:hAnsi="GHEA Grapalat"/>
          <w:sz w:val="24"/>
          <w:szCs w:val="24"/>
          <w:lang w:val="hy-AM"/>
        </w:rPr>
        <w:t>ֆ</w:t>
      </w:r>
      <w:r w:rsidRPr="00640B6E">
        <w:rPr>
          <w:rFonts w:ascii="GHEA Grapalat" w:hAnsi="GHEA Grapalat"/>
          <w:sz w:val="24"/>
          <w:szCs w:val="24"/>
          <w:lang w:val="hy-AM"/>
        </w:rPr>
        <w:t>ակուլտետային գիտաժողովներ։ /ԱԼ 2-րդ/</w:t>
      </w:r>
    </w:p>
    <w:p w14:paraId="4B985771" w14:textId="6DA010CD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 xml:space="preserve">Քննության ժամանակ լինեն նաև դեկանատի աշխատակիցները, քանի որ կան </w:t>
      </w:r>
      <w:r w:rsidR="00E53EE0">
        <w:rPr>
          <w:rFonts w:ascii="GHEA Grapalat" w:hAnsi="GHEA Grapalat"/>
          <w:sz w:val="24"/>
          <w:szCs w:val="24"/>
          <w:lang w:val="hy-AM"/>
        </w:rPr>
        <w:t xml:space="preserve">ոչ </w:t>
      </w:r>
      <w:r w:rsidRPr="00640B6E">
        <w:rPr>
          <w:rFonts w:ascii="GHEA Grapalat" w:hAnsi="GHEA Grapalat"/>
          <w:sz w:val="24"/>
          <w:szCs w:val="24"/>
          <w:lang w:val="hy-AM"/>
        </w:rPr>
        <w:t>օբ</w:t>
      </w:r>
      <w:r w:rsidR="00E53EE0">
        <w:rPr>
          <w:rFonts w:ascii="GHEA Grapalat" w:hAnsi="GHEA Grapalat"/>
          <w:sz w:val="24"/>
          <w:szCs w:val="24"/>
          <w:lang w:val="hy-AM"/>
        </w:rPr>
        <w:t>յ</w:t>
      </w:r>
      <w:r w:rsidRPr="00640B6E">
        <w:rPr>
          <w:rFonts w:ascii="GHEA Grapalat" w:hAnsi="GHEA Grapalat"/>
          <w:sz w:val="24"/>
          <w:szCs w:val="24"/>
          <w:lang w:val="hy-AM"/>
        </w:rPr>
        <w:t>եկտիվ դասախոսներ։ /ԱԼ 3-րդ/։</w:t>
      </w:r>
    </w:p>
    <w:p w14:paraId="2E5F60BF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Անհատական աշխատանքներին զուգահեռ չհանձնարարեն լրացուցիչ թղթապանակ պատրաստել։/ ՏՐ 4-րդ/</w:t>
      </w:r>
    </w:p>
    <w:p w14:paraId="1C0F38EF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Դասացուցակը այնպես լինի, որ ծանրաբեռնվածությունը հավասարաչափ լինի։/ԻԳ 2-րդ/</w:t>
      </w:r>
    </w:p>
    <w:p w14:paraId="0F07EF7C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Հանել անհատական աշխատանքները։/ԻԳ 2-րդ/</w:t>
      </w:r>
    </w:p>
    <w:p w14:paraId="3E7B268A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ԻԳ բաժնի ուսանողները 3-րդ կուրսից գնան պրակտիկա։ /ԻԳ 2-րդ/</w:t>
      </w:r>
    </w:p>
    <w:p w14:paraId="15824258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Միջանկյալ քննությունները դարձնել բանավոր։ /ԻԳ 2-րդ/</w:t>
      </w:r>
    </w:p>
    <w:p w14:paraId="4137E503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Դասացուցակը կիրակի տեղադրված լինի։/ԻԳ 2-րդ/</w:t>
      </w:r>
    </w:p>
    <w:p w14:paraId="6B57434E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Անհատականն աշխատանքները հանել։ /ԱԼ 1-ին/</w:t>
      </w:r>
    </w:p>
    <w:p w14:paraId="0DBDEF0A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Շնորհակալություն Գավառի պետական համալսարանին։ /ՊՏ 1-ին/</w:t>
      </w:r>
    </w:p>
    <w:p w14:paraId="4A881518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Կցանկանայի, որ բոլոր դասախոսները լինեն ընկեր Հայրապետյանի նման։/ՊՏ 1-ին/</w:t>
      </w:r>
    </w:p>
    <w:p w14:paraId="619E17FA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Կցանկանայի, որ պրակտիկան անցկացվի 3-րդ կուրսից։/ԻԳ 3-րդ/</w:t>
      </w:r>
    </w:p>
    <w:p w14:paraId="090ABEFF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lastRenderedPageBreak/>
        <w:t>Կազմակերպել այց քննչական կոմիտե, դատախազություն, նոտարական գրասենյակ և այլ պետական մարմիններ, կազմակերպել փորձնական աշխատանքներ, 3-րդ կուրսի երկրորդ կիսամյակում պարտադիր նախատեսել ուսումնական պրակտիկա, այցելել դատարաններ և խթանել իրավաբանների գործնական հմտությունների զարգացումը։ /ԻԳ 3-րդ/</w:t>
      </w:r>
    </w:p>
    <w:p w14:paraId="7C4DE2B2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Խնդրում եմ անհատական աշխատանքները գրել միայն մասնագիտական առարկաներից։ Վերանորոգել ՀՄՖ մասնաշենքը։ /ԻԳ 1-ին/</w:t>
      </w:r>
    </w:p>
    <w:p w14:paraId="52FED15B" w14:textId="20D0B5BA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 xml:space="preserve">Անհատական աշխատանքները հանել, </w:t>
      </w:r>
      <w:r w:rsidR="00E53EE0">
        <w:rPr>
          <w:rFonts w:ascii="GHEA Grapalat" w:hAnsi="GHEA Grapalat"/>
          <w:sz w:val="24"/>
          <w:szCs w:val="24"/>
          <w:lang w:val="hy-AM"/>
        </w:rPr>
        <w:t>դասամիջոցի</w:t>
      </w:r>
      <w:r w:rsidRPr="00640B6E">
        <w:rPr>
          <w:rFonts w:ascii="GHEA Grapalat" w:hAnsi="GHEA Grapalat"/>
          <w:sz w:val="24"/>
          <w:szCs w:val="24"/>
          <w:lang w:val="hy-AM"/>
        </w:rPr>
        <w:t xml:space="preserve"> երաժշտությունը փոխել։</w:t>
      </w:r>
      <w:r w:rsidR="00E53E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0B6E">
        <w:rPr>
          <w:rFonts w:ascii="GHEA Grapalat" w:hAnsi="GHEA Grapalat"/>
          <w:sz w:val="24"/>
          <w:szCs w:val="24"/>
          <w:lang w:val="hy-AM"/>
        </w:rPr>
        <w:t>/ԻԳ-ին/</w:t>
      </w:r>
    </w:p>
    <w:p w14:paraId="14B2724B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Դասախոսները լինեն ավելի հետևողական։ /ՀԼ 4-րդ/</w:t>
      </w:r>
    </w:p>
    <w:p w14:paraId="0D80D438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Գրադարանը համալրել նոր գրքերով։/ՀԼ 4-րդ/</w:t>
      </w:r>
    </w:p>
    <w:p w14:paraId="225A13CE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Կազմակերպել միջոցառումներ, բանավեճեր։/ՀԼ 4-րդ/</w:t>
      </w:r>
    </w:p>
    <w:p w14:paraId="74B686CC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Ուսանողների գիտելիքները գնահատել անկողմնակալ։/ՀԼ 4-րդ/</w:t>
      </w:r>
    </w:p>
    <w:p w14:paraId="195E2C75" w14:textId="77777777" w:rsidR="00E978F8" w:rsidRPr="00640B6E" w:rsidRDefault="00E978F8" w:rsidP="00B40D64">
      <w:pPr>
        <w:pStyle w:val="a6"/>
        <w:widowControl/>
        <w:numPr>
          <w:ilvl w:val="0"/>
          <w:numId w:val="31"/>
        </w:numPr>
        <w:tabs>
          <w:tab w:val="left" w:pos="-142"/>
          <w:tab w:val="left" w:pos="28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Ավանդական դասախոսության մեթոդը փոխել ժամանակակից մեթոդով։ /ՀԼ 4-րդ/</w:t>
      </w:r>
    </w:p>
    <w:p w14:paraId="1E40AFA2" w14:textId="3E4FD1CA" w:rsidR="00E978F8" w:rsidRPr="00E53EE0" w:rsidRDefault="00E978F8" w:rsidP="00B40D64">
      <w:pPr>
        <w:pStyle w:val="a6"/>
        <w:widowControl/>
        <w:numPr>
          <w:ilvl w:val="0"/>
          <w:numId w:val="31"/>
        </w:numPr>
        <w:tabs>
          <w:tab w:val="left" w:pos="993"/>
          <w:tab w:val="left" w:pos="1134"/>
        </w:tabs>
        <w:autoSpaceDE/>
        <w:autoSpaceDN/>
        <w:spacing w:before="0" w:after="160" w:line="276" w:lineRule="auto"/>
        <w:ind w:left="-28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40B6E">
        <w:rPr>
          <w:rFonts w:ascii="GHEA Grapalat" w:hAnsi="GHEA Grapalat"/>
          <w:sz w:val="24"/>
          <w:szCs w:val="24"/>
          <w:lang w:val="hy-AM"/>
        </w:rPr>
        <w:t>Ավելացնել պրակտիկաների ժամերը։</w:t>
      </w:r>
      <w:r w:rsidR="00E53E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0B6E">
        <w:rPr>
          <w:rFonts w:ascii="GHEA Grapalat" w:hAnsi="GHEA Grapalat"/>
          <w:sz w:val="24"/>
          <w:szCs w:val="24"/>
          <w:lang w:val="hy-AM"/>
        </w:rPr>
        <w:t>/ԻԳ 4-րդ/</w:t>
      </w:r>
    </w:p>
    <w:p w14:paraId="2B121C0D" w14:textId="77777777" w:rsidR="00E53EE0" w:rsidRDefault="00E53EE0" w:rsidP="00B40D64">
      <w:pPr>
        <w:tabs>
          <w:tab w:val="left" w:pos="993"/>
        </w:tabs>
        <w:spacing w:line="276" w:lineRule="auto"/>
        <w:ind w:left="720" w:hanging="360"/>
        <w:rPr>
          <w:lang w:val="hy-AM"/>
        </w:rPr>
      </w:pPr>
    </w:p>
    <w:p w14:paraId="3E0B17FE" w14:textId="7D05BF9F" w:rsidR="001B2312" w:rsidRDefault="001B2312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218B5EDD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7AC312F5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28BB3691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3129325E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147E03E3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4167D6BC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47A5B7C6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3B87F9BA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6A842365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6A4EB6D3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68C8B463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76BD1DD7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502EC62D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2D759CF7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141389CC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4C9A1753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4E7D982E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4343EC0F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1FC3E301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38E851E4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439A57F8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132D8B28" w14:textId="77777777" w:rsidR="00054DA3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55402AA3" w14:textId="77777777" w:rsidR="00054DA3" w:rsidRPr="00611580" w:rsidRDefault="00054DA3" w:rsidP="00B40D64">
      <w:pPr>
        <w:spacing w:after="0" w:line="276" w:lineRule="auto"/>
        <w:jc w:val="both"/>
        <w:rPr>
          <w:rFonts w:ascii="Sylfaen" w:hAnsi="Sylfaen"/>
          <w:color w:val="FF0000"/>
          <w:sz w:val="24"/>
          <w:szCs w:val="24"/>
          <w:lang w:val="hy-AM"/>
        </w:rPr>
      </w:pPr>
    </w:p>
    <w:p w14:paraId="3F434B19" w14:textId="77777777" w:rsidR="00A07430" w:rsidRPr="00B40D64" w:rsidRDefault="00A07430" w:rsidP="00054DA3">
      <w:pPr>
        <w:pStyle w:val="a6"/>
        <w:numPr>
          <w:ilvl w:val="0"/>
          <w:numId w:val="28"/>
        </w:numPr>
        <w:tabs>
          <w:tab w:val="left" w:pos="284"/>
        </w:tabs>
        <w:spacing w:before="0" w:line="276" w:lineRule="auto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40D64">
        <w:rPr>
          <w:rFonts w:ascii="GHEA Grapalat" w:hAnsi="GHEA Grapalat"/>
          <w:b/>
          <w:sz w:val="24"/>
          <w:szCs w:val="24"/>
          <w:lang w:val="hy-AM"/>
        </w:rPr>
        <w:lastRenderedPageBreak/>
        <w:t>Եզրակացություններ</w:t>
      </w:r>
      <w:r w:rsidRPr="00B40D64">
        <w:rPr>
          <w:rFonts w:ascii="GHEA Grapalat" w:hAnsi="GHEA Grapalat" w:cs="Times New Roman"/>
          <w:b/>
          <w:sz w:val="24"/>
          <w:szCs w:val="24"/>
          <w:lang w:val="hy-AM"/>
        </w:rPr>
        <w:t>, առաջարկություններ</w:t>
      </w:r>
    </w:p>
    <w:p w14:paraId="13A4E02B" w14:textId="77777777" w:rsidR="00A07430" w:rsidRPr="00B40D64" w:rsidRDefault="00A07430" w:rsidP="00054DA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40D64">
        <w:rPr>
          <w:rFonts w:ascii="GHEA Grapalat" w:hAnsi="GHEA Grapalat"/>
          <w:lang w:val="hy-AM"/>
        </w:rPr>
        <w:tab/>
      </w:r>
    </w:p>
    <w:p w14:paraId="3CDF903D" w14:textId="0011969B" w:rsidR="00B40D64" w:rsidRPr="00B40D64" w:rsidRDefault="00A07430" w:rsidP="00054DA3">
      <w:pPr>
        <w:spacing w:after="0" w:line="276" w:lineRule="auto"/>
        <w:ind w:left="-426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B40D64">
        <w:rPr>
          <w:rFonts w:ascii="GHEA Grapalat" w:hAnsi="GHEA Grapalat"/>
          <w:sz w:val="24"/>
          <w:szCs w:val="24"/>
          <w:lang w:val="hy-AM"/>
        </w:rPr>
        <w:t xml:space="preserve">Գավառի պետական համալսարանում </w:t>
      </w:r>
      <w:r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դասավանդման որակի և ուսումնական գործընթացի արդյունավետության գնահատման 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հարցման և երեք ուսումնական տարիների </w:t>
      </w:r>
      <w:r w:rsidR="00E00DB5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համե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մատության արդյունքները ցույց են տալիս, որ 202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3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-202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4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 ուսումնական տարում գրանցվել է դասախոսների ընդհանուր միջինացված գնահատականի 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նվազում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։ ԳՊՀ 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երկու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 ֆակուլտետների դասախոսների միջինացված գնահատականը 202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3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-202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4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 ուսումնական տարում, 202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2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-202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3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 ուսումնական տարվա համեմատությամբ, 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նվազել 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է՝ 4,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74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-ից կազմելով 4,</w:t>
      </w:r>
      <w:r w:rsidR="00B40D64"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>63</w:t>
      </w:r>
      <w:r w:rsidRPr="00B40D64">
        <w:rPr>
          <w:rFonts w:ascii="GHEA Grapalat" w:hAnsi="GHEA Grapalat"/>
          <w:spacing w:val="2"/>
          <w:sz w:val="24"/>
          <w:szCs w:val="24"/>
          <w:shd w:val="clear" w:color="auto" w:fill="FFFFFF"/>
          <w:lang w:val="hy-AM"/>
        </w:rPr>
        <w:t xml:space="preserve"> միավոր։ Ըստ ամբիոնների ամենաբարձր միավոր գրանցվել է </w:t>
      </w:r>
      <w:r w:rsidR="00B40D64" w:rsidRPr="00B40D64">
        <w:rPr>
          <w:rFonts w:ascii="GHEA Grapalat" w:hAnsi="GHEA Grapalat"/>
          <w:sz w:val="24"/>
          <w:szCs w:val="24"/>
          <w:lang w:val="hy-AM"/>
        </w:rPr>
        <w:t>Կառավարման և ֆինանսների և Հաշվապահական հաշվառման ամբիոններում, համեմատությամբ նախորդ ուստարվա նույնիսկ գրանցվել է միջինացված գնահատականի աճ՝ 0,3-ից 0,5 միավորների սահմաններում։ Ամենացածր միջինացված գնահատականի գրանցվել է Կենսաբանության, էկոլոգիայի և առողջ ապրելակերպի  և Հասարակական գիտությունների ամբիոնում՝ 4,55 և 4,56 միավորներ։</w:t>
      </w:r>
    </w:p>
    <w:p w14:paraId="73644983" w14:textId="4D4C75B4" w:rsidR="00A07430" w:rsidRPr="00B40D64" w:rsidRDefault="00A07430" w:rsidP="00054DA3">
      <w:pPr>
        <w:spacing w:after="0" w:line="276" w:lineRule="auto"/>
        <w:ind w:left="-567" w:firstLine="709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Հարցման արդյունքները </w:t>
      </w:r>
      <w:r w:rsidR="00B40D64"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երկու</w:t>
      </w:r>
      <w:r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ֆակուլտետների դեկանատների, համապատասխան ամբիոնի վարիչների, Ակադեմիական քաղաքականության բաժնի կողմից քննարկման և ուսումնասիրման կարիք ունեն։ </w:t>
      </w:r>
      <w:r w:rsidR="006C7559"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Հարցման արդյունքներ</w:t>
      </w:r>
      <w:r w:rsidR="006C7559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ին</w:t>
      </w:r>
      <w:bookmarkStart w:id="0" w:name="_GoBack"/>
      <w:bookmarkEnd w:id="0"/>
      <w:r w:rsidR="006C7559"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կարելի է կրկին անդրադառնալ ԳՊՀ-ում անցկացվող ընդհանուր դասալսումներից հետո, երբ կամփոփվեն դասախոսների գնահատականները։  </w:t>
      </w:r>
    </w:p>
    <w:p w14:paraId="696514F5" w14:textId="409788A8" w:rsidR="00A07430" w:rsidRPr="00B40D64" w:rsidRDefault="00A07430" w:rsidP="00054DA3">
      <w:pPr>
        <w:spacing w:after="0" w:line="276" w:lineRule="auto"/>
        <w:ind w:left="-567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40D64">
        <w:rPr>
          <w:rFonts w:ascii="GHEA Grapalat" w:hAnsi="GHEA Grapalat"/>
          <w:sz w:val="24"/>
          <w:szCs w:val="24"/>
          <w:lang w:val="hy-AM"/>
        </w:rPr>
        <w:t xml:space="preserve">Գավառի պետական համալսարանում </w:t>
      </w:r>
      <w:r w:rsidRPr="00B40D64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դասավանդման որակի և ուսումնական գործընթացի արդյունավետության գնահատման </w:t>
      </w:r>
      <w:r w:rsidR="000D2545" w:rsidRPr="00B40D64">
        <w:rPr>
          <w:rFonts w:ascii="GHEA Grapalat" w:hAnsi="GHEA Grapalat"/>
          <w:sz w:val="24"/>
          <w:szCs w:val="24"/>
          <w:lang w:val="hy-AM"/>
        </w:rPr>
        <w:t>վերլուծության</w:t>
      </w:r>
      <w:r w:rsidRPr="00B40D64">
        <w:rPr>
          <w:rFonts w:ascii="GHEA Grapalat" w:hAnsi="GHEA Grapalat"/>
          <w:sz w:val="24"/>
          <w:szCs w:val="24"/>
          <w:lang w:val="hy-AM"/>
        </w:rPr>
        <w:t xml:space="preserve"> արդյունքները, եզրակացություններն ու առաջարկությունները հղվել են ԳՊՀ բոլոր ստորաբաժանումներին, որպեսզի ուսումնասիրվեն, ներկայացվեն համապատասխան լուծումներ ու առաջարկություններ, արդյունքում ձեռնարկվեն միջոցներ՝   ԳՊՀ հիմնական շահառուների՝ ուսանողների, բավարարվածության աստիճանը բարձրացնելու ուղղությամբ։</w:t>
      </w:r>
    </w:p>
    <w:p w14:paraId="65E1EA45" w14:textId="77777777" w:rsidR="00A07430" w:rsidRPr="00E53EE0" w:rsidRDefault="00A07430" w:rsidP="00E53EE0">
      <w:pPr>
        <w:spacing w:after="0" w:line="360" w:lineRule="auto"/>
        <w:ind w:left="-567" w:right="-1" w:firstLine="709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26E54F28" w14:textId="77777777" w:rsidR="00A07430" w:rsidRPr="00E53EE0" w:rsidRDefault="00A07430" w:rsidP="00E53EE0">
      <w:pPr>
        <w:spacing w:after="0" w:line="360" w:lineRule="auto"/>
        <w:ind w:left="-567" w:right="-1" w:firstLine="709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461A6F32" w14:textId="77777777" w:rsidR="00A07430" w:rsidRPr="00E53EE0" w:rsidRDefault="00A07430" w:rsidP="00E53EE0">
      <w:pPr>
        <w:spacing w:after="0" w:line="360" w:lineRule="auto"/>
        <w:ind w:left="-567" w:right="-1" w:firstLine="709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7F28BDCE" w14:textId="77777777" w:rsidR="00A07430" w:rsidRPr="00E53EE0" w:rsidRDefault="00A07430" w:rsidP="00A07430">
      <w:pPr>
        <w:spacing w:after="0" w:line="360" w:lineRule="auto"/>
        <w:ind w:right="-1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59069693" w14:textId="77777777" w:rsidR="00A07430" w:rsidRPr="00E53EE0" w:rsidRDefault="00A07430" w:rsidP="00A07430">
      <w:pPr>
        <w:spacing w:after="0" w:line="360" w:lineRule="auto"/>
        <w:ind w:right="-1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6CCB604A" w14:textId="77777777" w:rsidR="00A07430" w:rsidRPr="00E53EE0" w:rsidRDefault="00A07430" w:rsidP="00A07430">
      <w:pPr>
        <w:spacing w:after="0" w:line="360" w:lineRule="auto"/>
        <w:ind w:right="-1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5139DD62" w14:textId="77777777" w:rsidR="00A07430" w:rsidRPr="00E53EE0" w:rsidRDefault="00A07430" w:rsidP="00A07430">
      <w:pPr>
        <w:spacing w:line="360" w:lineRule="auto"/>
        <w:ind w:right="-1"/>
        <w:contextualSpacing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7A02A79D" w14:textId="77777777" w:rsidR="00DD0AFF" w:rsidRPr="00E53EE0" w:rsidRDefault="00DD0AFF" w:rsidP="001B2312">
      <w:pPr>
        <w:spacing w:line="360" w:lineRule="auto"/>
        <w:ind w:right="-1"/>
        <w:contextualSpacing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sectPr w:rsidR="00DD0AFF" w:rsidRPr="00E53EE0" w:rsidSect="00E972DD">
      <w:footerReference w:type="default" r:id="rId1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E7669" w14:textId="77777777" w:rsidR="004014DE" w:rsidRDefault="004014DE">
      <w:pPr>
        <w:spacing w:after="0" w:line="240" w:lineRule="auto"/>
      </w:pPr>
      <w:r>
        <w:separator/>
      </w:r>
    </w:p>
  </w:endnote>
  <w:endnote w:type="continuationSeparator" w:id="0">
    <w:p w14:paraId="5645A2A1" w14:textId="77777777" w:rsidR="004014DE" w:rsidRDefault="00401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959988"/>
      <w:docPartObj>
        <w:docPartGallery w:val="Page Numbers (Bottom of Page)"/>
        <w:docPartUnique/>
      </w:docPartObj>
    </w:sdtPr>
    <w:sdtEndPr/>
    <w:sdtContent>
      <w:p w14:paraId="3F1D6B73" w14:textId="77777777" w:rsidR="00A20BC3" w:rsidRDefault="00A20BC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559">
          <w:rPr>
            <w:noProof/>
          </w:rPr>
          <w:t>25</w:t>
        </w:r>
        <w:r>
          <w:fldChar w:fldCharType="end"/>
        </w:r>
      </w:p>
    </w:sdtContent>
  </w:sdt>
  <w:p w14:paraId="66AFF969" w14:textId="77777777" w:rsidR="00A20BC3" w:rsidRDefault="00A20BC3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B7613" w14:textId="77777777" w:rsidR="004014DE" w:rsidRDefault="004014DE">
      <w:pPr>
        <w:spacing w:after="0" w:line="240" w:lineRule="auto"/>
      </w:pPr>
      <w:r>
        <w:separator/>
      </w:r>
    </w:p>
  </w:footnote>
  <w:footnote w:type="continuationSeparator" w:id="0">
    <w:p w14:paraId="31CB362C" w14:textId="77777777" w:rsidR="004014DE" w:rsidRDefault="00401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A09"/>
    <w:multiLevelType w:val="hybridMultilevel"/>
    <w:tmpl w:val="D8223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B6599"/>
    <w:multiLevelType w:val="hybridMultilevel"/>
    <w:tmpl w:val="F778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B1866"/>
    <w:multiLevelType w:val="hybridMultilevel"/>
    <w:tmpl w:val="57DCF544"/>
    <w:lvl w:ilvl="0" w:tplc="D94820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05148"/>
    <w:multiLevelType w:val="hybridMultilevel"/>
    <w:tmpl w:val="2182F87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F4208"/>
    <w:multiLevelType w:val="hybridMultilevel"/>
    <w:tmpl w:val="AE5EFB08"/>
    <w:lvl w:ilvl="0" w:tplc="1900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9F7D8B"/>
    <w:multiLevelType w:val="hybridMultilevel"/>
    <w:tmpl w:val="FF48F72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2A55E7"/>
    <w:multiLevelType w:val="hybridMultilevel"/>
    <w:tmpl w:val="75F6D64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F06AA"/>
    <w:multiLevelType w:val="hybridMultilevel"/>
    <w:tmpl w:val="95906030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3065A"/>
    <w:multiLevelType w:val="hybridMultilevel"/>
    <w:tmpl w:val="A782D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F2CD6"/>
    <w:multiLevelType w:val="hybridMultilevel"/>
    <w:tmpl w:val="9790E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77287"/>
    <w:multiLevelType w:val="hybridMultilevel"/>
    <w:tmpl w:val="D10C4D98"/>
    <w:lvl w:ilvl="0" w:tplc="C622A8EA">
      <w:start w:val="4"/>
      <w:numFmt w:val="upperRoman"/>
      <w:lvlText w:val="%1."/>
      <w:lvlJc w:val="right"/>
      <w:pPr>
        <w:ind w:left="18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57505A"/>
    <w:multiLevelType w:val="multilevel"/>
    <w:tmpl w:val="2AF8E4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32"/>
      </w:pPr>
      <w:rPr>
        <w:rFonts w:ascii="Sylfaen" w:hAnsi="Sylfaen"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Sylfaen" w:hAnsi="Sylfaen" w:hint="default"/>
      </w:rPr>
    </w:lvl>
  </w:abstractNum>
  <w:abstractNum w:abstractNumId="13" w15:restartNumberingAfterBreak="0">
    <w:nsid w:val="408E3939"/>
    <w:multiLevelType w:val="hybridMultilevel"/>
    <w:tmpl w:val="DF3ED7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415170"/>
    <w:multiLevelType w:val="hybridMultilevel"/>
    <w:tmpl w:val="E98E8554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F10AF"/>
    <w:multiLevelType w:val="hybridMultilevel"/>
    <w:tmpl w:val="7A1E6B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16DAE"/>
    <w:multiLevelType w:val="hybridMultilevel"/>
    <w:tmpl w:val="0AE2C72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161ABE"/>
    <w:multiLevelType w:val="hybridMultilevel"/>
    <w:tmpl w:val="23C6E3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95001"/>
    <w:multiLevelType w:val="hybridMultilevel"/>
    <w:tmpl w:val="E0465C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F653F"/>
    <w:multiLevelType w:val="hybridMultilevel"/>
    <w:tmpl w:val="EFBE0E9E"/>
    <w:lvl w:ilvl="0" w:tplc="AA1A3B2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614D6"/>
    <w:multiLevelType w:val="hybridMultilevel"/>
    <w:tmpl w:val="144CFCE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D6763"/>
    <w:multiLevelType w:val="hybridMultilevel"/>
    <w:tmpl w:val="87FAF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5067B"/>
    <w:multiLevelType w:val="hybridMultilevel"/>
    <w:tmpl w:val="97C290E4"/>
    <w:lvl w:ilvl="0" w:tplc="91946C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95837"/>
    <w:multiLevelType w:val="hybridMultilevel"/>
    <w:tmpl w:val="12301DA0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B4469"/>
    <w:multiLevelType w:val="hybridMultilevel"/>
    <w:tmpl w:val="21E4A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5F14B6"/>
    <w:multiLevelType w:val="hybridMultilevel"/>
    <w:tmpl w:val="9F82DF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977D5"/>
    <w:multiLevelType w:val="hybridMultilevel"/>
    <w:tmpl w:val="EB6AC9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45A6FED"/>
    <w:multiLevelType w:val="hybridMultilevel"/>
    <w:tmpl w:val="685E3E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A64BD"/>
    <w:multiLevelType w:val="hybridMultilevel"/>
    <w:tmpl w:val="DA70A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95F4F"/>
    <w:multiLevelType w:val="hybridMultilevel"/>
    <w:tmpl w:val="EFBE0E9E"/>
    <w:lvl w:ilvl="0" w:tplc="AA1A3B2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96F01"/>
    <w:multiLevelType w:val="hybridMultilevel"/>
    <w:tmpl w:val="A0205C2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32" w15:restartNumberingAfterBreak="0">
    <w:nsid w:val="7EC23A5D"/>
    <w:multiLevelType w:val="hybridMultilevel"/>
    <w:tmpl w:val="5E96035E"/>
    <w:lvl w:ilvl="0" w:tplc="17964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1"/>
  </w:num>
  <w:num w:numId="4">
    <w:abstractNumId w:val="3"/>
  </w:num>
  <w:num w:numId="5">
    <w:abstractNumId w:val="22"/>
  </w:num>
  <w:num w:numId="6">
    <w:abstractNumId w:val="1"/>
  </w:num>
  <w:num w:numId="7">
    <w:abstractNumId w:val="24"/>
  </w:num>
  <w:num w:numId="8">
    <w:abstractNumId w:val="9"/>
  </w:num>
  <w:num w:numId="9">
    <w:abstractNumId w:val="21"/>
  </w:num>
  <w:num w:numId="10">
    <w:abstractNumId w:val="15"/>
  </w:num>
  <w:num w:numId="11">
    <w:abstractNumId w:val="16"/>
  </w:num>
  <w:num w:numId="12">
    <w:abstractNumId w:val="17"/>
  </w:num>
  <w:num w:numId="13">
    <w:abstractNumId w:val="27"/>
  </w:num>
  <w:num w:numId="14">
    <w:abstractNumId w:val="18"/>
  </w:num>
  <w:num w:numId="15">
    <w:abstractNumId w:val="0"/>
  </w:num>
  <w:num w:numId="16">
    <w:abstractNumId w:val="10"/>
  </w:num>
  <w:num w:numId="17">
    <w:abstractNumId w:val="11"/>
  </w:num>
  <w:num w:numId="18">
    <w:abstractNumId w:val="6"/>
  </w:num>
  <w:num w:numId="19">
    <w:abstractNumId w:val="19"/>
  </w:num>
  <w:num w:numId="20">
    <w:abstractNumId w:val="23"/>
  </w:num>
  <w:num w:numId="21">
    <w:abstractNumId w:val="20"/>
  </w:num>
  <w:num w:numId="22">
    <w:abstractNumId w:val="32"/>
  </w:num>
  <w:num w:numId="23">
    <w:abstractNumId w:val="7"/>
  </w:num>
  <w:num w:numId="24">
    <w:abstractNumId w:val="14"/>
  </w:num>
  <w:num w:numId="25">
    <w:abstractNumId w:val="8"/>
  </w:num>
  <w:num w:numId="26">
    <w:abstractNumId w:val="30"/>
  </w:num>
  <w:num w:numId="27">
    <w:abstractNumId w:val="4"/>
  </w:num>
  <w:num w:numId="28">
    <w:abstractNumId w:val="29"/>
  </w:num>
  <w:num w:numId="29">
    <w:abstractNumId w:val="25"/>
  </w:num>
  <w:num w:numId="30">
    <w:abstractNumId w:val="28"/>
  </w:num>
  <w:num w:numId="31">
    <w:abstractNumId w:val="13"/>
  </w:num>
  <w:num w:numId="32">
    <w:abstractNumId w:val="2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B4"/>
    <w:rsid w:val="00010326"/>
    <w:rsid w:val="00014954"/>
    <w:rsid w:val="00016A61"/>
    <w:rsid w:val="00035E38"/>
    <w:rsid w:val="0004380C"/>
    <w:rsid w:val="000503D3"/>
    <w:rsid w:val="0005071A"/>
    <w:rsid w:val="00054DA3"/>
    <w:rsid w:val="000570F6"/>
    <w:rsid w:val="00057EB6"/>
    <w:rsid w:val="00061A99"/>
    <w:rsid w:val="000818B8"/>
    <w:rsid w:val="000A74B5"/>
    <w:rsid w:val="000A769F"/>
    <w:rsid w:val="000B3137"/>
    <w:rsid w:val="000B62D6"/>
    <w:rsid w:val="000D07DB"/>
    <w:rsid w:val="000D0AB6"/>
    <w:rsid w:val="000D2545"/>
    <w:rsid w:val="000E0826"/>
    <w:rsid w:val="000E40DD"/>
    <w:rsid w:val="00103663"/>
    <w:rsid w:val="00104846"/>
    <w:rsid w:val="001068C3"/>
    <w:rsid w:val="00126CEB"/>
    <w:rsid w:val="00132A42"/>
    <w:rsid w:val="00140BE6"/>
    <w:rsid w:val="0014616E"/>
    <w:rsid w:val="001876DF"/>
    <w:rsid w:val="001A4B4D"/>
    <w:rsid w:val="001B2312"/>
    <w:rsid w:val="001C7124"/>
    <w:rsid w:val="001E3F00"/>
    <w:rsid w:val="001E6CC9"/>
    <w:rsid w:val="001F441B"/>
    <w:rsid w:val="00200115"/>
    <w:rsid w:val="002012CB"/>
    <w:rsid w:val="002212EB"/>
    <w:rsid w:val="0023144A"/>
    <w:rsid w:val="002336DE"/>
    <w:rsid w:val="00233CB7"/>
    <w:rsid w:val="00237B1E"/>
    <w:rsid w:val="0024707E"/>
    <w:rsid w:val="00255BC3"/>
    <w:rsid w:val="00257694"/>
    <w:rsid w:val="00265A24"/>
    <w:rsid w:val="00271674"/>
    <w:rsid w:val="0027218D"/>
    <w:rsid w:val="00276D2A"/>
    <w:rsid w:val="002A39A6"/>
    <w:rsid w:val="002C1E82"/>
    <w:rsid w:val="002C6570"/>
    <w:rsid w:val="002E15D0"/>
    <w:rsid w:val="002E6A37"/>
    <w:rsid w:val="002E7B64"/>
    <w:rsid w:val="002F598F"/>
    <w:rsid w:val="0030410B"/>
    <w:rsid w:val="00307C85"/>
    <w:rsid w:val="0031659E"/>
    <w:rsid w:val="0031742B"/>
    <w:rsid w:val="00320C8F"/>
    <w:rsid w:val="00325046"/>
    <w:rsid w:val="0034440C"/>
    <w:rsid w:val="00364FD2"/>
    <w:rsid w:val="00374429"/>
    <w:rsid w:val="00376CA6"/>
    <w:rsid w:val="0038107B"/>
    <w:rsid w:val="00383D74"/>
    <w:rsid w:val="003851E5"/>
    <w:rsid w:val="003A390F"/>
    <w:rsid w:val="003C04AF"/>
    <w:rsid w:val="003D539D"/>
    <w:rsid w:val="003D726A"/>
    <w:rsid w:val="003E13C4"/>
    <w:rsid w:val="00400569"/>
    <w:rsid w:val="00400E26"/>
    <w:rsid w:val="004014DE"/>
    <w:rsid w:val="00401AF2"/>
    <w:rsid w:val="004025D8"/>
    <w:rsid w:val="00405B69"/>
    <w:rsid w:val="00420E27"/>
    <w:rsid w:val="00435EC6"/>
    <w:rsid w:val="004468EF"/>
    <w:rsid w:val="00447FD9"/>
    <w:rsid w:val="00456367"/>
    <w:rsid w:val="00460532"/>
    <w:rsid w:val="004627A7"/>
    <w:rsid w:val="004A6997"/>
    <w:rsid w:val="004B2CD7"/>
    <w:rsid w:val="004D28FE"/>
    <w:rsid w:val="004D631D"/>
    <w:rsid w:val="004D7719"/>
    <w:rsid w:val="004E19A2"/>
    <w:rsid w:val="004E2B66"/>
    <w:rsid w:val="004E53FE"/>
    <w:rsid w:val="004F707A"/>
    <w:rsid w:val="004F7A03"/>
    <w:rsid w:val="00511DDA"/>
    <w:rsid w:val="00514FD0"/>
    <w:rsid w:val="005163F8"/>
    <w:rsid w:val="00542B2D"/>
    <w:rsid w:val="0054678C"/>
    <w:rsid w:val="005477DC"/>
    <w:rsid w:val="00551C8D"/>
    <w:rsid w:val="0055367E"/>
    <w:rsid w:val="00556549"/>
    <w:rsid w:val="00561958"/>
    <w:rsid w:val="0056727C"/>
    <w:rsid w:val="00575747"/>
    <w:rsid w:val="00575DE0"/>
    <w:rsid w:val="00587175"/>
    <w:rsid w:val="005900A4"/>
    <w:rsid w:val="0059287C"/>
    <w:rsid w:val="0059469E"/>
    <w:rsid w:val="00594728"/>
    <w:rsid w:val="00595BB8"/>
    <w:rsid w:val="005A01E7"/>
    <w:rsid w:val="005A0688"/>
    <w:rsid w:val="005B0134"/>
    <w:rsid w:val="005B6C77"/>
    <w:rsid w:val="005E15D7"/>
    <w:rsid w:val="005E1B18"/>
    <w:rsid w:val="005E3835"/>
    <w:rsid w:val="005F05EC"/>
    <w:rsid w:val="00603C4E"/>
    <w:rsid w:val="00606241"/>
    <w:rsid w:val="00611580"/>
    <w:rsid w:val="006121AB"/>
    <w:rsid w:val="0061356A"/>
    <w:rsid w:val="00615ADA"/>
    <w:rsid w:val="006171F5"/>
    <w:rsid w:val="00623305"/>
    <w:rsid w:val="00640B6E"/>
    <w:rsid w:val="00644126"/>
    <w:rsid w:val="00646712"/>
    <w:rsid w:val="00651BC3"/>
    <w:rsid w:val="00656F6E"/>
    <w:rsid w:val="00665921"/>
    <w:rsid w:val="0067085C"/>
    <w:rsid w:val="00675C04"/>
    <w:rsid w:val="006941F6"/>
    <w:rsid w:val="006A68A1"/>
    <w:rsid w:val="006B0F54"/>
    <w:rsid w:val="006C7559"/>
    <w:rsid w:val="006D2777"/>
    <w:rsid w:val="006E2D6D"/>
    <w:rsid w:val="006E3DB4"/>
    <w:rsid w:val="006F7E74"/>
    <w:rsid w:val="00703E5E"/>
    <w:rsid w:val="0070666E"/>
    <w:rsid w:val="00713322"/>
    <w:rsid w:val="00714608"/>
    <w:rsid w:val="007309AC"/>
    <w:rsid w:val="00737C72"/>
    <w:rsid w:val="00742A78"/>
    <w:rsid w:val="007453DA"/>
    <w:rsid w:val="007454DA"/>
    <w:rsid w:val="00752158"/>
    <w:rsid w:val="00763724"/>
    <w:rsid w:val="00782B1A"/>
    <w:rsid w:val="00791220"/>
    <w:rsid w:val="007B0D3E"/>
    <w:rsid w:val="007B1BFE"/>
    <w:rsid w:val="007B3853"/>
    <w:rsid w:val="007B75E0"/>
    <w:rsid w:val="007C66A6"/>
    <w:rsid w:val="007D550D"/>
    <w:rsid w:val="007E1B2E"/>
    <w:rsid w:val="007F2F49"/>
    <w:rsid w:val="008016F7"/>
    <w:rsid w:val="00802211"/>
    <w:rsid w:val="00805979"/>
    <w:rsid w:val="00811938"/>
    <w:rsid w:val="00822543"/>
    <w:rsid w:val="00823A2E"/>
    <w:rsid w:val="00831697"/>
    <w:rsid w:val="00832510"/>
    <w:rsid w:val="008361B3"/>
    <w:rsid w:val="00836A91"/>
    <w:rsid w:val="00840B31"/>
    <w:rsid w:val="00856CBA"/>
    <w:rsid w:val="00856EC0"/>
    <w:rsid w:val="00860FAD"/>
    <w:rsid w:val="00863FB2"/>
    <w:rsid w:val="008A2007"/>
    <w:rsid w:val="008C51B8"/>
    <w:rsid w:val="008C71F7"/>
    <w:rsid w:val="008D20FC"/>
    <w:rsid w:val="008D6E0C"/>
    <w:rsid w:val="008E4FA7"/>
    <w:rsid w:val="008F4DE3"/>
    <w:rsid w:val="009018F1"/>
    <w:rsid w:val="00903654"/>
    <w:rsid w:val="00914ABF"/>
    <w:rsid w:val="00926696"/>
    <w:rsid w:val="00927909"/>
    <w:rsid w:val="00950DE9"/>
    <w:rsid w:val="0096002E"/>
    <w:rsid w:val="00961ECD"/>
    <w:rsid w:val="00967195"/>
    <w:rsid w:val="00967BE1"/>
    <w:rsid w:val="0098015F"/>
    <w:rsid w:val="00981602"/>
    <w:rsid w:val="00984A7C"/>
    <w:rsid w:val="009B015D"/>
    <w:rsid w:val="009B1FE7"/>
    <w:rsid w:val="009C0EEC"/>
    <w:rsid w:val="009D1767"/>
    <w:rsid w:val="009E6AC3"/>
    <w:rsid w:val="009F4B18"/>
    <w:rsid w:val="009F78E0"/>
    <w:rsid w:val="00A07430"/>
    <w:rsid w:val="00A13A4E"/>
    <w:rsid w:val="00A14878"/>
    <w:rsid w:val="00A169CC"/>
    <w:rsid w:val="00A20BC3"/>
    <w:rsid w:val="00A2360F"/>
    <w:rsid w:val="00A30332"/>
    <w:rsid w:val="00A30EBB"/>
    <w:rsid w:val="00A36B61"/>
    <w:rsid w:val="00A44AA9"/>
    <w:rsid w:val="00A55BC5"/>
    <w:rsid w:val="00A63ACD"/>
    <w:rsid w:val="00A80A2F"/>
    <w:rsid w:val="00A84399"/>
    <w:rsid w:val="00AA21BA"/>
    <w:rsid w:val="00AA79D0"/>
    <w:rsid w:val="00AB4A3A"/>
    <w:rsid w:val="00AC4951"/>
    <w:rsid w:val="00AC61A2"/>
    <w:rsid w:val="00AF0EB7"/>
    <w:rsid w:val="00AF4FE3"/>
    <w:rsid w:val="00B21D9B"/>
    <w:rsid w:val="00B317F0"/>
    <w:rsid w:val="00B40D64"/>
    <w:rsid w:val="00B41631"/>
    <w:rsid w:val="00B41F6E"/>
    <w:rsid w:val="00B44AFB"/>
    <w:rsid w:val="00B47005"/>
    <w:rsid w:val="00B47A57"/>
    <w:rsid w:val="00B50E4E"/>
    <w:rsid w:val="00B663FC"/>
    <w:rsid w:val="00B6723A"/>
    <w:rsid w:val="00B718A2"/>
    <w:rsid w:val="00B74B01"/>
    <w:rsid w:val="00B74C8C"/>
    <w:rsid w:val="00B93F88"/>
    <w:rsid w:val="00B94F39"/>
    <w:rsid w:val="00B96833"/>
    <w:rsid w:val="00B9747F"/>
    <w:rsid w:val="00BA13A8"/>
    <w:rsid w:val="00BA46A7"/>
    <w:rsid w:val="00BA6DB8"/>
    <w:rsid w:val="00BB1FC8"/>
    <w:rsid w:val="00BC05AD"/>
    <w:rsid w:val="00BC60B3"/>
    <w:rsid w:val="00BD5E2E"/>
    <w:rsid w:val="00BF0F45"/>
    <w:rsid w:val="00BF4F33"/>
    <w:rsid w:val="00C05D02"/>
    <w:rsid w:val="00C07D9A"/>
    <w:rsid w:val="00C1257F"/>
    <w:rsid w:val="00C151C3"/>
    <w:rsid w:val="00C434C5"/>
    <w:rsid w:val="00C44983"/>
    <w:rsid w:val="00C64F76"/>
    <w:rsid w:val="00C65C33"/>
    <w:rsid w:val="00C66AC9"/>
    <w:rsid w:val="00C707F8"/>
    <w:rsid w:val="00C80207"/>
    <w:rsid w:val="00C81C64"/>
    <w:rsid w:val="00CB6F45"/>
    <w:rsid w:val="00CC61C2"/>
    <w:rsid w:val="00CD19B9"/>
    <w:rsid w:val="00CE0B14"/>
    <w:rsid w:val="00CE4813"/>
    <w:rsid w:val="00CE7AFA"/>
    <w:rsid w:val="00CF1D83"/>
    <w:rsid w:val="00D00DE5"/>
    <w:rsid w:val="00D032D2"/>
    <w:rsid w:val="00D05839"/>
    <w:rsid w:val="00D15D87"/>
    <w:rsid w:val="00D266A9"/>
    <w:rsid w:val="00D31D1E"/>
    <w:rsid w:val="00D358AD"/>
    <w:rsid w:val="00D35D16"/>
    <w:rsid w:val="00D377BC"/>
    <w:rsid w:val="00D63C01"/>
    <w:rsid w:val="00D645DF"/>
    <w:rsid w:val="00D9015D"/>
    <w:rsid w:val="00D95936"/>
    <w:rsid w:val="00DA6F53"/>
    <w:rsid w:val="00DB25D3"/>
    <w:rsid w:val="00DD0AFF"/>
    <w:rsid w:val="00DD1ACC"/>
    <w:rsid w:val="00DD2485"/>
    <w:rsid w:val="00DD4E50"/>
    <w:rsid w:val="00DD672E"/>
    <w:rsid w:val="00DD6BBF"/>
    <w:rsid w:val="00DD6ECE"/>
    <w:rsid w:val="00E00DB5"/>
    <w:rsid w:val="00E043E9"/>
    <w:rsid w:val="00E07655"/>
    <w:rsid w:val="00E12741"/>
    <w:rsid w:val="00E41F12"/>
    <w:rsid w:val="00E425E9"/>
    <w:rsid w:val="00E53EE0"/>
    <w:rsid w:val="00E6343D"/>
    <w:rsid w:val="00E65BF4"/>
    <w:rsid w:val="00E73528"/>
    <w:rsid w:val="00E73FF4"/>
    <w:rsid w:val="00E7579F"/>
    <w:rsid w:val="00E76557"/>
    <w:rsid w:val="00E849F1"/>
    <w:rsid w:val="00E858F6"/>
    <w:rsid w:val="00E91092"/>
    <w:rsid w:val="00E9228D"/>
    <w:rsid w:val="00E972DD"/>
    <w:rsid w:val="00E978F8"/>
    <w:rsid w:val="00EA343C"/>
    <w:rsid w:val="00EB161D"/>
    <w:rsid w:val="00EB283E"/>
    <w:rsid w:val="00EB61CC"/>
    <w:rsid w:val="00EC0180"/>
    <w:rsid w:val="00EC1858"/>
    <w:rsid w:val="00EC7E6A"/>
    <w:rsid w:val="00ED6BB8"/>
    <w:rsid w:val="00EE1533"/>
    <w:rsid w:val="00EF4204"/>
    <w:rsid w:val="00F04688"/>
    <w:rsid w:val="00F10C87"/>
    <w:rsid w:val="00F12782"/>
    <w:rsid w:val="00F13106"/>
    <w:rsid w:val="00F2299E"/>
    <w:rsid w:val="00F25113"/>
    <w:rsid w:val="00F33EFF"/>
    <w:rsid w:val="00F7478D"/>
    <w:rsid w:val="00F811C2"/>
    <w:rsid w:val="00F9042A"/>
    <w:rsid w:val="00FA7A45"/>
    <w:rsid w:val="00FB462F"/>
    <w:rsid w:val="00FC0DB0"/>
    <w:rsid w:val="00FE2A02"/>
    <w:rsid w:val="00FE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C663"/>
  <w15:chartTrackingRefBased/>
  <w15:docId w15:val="{4AD85D03-F2A7-4C11-8183-5CB88691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CD19B9"/>
    <w:pPr>
      <w:widowControl w:val="0"/>
      <w:autoSpaceDE w:val="0"/>
      <w:autoSpaceDN w:val="0"/>
      <w:spacing w:after="0" w:line="240" w:lineRule="auto"/>
      <w:ind w:left="602"/>
      <w:outlineLvl w:val="1"/>
    </w:pPr>
    <w:rPr>
      <w:rFonts w:ascii="Sylfaen" w:eastAsia="Sylfaen" w:hAnsi="Sylfaen" w:cs="Sylfae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23305"/>
    <w:pPr>
      <w:widowControl w:val="0"/>
      <w:autoSpaceDE w:val="0"/>
      <w:autoSpaceDN w:val="0"/>
      <w:spacing w:after="0" w:line="240" w:lineRule="auto"/>
      <w:ind w:left="107"/>
    </w:pPr>
    <w:rPr>
      <w:rFonts w:ascii="Sylfaen" w:eastAsia="Sylfaen" w:hAnsi="Sylfaen" w:cs="Sylfaen"/>
      <w:lang w:val="en-US"/>
    </w:rPr>
  </w:style>
  <w:style w:type="character" w:customStyle="1" w:styleId="20">
    <w:name w:val="Заголовок 2 Знак"/>
    <w:basedOn w:val="a0"/>
    <w:link w:val="2"/>
    <w:uiPriority w:val="1"/>
    <w:rsid w:val="00CD19B9"/>
    <w:rPr>
      <w:rFonts w:ascii="Sylfaen" w:eastAsia="Sylfaen" w:hAnsi="Sylfaen" w:cs="Sylfaen"/>
      <w:b/>
      <w:bCs/>
      <w:sz w:val="24"/>
      <w:szCs w:val="24"/>
      <w:lang w:val="en-US"/>
    </w:rPr>
  </w:style>
  <w:style w:type="paragraph" w:styleId="a4">
    <w:name w:val="Body Text"/>
    <w:basedOn w:val="a"/>
    <w:link w:val="a5"/>
    <w:uiPriority w:val="1"/>
    <w:qFormat/>
    <w:rsid w:val="00CD19B9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D19B9"/>
    <w:rPr>
      <w:rFonts w:ascii="Sylfaen" w:eastAsia="Sylfaen" w:hAnsi="Sylfaen" w:cs="Sylfaen"/>
      <w:sz w:val="24"/>
      <w:szCs w:val="24"/>
      <w:lang w:val="en-US"/>
    </w:rPr>
  </w:style>
  <w:style w:type="paragraph" w:styleId="a6">
    <w:name w:val="List Paragraph"/>
    <w:aliases w:val="Akapit z listą BS,List Paragraph 1"/>
    <w:basedOn w:val="a"/>
    <w:link w:val="a7"/>
    <w:uiPriority w:val="34"/>
    <w:qFormat/>
    <w:rsid w:val="00CD19B9"/>
    <w:pPr>
      <w:widowControl w:val="0"/>
      <w:autoSpaceDE w:val="0"/>
      <w:autoSpaceDN w:val="0"/>
      <w:spacing w:before="159" w:after="0" w:line="240" w:lineRule="auto"/>
      <w:ind w:left="1322" w:hanging="361"/>
    </w:pPr>
    <w:rPr>
      <w:rFonts w:ascii="Sylfaen" w:eastAsia="Sylfaen" w:hAnsi="Sylfaen" w:cs="Sylfaen"/>
      <w:lang w:val="en-US"/>
    </w:rPr>
  </w:style>
  <w:style w:type="character" w:customStyle="1" w:styleId="a7">
    <w:name w:val="Абзац списка Знак"/>
    <w:aliases w:val="Akapit z listą BS Знак,List Paragraph 1 Знак"/>
    <w:link w:val="a6"/>
    <w:uiPriority w:val="34"/>
    <w:locked/>
    <w:rsid w:val="00CD19B9"/>
    <w:rPr>
      <w:rFonts w:ascii="Sylfaen" w:eastAsia="Sylfaen" w:hAnsi="Sylfaen" w:cs="Sylfaen"/>
      <w:lang w:val="en-US"/>
    </w:rPr>
  </w:style>
  <w:style w:type="paragraph" w:styleId="a8">
    <w:name w:val="Normal (Web)"/>
    <w:basedOn w:val="a"/>
    <w:uiPriority w:val="99"/>
    <w:semiHidden/>
    <w:unhideWhenUsed/>
    <w:rsid w:val="007B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1BFE"/>
    <w:pPr>
      <w:autoSpaceDE w:val="0"/>
      <w:autoSpaceDN w:val="0"/>
      <w:adjustRightInd w:val="0"/>
      <w:spacing w:after="0" w:line="240" w:lineRule="auto"/>
    </w:pPr>
    <w:rPr>
      <w:rFonts w:ascii="Sylfaen" w:eastAsiaTheme="minorEastAsia" w:hAnsi="Sylfaen" w:cs="Sylfaen"/>
      <w:color w:val="000000"/>
      <w:sz w:val="24"/>
      <w:szCs w:val="24"/>
      <w:lang w:val="en-US" w:eastAsia="ru-RU"/>
    </w:rPr>
  </w:style>
  <w:style w:type="paragraph" w:styleId="a9">
    <w:name w:val="header"/>
    <w:basedOn w:val="a"/>
    <w:link w:val="aa"/>
    <w:uiPriority w:val="99"/>
    <w:unhideWhenUsed/>
    <w:rsid w:val="007B1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1BFE"/>
  </w:style>
  <w:style w:type="paragraph" w:styleId="ab">
    <w:name w:val="footer"/>
    <w:basedOn w:val="a"/>
    <w:link w:val="ac"/>
    <w:uiPriority w:val="99"/>
    <w:unhideWhenUsed/>
    <w:rsid w:val="007B1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1BFE"/>
  </w:style>
  <w:style w:type="paragraph" w:styleId="ad">
    <w:name w:val="Balloon Text"/>
    <w:basedOn w:val="a"/>
    <w:link w:val="ae"/>
    <w:uiPriority w:val="99"/>
    <w:semiHidden/>
    <w:unhideWhenUsed/>
    <w:rsid w:val="00752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52158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a0"/>
    <w:rsid w:val="00B93F88"/>
  </w:style>
  <w:style w:type="character" w:styleId="af">
    <w:name w:val="annotation reference"/>
    <w:basedOn w:val="a0"/>
    <w:uiPriority w:val="99"/>
    <w:semiHidden/>
    <w:unhideWhenUsed/>
    <w:rsid w:val="00BF0F4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F0F4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F0F4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F0F4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F0F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P\Documents\1.&#1331;&#1354;&#1344;,%20GSU\2023-2024\&#1344;&#1377;&#1408;&#1409;&#1400;&#1410;&#1396;&#1398;&#1381;&#1408;%202023-2024\&#1352;&#1410;&#1405;&#1377;&#1398;&#1400;&#1394;\&#1352;&#1410;&#1405;&#1377;&#1398;&#1400;&#1394;&#1384;%20&#1379;&#1398;&#1377;&#1392;&#1377;&#1407;&#1400;&#1410;&#1396;%20&#1383;%20&#1380;&#1377;&#1405;&#1377;&#1389;&#1400;&#1405;&#1387;&#1398;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P\Documents\1.&#1331;&#1354;&#1344;,%20GSU\2023-2024\&#1344;&#1377;&#1408;&#1409;&#1400;&#1410;&#1396;&#1398;&#1381;&#1408;%202023-2024\&#1352;&#1410;&#1405;&#1377;&#1398;&#1400;&#1394;\&#1352;&#1410;&#1405;&#1377;&#1398;&#1400;&#1394;&#1384;%20&#1379;&#1398;&#1377;&#1392;&#1377;&#1407;&#1400;&#1410;&#1396;%20&#1383;%20&#1380;&#1377;&#1405;&#1377;&#1389;&#1400;&#1405;&#1387;&#1398;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P\Documents\1.&#1331;&#1354;&#1344;,%20GSU\2023-2024\&#1344;&#1377;&#1408;&#1409;&#1400;&#1410;&#1396;&#1398;&#1381;&#1408;%202023-2024\&#1352;&#1410;&#1405;&#1377;&#1398;&#1400;&#1394;\&#1352;&#1410;&#1405;&#1377;&#1398;&#1400;&#1394;&#1384;%20&#1379;&#1398;&#1377;&#1392;&#1377;&#1407;&#1400;&#1410;&#1396;%20&#1383;%20&#1380;&#1377;&#1405;&#1377;&#1389;&#1400;&#1405;&#1387;&#1398;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P\Documents\1.&#1331;&#1354;&#1344;,%20GSU\2023-2024\&#1344;&#1377;&#1408;&#1409;&#1400;&#1410;&#1396;&#1398;&#1381;&#1408;%202023-2024\&#1352;&#1410;&#1405;&#1377;&#1398;&#1400;&#1394;\&#1352;&#1410;&#1405;&#1377;&#1398;&#1400;&#1394;&#1384;%20&#1379;&#1398;&#1377;&#1392;&#1377;&#1407;&#1400;&#1410;&#1396;%20&#1383;%20&#1380;&#1377;&#1405;&#1377;&#1389;&#1400;&#1405;&#1387;&#1398;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P\Documents\1.&#1331;&#1354;&#1344;,%20GSU\2023-2024\&#1344;&#1377;&#1408;&#1409;&#1400;&#1410;&#1396;&#1398;&#1381;&#1408;%202023-2024\&#1352;&#1410;&#1405;&#1377;&#1398;&#1400;&#1394;\&#1352;&#1410;&#1405;&#1377;&#1398;&#1400;&#1394;&#1384;%20&#1379;&#1398;&#1377;&#1392;&#1377;&#1407;&#1400;&#1410;&#1396;%20&#1383;%20&#1380;&#1377;&#1405;&#1377;&#1389;&#1400;&#1405;&#1387;&#1398;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P\Documents\1.&#1331;&#1354;&#1344;,%20GSU\2023-2024\&#1344;&#1377;&#1408;&#1409;&#1400;&#1410;&#1396;&#1398;&#1381;&#1408;%202023-2024\&#1352;&#1410;&#1405;&#1377;&#1398;&#1400;&#1394;\&#1352;&#1410;&#1405;&#1377;&#1398;&#1400;&#1394;&#1384;%20&#1379;&#1398;&#1377;&#1392;&#1377;&#1407;&#1400;&#1410;&#1396;%20&#1383;%20&#1380;&#1377;&#1405;&#1377;&#1389;&#1400;&#1405;&#1387;&#1398;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329;&#1404;&#1391;&#1377;%20&#1407;&#1406;&#1397;&#1377;&#1388;&#1398;&#1381;&#1408;%202023-2024%20(&#1040;&#1074;&#1090;&#1086;&#1089;&#1086;&#1093;&#1088;&#1072;&#1085;&#1077;&#1085;&#1085;&#1099;&#1081;)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6">
                      <a:tint val="77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tint val="77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tint val="77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6">
                      <a:shade val="76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hade val="76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shade val="76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8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'[Առկա տվյալներ 2023-2024 (Автосохраненный).xlsx]Лист1'!$H$10:$H$11</c:f>
              <c:strCache>
                <c:ptCount val="2"/>
                <c:pt idx="0">
                  <c:v>Հումանիտար մասնագիտությունների ֆակուլտետ</c:v>
                </c:pt>
                <c:pt idx="1">
                  <c:v>Բնագիտատնտեսագիտական ֆակուլտետ</c:v>
                </c:pt>
              </c:strCache>
            </c:strRef>
          </c:cat>
          <c:val>
            <c:numRef>
              <c:f>'[Առկա տվյալներ 2023-2024 (Автосохраненный).xlsx]Лист1'!$I$10:$I$11</c:f>
              <c:numCache>
                <c:formatCode>0.00%</c:formatCode>
                <c:ptCount val="2"/>
                <c:pt idx="0">
                  <c:v>0.60919999999999996</c:v>
                </c:pt>
                <c:pt idx="1">
                  <c:v>0.39069999999999999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7892337557528288E-2"/>
          <c:y val="0.14735532724184877"/>
          <c:w val="0.82421532488494342"/>
          <c:h val="0.6547784468117955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6">
                      <a:tint val="77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tint val="77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tint val="77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6">
                      <a:shade val="76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hade val="76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shade val="76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0.13388734995383195"/>
                  <c:y val="-9.13545482616812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768014628365359"/>
                      <c:h val="0.157308377896613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'[Առկա տվյալներ 2023-2024 (Автосохраненный).xlsx]Лист1'!$H$32:$H$33</c:f>
              <c:strCache>
                <c:ptCount val="2"/>
                <c:pt idx="0">
                  <c:v>Բակալավրիատ</c:v>
                </c:pt>
                <c:pt idx="1">
                  <c:v>Մագիստրատուրա</c:v>
                </c:pt>
              </c:strCache>
            </c:strRef>
          </c:cat>
          <c:val>
            <c:numRef>
              <c:f>'[Առկա տվյալներ 2023-2024 (Автосохраненный).xlsx]Лист1'!$I$32:$I$33</c:f>
              <c:numCache>
                <c:formatCode>0.00%</c:formatCode>
                <c:ptCount val="2"/>
                <c:pt idx="0">
                  <c:v>0.87749999999999995</c:v>
                </c:pt>
                <c:pt idx="1">
                  <c:v>0.1225</c:v>
                </c:pt>
              </c:numCache>
            </c:numRef>
          </c:val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430664916885384E-2"/>
                  <c:y val="-0.1005322251385244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9026684164478421E-3"/>
                  <c:y val="-7.2754447360746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Лист2!$H$37:$H$39</c:f>
              <c:strCache>
                <c:ptCount val="3"/>
                <c:pt idx="0">
                  <c:v>2021-2022 ուսումնական տարի</c:v>
                </c:pt>
                <c:pt idx="1">
                  <c:v>2022-2023 ուսումնական տարի</c:v>
                </c:pt>
                <c:pt idx="2">
                  <c:v>2023-2024 ուսումնական տարի</c:v>
                </c:pt>
              </c:strCache>
            </c:strRef>
          </c:cat>
          <c:val>
            <c:numRef>
              <c:f>Лист2!$I$37:$I$39</c:f>
              <c:numCache>
                <c:formatCode>General</c:formatCode>
                <c:ptCount val="3"/>
                <c:pt idx="0">
                  <c:v>4.58</c:v>
                </c:pt>
                <c:pt idx="1">
                  <c:v>4.74</c:v>
                </c:pt>
                <c:pt idx="2" formatCode="0.00">
                  <c:v>4.5999999999999996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1952"/>
        <c:axId val="16782344"/>
      </c:lineChart>
      <c:catAx>
        <c:axId val="16781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16782344"/>
        <c:crosses val="autoZero"/>
        <c:auto val="1"/>
        <c:lblAlgn val="ctr"/>
        <c:lblOffset val="100"/>
        <c:noMultiLvlLbl val="0"/>
      </c:catAx>
      <c:valAx>
        <c:axId val="167823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67819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5967894239848913E-2"/>
          <c:y val="6.3041765169424738E-2"/>
          <c:w val="0.94806421152030218"/>
          <c:h val="0.77197278531672897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8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Лист2!$H$45:$H$47</c:f>
              <c:strCache>
                <c:ptCount val="3"/>
                <c:pt idx="0">
                  <c:v>2021-2022 ուսումնական տարի</c:v>
                </c:pt>
                <c:pt idx="1">
                  <c:v>2022-2023 ուսումնական տարի</c:v>
                </c:pt>
                <c:pt idx="2">
                  <c:v>2023-2024 ուսումնական տարի</c:v>
                </c:pt>
              </c:strCache>
            </c:strRef>
          </c:cat>
          <c:val>
            <c:numRef>
              <c:f>Лист2!$I$45:$I$47</c:f>
              <c:numCache>
                <c:formatCode>General</c:formatCode>
                <c:ptCount val="3"/>
                <c:pt idx="0">
                  <c:v>4.59</c:v>
                </c:pt>
                <c:pt idx="1">
                  <c:v>4.78</c:v>
                </c:pt>
                <c:pt idx="2" formatCode="0.00">
                  <c:v>4.5999999999999996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9199696"/>
        <c:axId val="419197736"/>
      </c:lineChart>
      <c:catAx>
        <c:axId val="419199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19197736"/>
        <c:crosses val="autoZero"/>
        <c:auto val="1"/>
        <c:lblAlgn val="ctr"/>
        <c:lblOffset val="100"/>
        <c:noMultiLvlLbl val="0"/>
      </c:catAx>
      <c:valAx>
        <c:axId val="41919773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19199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Лист2!$H$52:$H$54</c:f>
              <c:strCache>
                <c:ptCount val="3"/>
                <c:pt idx="0">
                  <c:v>2021-2022 ուսումնական տարի</c:v>
                </c:pt>
                <c:pt idx="1">
                  <c:v>2022-2023 ուսումնական տարի</c:v>
                </c:pt>
                <c:pt idx="2">
                  <c:v>2023-2024 ուսումնական տարի</c:v>
                </c:pt>
              </c:strCache>
            </c:strRef>
          </c:cat>
          <c:val>
            <c:numRef>
              <c:f>Лист2!$I$52:$I$54</c:f>
              <c:numCache>
                <c:formatCode>General</c:formatCode>
                <c:ptCount val="3"/>
                <c:pt idx="0">
                  <c:v>4.67</c:v>
                </c:pt>
                <c:pt idx="1">
                  <c:v>4.66</c:v>
                </c:pt>
                <c:pt idx="2" formatCode="0.00">
                  <c:v>4.5199999999999996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9200088"/>
        <c:axId val="419198520"/>
      </c:lineChart>
      <c:catAx>
        <c:axId val="419200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19198520"/>
        <c:crosses val="autoZero"/>
        <c:auto val="1"/>
        <c:lblAlgn val="ctr"/>
        <c:lblOffset val="100"/>
        <c:noMultiLvlLbl val="0"/>
      </c:catAx>
      <c:valAx>
        <c:axId val="41919852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192000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Лист2!$H$59:$H$61</c:f>
              <c:strCache>
                <c:ptCount val="3"/>
                <c:pt idx="0">
                  <c:v>2021-2022 ուսումնական տարի</c:v>
                </c:pt>
                <c:pt idx="1">
                  <c:v>2022-2023 ուսումնական տարի</c:v>
                </c:pt>
                <c:pt idx="2">
                  <c:v>2023-2024 ուսումնական տարի</c:v>
                </c:pt>
              </c:strCache>
            </c:strRef>
          </c:cat>
          <c:val>
            <c:numRef>
              <c:f>Лист2!$I$59:$I$61</c:f>
              <c:numCache>
                <c:formatCode>General</c:formatCode>
                <c:ptCount val="3"/>
                <c:pt idx="0">
                  <c:v>4.51</c:v>
                </c:pt>
                <c:pt idx="1">
                  <c:v>4.74</c:v>
                </c:pt>
                <c:pt idx="2" formatCode="0.00">
                  <c:v>4.6900000000000004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9198912"/>
        <c:axId val="419199304"/>
      </c:lineChart>
      <c:catAx>
        <c:axId val="419198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19199304"/>
        <c:crosses val="autoZero"/>
        <c:auto val="1"/>
        <c:lblAlgn val="ctr"/>
        <c:lblOffset val="100"/>
        <c:noMultiLvlLbl val="0"/>
      </c:catAx>
      <c:valAx>
        <c:axId val="4191993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191989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342670401493931E-2"/>
          <c:y val="4.716981132075472E-2"/>
          <c:w val="0.94864612511671331"/>
          <c:h val="0.77251058535135941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Лист2!$H$65:$H$67</c:f>
              <c:strCache>
                <c:ptCount val="3"/>
                <c:pt idx="0">
                  <c:v>2021-2022 ուսումնական տարի</c:v>
                </c:pt>
                <c:pt idx="1">
                  <c:v>2022-2023 ուսումնական տարի</c:v>
                </c:pt>
                <c:pt idx="2">
                  <c:v>2023-2024 ուսումնական տարի</c:v>
                </c:pt>
              </c:strCache>
            </c:strRef>
          </c:cat>
          <c:val>
            <c:numRef>
              <c:f>Лист2!$I$65:$I$67</c:f>
              <c:numCache>
                <c:formatCode>General</c:formatCode>
                <c:ptCount val="3"/>
                <c:pt idx="0">
                  <c:v>4.68</c:v>
                </c:pt>
                <c:pt idx="1">
                  <c:v>4.75</c:v>
                </c:pt>
                <c:pt idx="2" formatCode="0.00">
                  <c:v>4.6100000000000003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9197344"/>
        <c:axId val="416565312"/>
      </c:lineChart>
      <c:catAx>
        <c:axId val="41919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16565312"/>
        <c:crosses val="autoZero"/>
        <c:auto val="1"/>
        <c:lblAlgn val="ctr"/>
        <c:lblOffset val="100"/>
        <c:noMultiLvlLbl val="0"/>
      </c:catAx>
      <c:valAx>
        <c:axId val="41656531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19197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Лист2!$H$73:$H$75</c:f>
              <c:strCache>
                <c:ptCount val="3"/>
                <c:pt idx="0">
                  <c:v>2021-2022 ուսումնական տարի</c:v>
                </c:pt>
                <c:pt idx="1">
                  <c:v>2022-2023 ուսումնական տարի</c:v>
                </c:pt>
                <c:pt idx="2">
                  <c:v>2023-2024 ուսումնական տարի</c:v>
                </c:pt>
              </c:strCache>
            </c:strRef>
          </c:cat>
          <c:val>
            <c:numRef>
              <c:f>Лист2!$I$73:$I$75</c:f>
              <c:numCache>
                <c:formatCode>General</c:formatCode>
                <c:ptCount val="3"/>
                <c:pt idx="0">
                  <c:v>4.6500000000000004</c:v>
                </c:pt>
                <c:pt idx="1">
                  <c:v>4.7699999999999996</c:v>
                </c:pt>
                <c:pt idx="2" formatCode="0.00">
                  <c:v>4.67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6563352"/>
        <c:axId val="416563744"/>
      </c:lineChart>
      <c:catAx>
        <c:axId val="416563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16563744"/>
        <c:crosses val="autoZero"/>
        <c:auto val="1"/>
        <c:lblAlgn val="ctr"/>
        <c:lblOffset val="100"/>
        <c:noMultiLvlLbl val="0"/>
      </c:catAx>
      <c:valAx>
        <c:axId val="4165637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165633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'[Առկա տվյալներ 2023-2024 (Автосохраненный).xlsx]Лист2'!$H$85:$H$87</c:f>
              <c:strCache>
                <c:ptCount val="3"/>
                <c:pt idx="0">
                  <c:v>2021-2022 ուսումնական տարի</c:v>
                </c:pt>
                <c:pt idx="1">
                  <c:v>2022-2023 ուսումնական տարի</c:v>
                </c:pt>
                <c:pt idx="2">
                  <c:v>2023-2024 ուսումնական տարի</c:v>
                </c:pt>
              </c:strCache>
            </c:strRef>
          </c:cat>
          <c:val>
            <c:numRef>
              <c:f>'[Առկա տվյալներ 2023-2024 (Автосохраненный).xlsx]Лист2'!$I$85:$I$87</c:f>
              <c:numCache>
                <c:formatCode>General</c:formatCode>
                <c:ptCount val="3"/>
                <c:pt idx="0">
                  <c:v>4.5999999999999996</c:v>
                </c:pt>
                <c:pt idx="1">
                  <c:v>4.83</c:v>
                </c:pt>
                <c:pt idx="2" formatCode="0.00">
                  <c:v>4.75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6566096"/>
        <c:axId val="416564528"/>
      </c:lineChart>
      <c:catAx>
        <c:axId val="41656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416564528"/>
        <c:crosses val="autoZero"/>
        <c:auto val="1"/>
        <c:lblAlgn val="ctr"/>
        <c:lblOffset val="100"/>
        <c:noMultiLvlLbl val="0"/>
      </c:catAx>
      <c:valAx>
        <c:axId val="41656452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16566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6">
  <a:schemeClr val="accent6"/>
</cs:colorStyle>
</file>

<file path=word/charts/colors2.xml><?xml version="1.0" encoding="utf-8"?>
<cs:colorStyle xmlns:cs="http://schemas.microsoft.com/office/drawing/2012/chartStyle" xmlns:a="http://schemas.openxmlformats.org/drawingml/2006/main" meth="withinLinearReversed" id="26">
  <a:schemeClr val="accent6"/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EF0C7-F158-45ED-93D2-B244EEE7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27</Pages>
  <Words>3207</Words>
  <Characters>18284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2024-07-14T08:28:00Z</cp:lastPrinted>
  <dcterms:created xsi:type="dcterms:W3CDTF">2023-01-27T10:13:00Z</dcterms:created>
  <dcterms:modified xsi:type="dcterms:W3CDTF">2024-09-18T12:14:00Z</dcterms:modified>
</cp:coreProperties>
</file>